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E5195C" w:rsidRDefault="00B40DB1" w:rsidP="00E5195C">
            <w:pPr>
              <w:widowControl w:val="0"/>
              <w:shd w:val="clear" w:color="auto" w:fill="548DD4"/>
              <w:suppressAutoHyphens/>
              <w:spacing w:line="360" w:lineRule="auto"/>
              <w:jc w:val="center"/>
              <w:rPr>
                <w:rFonts w:ascii="Arial" w:hAnsi="Arial" w:cs="Arial"/>
                <w:b/>
                <w:bCs/>
                <w:i/>
                <w:iCs/>
                <w:caps/>
                <w:sz w:val="20"/>
                <w:szCs w:val="20"/>
                <w:lang w:eastAsia="pl-PL"/>
              </w:rPr>
            </w:pPr>
            <w:r>
              <w:rPr>
                <w:rFonts w:ascii="Arial" w:hAnsi="Arial" w:cs="Arial"/>
                <w:b/>
                <w:bCs/>
                <w:i/>
                <w:iCs/>
                <w:caps/>
                <w:sz w:val="20"/>
                <w:szCs w:val="20"/>
                <w:lang w:eastAsia="pl-PL"/>
              </w:rPr>
              <w:t xml:space="preserve"> </w:t>
            </w:r>
            <w:r w:rsidR="006A70A1" w:rsidRPr="00A37610">
              <w:rPr>
                <w:rFonts w:ascii="Arial" w:hAnsi="Arial" w:cs="Arial"/>
                <w:b/>
                <w:bCs/>
                <w:i/>
                <w:iCs/>
                <w:caps/>
                <w:sz w:val="20"/>
                <w:szCs w:val="20"/>
                <w:lang w:eastAsia="pl-PL"/>
              </w:rPr>
              <w:t xml:space="preserve"> </w:t>
            </w:r>
          </w:p>
          <w:p w:rsidR="006A70A1" w:rsidRPr="00A37610" w:rsidRDefault="006A70A1" w:rsidP="00E5195C">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rsidTr="0093735C">
        <w:trPr>
          <w:trHeight w:val="768"/>
        </w:trPr>
        <w:tc>
          <w:tcPr>
            <w:tcW w:w="9210" w:type="dxa"/>
          </w:tcPr>
          <w:p w:rsidR="003A6774" w:rsidRPr="00A37610" w:rsidRDefault="00A84792" w:rsidP="00684FB5">
            <w:pPr>
              <w:widowControl w:val="0"/>
              <w:shd w:val="clear" w:color="auto" w:fill="548DD4"/>
              <w:suppressAutoHyphens/>
              <w:spacing w:line="360" w:lineRule="auto"/>
              <w:jc w:val="center"/>
              <w:rPr>
                <w:rFonts w:ascii="Arial" w:hAnsi="Arial" w:cs="Arial"/>
                <w:i/>
                <w:iCs/>
                <w:caps/>
                <w:sz w:val="20"/>
                <w:szCs w:val="20"/>
                <w:lang w:eastAsia="pl-PL"/>
              </w:rPr>
            </w:pPr>
            <w:r w:rsidRPr="00A84792">
              <w:rPr>
                <w:rFonts w:ascii="Arial" w:hAnsi="Arial" w:cs="Arial"/>
                <w:b/>
                <w:bCs/>
                <w:i/>
                <w:iCs/>
                <w:sz w:val="20"/>
                <w:szCs w:val="20"/>
                <w:lang w:eastAsia="pl-PL"/>
              </w:rPr>
              <w:t xml:space="preserve"> "</w:t>
            </w:r>
            <w:r w:rsidR="00684FB5">
              <w:rPr>
                <w:rFonts w:ascii="Arial" w:hAnsi="Arial" w:cs="Arial"/>
                <w:b/>
                <w:bCs/>
                <w:i/>
                <w:iCs/>
                <w:sz w:val="20"/>
                <w:szCs w:val="20"/>
                <w:lang w:eastAsia="pl-PL"/>
              </w:rPr>
              <w:t>Budowa świetlicy gminnej w miejscowości Pierławki</w:t>
            </w:r>
            <w:r w:rsidR="00536AAE">
              <w:rPr>
                <w:rFonts w:ascii="Arial" w:hAnsi="Arial" w:cs="Arial"/>
                <w:b/>
                <w:bCs/>
                <w:i/>
                <w:iCs/>
                <w:sz w:val="20"/>
                <w:szCs w:val="20"/>
                <w:lang w:eastAsia="pl-PL"/>
              </w:rPr>
              <w:t>”</w:t>
            </w:r>
            <w:r w:rsidRPr="00A84792">
              <w:rPr>
                <w:rFonts w:ascii="Arial" w:hAnsi="Arial" w:cs="Arial"/>
                <w:b/>
                <w:bCs/>
                <w:i/>
                <w:iCs/>
                <w:sz w:val="20"/>
                <w:szCs w:val="20"/>
                <w:lang w:eastAsia="pl-PL"/>
              </w:rPr>
              <w:t xml:space="preserve"> </w:t>
            </w:r>
          </w:p>
        </w:tc>
      </w:tr>
      <w:tr w:rsidR="006A70A1" w:rsidRPr="00B45BB5">
        <w:tc>
          <w:tcPr>
            <w:tcW w:w="9210" w:type="dxa"/>
          </w:tcPr>
          <w:p w:rsidR="006A70A1" w:rsidRPr="00EA7980" w:rsidRDefault="006A70A1" w:rsidP="00684FB5">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684FB5">
              <w:rPr>
                <w:rFonts w:ascii="Arial" w:hAnsi="Arial" w:cs="Arial"/>
                <w:sz w:val="20"/>
                <w:szCs w:val="20"/>
                <w:lang w:eastAsia="pl-PL"/>
              </w:rPr>
              <w:t>29</w:t>
            </w:r>
            <w:r w:rsidR="005F7181" w:rsidRPr="009B7D01">
              <w:rPr>
                <w:rFonts w:ascii="Arial" w:hAnsi="Arial" w:cs="Arial"/>
                <w:sz w:val="20"/>
                <w:szCs w:val="20"/>
                <w:lang w:eastAsia="pl-PL"/>
              </w:rPr>
              <w:t>.</w:t>
            </w:r>
            <w:r w:rsidR="0093735C">
              <w:rPr>
                <w:rFonts w:ascii="Arial" w:hAnsi="Arial" w:cs="Arial"/>
                <w:sz w:val="20"/>
                <w:szCs w:val="20"/>
                <w:lang w:eastAsia="pl-PL"/>
              </w:rPr>
              <w:t>1</w:t>
            </w:r>
            <w:r w:rsidR="00684FB5">
              <w:rPr>
                <w:rFonts w:ascii="Arial" w:hAnsi="Arial" w:cs="Arial"/>
                <w:sz w:val="20"/>
                <w:szCs w:val="20"/>
                <w:lang w:eastAsia="pl-PL"/>
              </w:rPr>
              <w:t>2</w:t>
            </w:r>
            <w:r w:rsidRPr="009B7D01">
              <w:rPr>
                <w:rFonts w:ascii="Arial" w:hAnsi="Arial" w:cs="Arial"/>
                <w:sz w:val="20"/>
                <w:szCs w:val="20"/>
                <w:shd w:val="clear" w:color="auto" w:fill="FFFFFF" w:themeFill="background1"/>
                <w:lang w:eastAsia="pl-PL"/>
              </w:rPr>
              <w:t>.</w:t>
            </w:r>
            <w:r w:rsidR="00927F02">
              <w:rPr>
                <w:rFonts w:ascii="Arial" w:hAnsi="Arial" w:cs="Arial"/>
                <w:caps/>
                <w:sz w:val="20"/>
                <w:szCs w:val="20"/>
                <w:shd w:val="clear" w:color="auto" w:fill="FFFFFF" w:themeFill="background1"/>
                <w:lang w:eastAsia="pl-PL"/>
              </w:rPr>
              <w:t>2020</w:t>
            </w:r>
            <w:r w:rsidR="008B0CFB" w:rsidRPr="009B7D01">
              <w:rPr>
                <w:rFonts w:ascii="Arial" w:hAnsi="Arial" w:cs="Arial"/>
                <w:caps/>
                <w:sz w:val="20"/>
                <w:szCs w:val="20"/>
                <w:shd w:val="clear" w:color="auto" w:fill="FFFFFF" w:themeFill="background1"/>
                <w:lang w:eastAsia="pl-PL"/>
              </w:rPr>
              <w:t xml:space="preserve"> </w:t>
            </w:r>
            <w:r w:rsidRPr="009B7D01">
              <w:rPr>
                <w:rFonts w:ascii="Arial" w:hAnsi="Arial" w:cs="Arial"/>
                <w:sz w:val="20"/>
                <w:szCs w:val="20"/>
                <w:shd w:val="clear" w:color="auto" w:fill="FFFFFF" w:themeFill="background1"/>
                <w:lang w:eastAsia="pl-PL"/>
              </w:rPr>
              <w:t>r</w:t>
            </w:r>
            <w:r w:rsidRPr="009B7D01">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8673D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8673D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8673D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8673D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4 t. 1 . 3 p.  p. </w:t>
            </w:r>
          </w:p>
          <w:p w:rsidR="006A70A1" w:rsidRPr="00EA7980"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8673D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8673D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684FB5">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684FB5">
              <w:rPr>
                <w:rFonts w:ascii="Arial" w:hAnsi="Arial" w:cs="Arial"/>
                <w:b/>
                <w:bCs/>
                <w:i/>
                <w:iCs/>
                <w:sz w:val="20"/>
                <w:szCs w:val="20"/>
                <w:lang w:eastAsia="pl-PL"/>
              </w:rPr>
              <w:t>8</w:t>
            </w:r>
            <w:r w:rsidRPr="003D178F">
              <w:rPr>
                <w:rFonts w:ascii="Arial" w:hAnsi="Arial" w:cs="Arial"/>
                <w:b/>
                <w:bCs/>
                <w:i/>
                <w:iCs/>
                <w:sz w:val="20"/>
                <w:szCs w:val="20"/>
                <w:lang w:eastAsia="pl-PL"/>
              </w:rPr>
              <w:t>.20</w:t>
            </w:r>
            <w:r w:rsidR="00927F02">
              <w:rPr>
                <w:rFonts w:ascii="Arial" w:hAnsi="Arial" w:cs="Arial"/>
                <w:b/>
                <w:bCs/>
                <w:i/>
                <w:iCs/>
                <w:sz w:val="20"/>
                <w:szCs w:val="20"/>
                <w:lang w:eastAsia="pl-PL"/>
              </w:rPr>
              <w:t>20</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9"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2"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927F0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 xml:space="preserve">Zamówienie udzielane jest w trybie przetargu nieograniczonego, na podstawie art. 10 ust. 1 i art. 39 i nast. ustawy z dnia 29 stycznia 2004 r. - Prawo zamówień publicznych </w:t>
            </w:r>
            <w:r w:rsidR="001577DC">
              <w:rPr>
                <w:rFonts w:ascii="Arial" w:hAnsi="Arial" w:cs="Arial"/>
                <w:sz w:val="20"/>
                <w:szCs w:val="20"/>
                <w:lang w:eastAsia="pl-PL"/>
              </w:rPr>
              <w:t xml:space="preserve">                    </w:t>
            </w:r>
            <w:r w:rsidRPr="006342CE">
              <w:rPr>
                <w:rFonts w:ascii="Arial" w:hAnsi="Arial" w:cs="Arial"/>
                <w:sz w:val="20"/>
                <w:szCs w:val="20"/>
                <w:lang w:eastAsia="pl-PL"/>
              </w:rPr>
              <w:t>(</w:t>
            </w:r>
            <w:bookmarkStart w:id="3" w:name="_Hlk500935935"/>
            <w:r w:rsidR="00F1367D" w:rsidRPr="006342CE">
              <w:rPr>
                <w:rFonts w:ascii="Arial" w:hAnsi="Arial" w:cs="Arial"/>
                <w:sz w:val="20"/>
                <w:szCs w:val="20"/>
                <w:lang w:eastAsia="pl-PL"/>
              </w:rPr>
              <w:t xml:space="preserve">tj. </w:t>
            </w:r>
            <w:r w:rsidRPr="0086547B">
              <w:rPr>
                <w:rFonts w:ascii="Arial" w:hAnsi="Arial" w:cs="Arial"/>
                <w:sz w:val="20"/>
                <w:szCs w:val="20"/>
                <w:lang w:eastAsia="pl-PL"/>
              </w:rPr>
              <w:t>Dz. U. z 201</w:t>
            </w:r>
            <w:r w:rsidR="00101C2F">
              <w:rPr>
                <w:rFonts w:ascii="Arial" w:hAnsi="Arial" w:cs="Arial"/>
                <w:sz w:val="20"/>
                <w:szCs w:val="20"/>
                <w:lang w:eastAsia="pl-PL"/>
              </w:rPr>
              <w:t>9</w:t>
            </w:r>
            <w:r w:rsidRPr="0086547B">
              <w:rPr>
                <w:rFonts w:ascii="Arial" w:hAnsi="Arial" w:cs="Arial"/>
                <w:sz w:val="20"/>
                <w:szCs w:val="20"/>
                <w:lang w:eastAsia="pl-PL"/>
              </w:rPr>
              <w:t xml:space="preserve"> r., poz.</w:t>
            </w:r>
            <w:r w:rsidR="001577DC" w:rsidRPr="0086547B">
              <w:rPr>
                <w:rFonts w:ascii="Arial" w:hAnsi="Arial" w:cs="Arial"/>
                <w:sz w:val="20"/>
                <w:szCs w:val="20"/>
                <w:lang w:eastAsia="pl-PL"/>
              </w:rPr>
              <w:t xml:space="preserve"> </w:t>
            </w:r>
            <w:r w:rsidR="0086547B" w:rsidRPr="0086547B">
              <w:rPr>
                <w:rFonts w:ascii="Arial" w:hAnsi="Arial" w:cs="Arial"/>
                <w:sz w:val="20"/>
                <w:szCs w:val="20"/>
                <w:lang w:eastAsia="pl-PL"/>
              </w:rPr>
              <w:t>1</w:t>
            </w:r>
            <w:r w:rsidR="00101C2F">
              <w:rPr>
                <w:rFonts w:ascii="Arial" w:hAnsi="Arial" w:cs="Arial"/>
                <w:sz w:val="20"/>
                <w:szCs w:val="20"/>
                <w:lang w:eastAsia="pl-PL"/>
              </w:rPr>
              <w:t>843</w:t>
            </w:r>
            <w:r w:rsidRPr="0086547B">
              <w:rPr>
                <w:rFonts w:ascii="Arial" w:hAnsi="Arial" w:cs="Arial"/>
                <w:sz w:val="20"/>
                <w:szCs w:val="20"/>
                <w:lang w:eastAsia="pl-PL"/>
              </w:rPr>
              <w:t xml:space="preserve"> </w:t>
            </w:r>
            <w:bookmarkEnd w:id="3"/>
            <w:r w:rsidR="00927F02">
              <w:rPr>
                <w:rFonts w:ascii="Arial" w:hAnsi="Arial" w:cs="Arial"/>
                <w:sz w:val="20"/>
                <w:szCs w:val="20"/>
                <w:lang w:eastAsia="pl-PL"/>
              </w:rPr>
              <w:t xml:space="preserve">z póź. zm. </w:t>
            </w:r>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D5427C">
            <w:pPr>
              <w:widowControl w:val="0"/>
              <w:suppressAutoHyphens/>
              <w:spacing w:before="60" w:after="60" w:line="360" w:lineRule="auto"/>
              <w:ind w:left="777"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D5427C">
              <w:rPr>
                <w:rFonts w:ascii="Arial" w:hAnsi="Arial" w:cs="Arial"/>
                <w:b/>
                <w:sz w:val="20"/>
                <w:szCs w:val="20"/>
              </w:rPr>
              <w:t>Budowa świetlicy gminnej w miejscowości Pierławki</w:t>
            </w:r>
            <w:r w:rsidRPr="00123C6F">
              <w:rPr>
                <w:rFonts w:ascii="Arial" w:hAnsi="Arial" w:cs="Arial"/>
                <w:b/>
                <w:bCs/>
                <w:i/>
                <w:sz w:val="20"/>
                <w:szCs w:val="20"/>
              </w:rPr>
              <w:t>”.</w:t>
            </w:r>
          </w:p>
        </w:tc>
      </w:tr>
      <w:tr w:rsidR="006A70A1" w:rsidRPr="00B45BB5">
        <w:trPr>
          <w:trHeight w:val="365"/>
        </w:trPr>
        <w:tc>
          <w:tcPr>
            <w:tcW w:w="9210" w:type="dxa"/>
          </w:tcPr>
          <w:p w:rsidR="005D1F54" w:rsidRPr="00927F02" w:rsidRDefault="006A70A1" w:rsidP="002E33C3">
            <w:pPr>
              <w:pStyle w:val="Default"/>
              <w:ind w:left="68"/>
              <w:rPr>
                <w:rFonts w:ascii="Arial" w:hAnsi="Arial" w:cs="Arial"/>
                <w:color w:val="FF0000"/>
                <w:sz w:val="20"/>
                <w:szCs w:val="20"/>
              </w:rPr>
            </w:pPr>
            <w:r w:rsidRPr="00A84792">
              <w:rPr>
                <w:rFonts w:ascii="Arial" w:hAnsi="Arial" w:cs="Arial"/>
                <w:sz w:val="20"/>
                <w:szCs w:val="20"/>
              </w:rPr>
              <w:t>3.2.</w:t>
            </w:r>
            <w:r w:rsidRPr="00A84792">
              <w:rPr>
                <w:rFonts w:ascii="Arial" w:hAnsi="Arial" w:cs="Arial"/>
                <w:sz w:val="20"/>
                <w:szCs w:val="20"/>
              </w:rPr>
              <w:tab/>
              <w:t>Nazwy i kody CPV</w:t>
            </w:r>
            <w:r w:rsidRPr="00A71926">
              <w:rPr>
                <w:rFonts w:ascii="Arial" w:hAnsi="Arial" w:cs="Arial"/>
                <w:sz w:val="20"/>
                <w:szCs w:val="20"/>
              </w:rPr>
              <w:t xml:space="preserve">: </w:t>
            </w:r>
            <w:r w:rsidRPr="00A71926">
              <w:rPr>
                <w:rFonts w:ascii="Arial" w:hAnsi="Arial" w:cs="Arial"/>
                <w:b/>
                <w:sz w:val="20"/>
                <w:szCs w:val="20"/>
              </w:rPr>
              <w:t xml:space="preserve"> </w:t>
            </w:r>
            <w:r w:rsidR="002E33C3" w:rsidRPr="002E33C3">
              <w:rPr>
                <w:rFonts w:ascii="Arial" w:hAnsi="Arial" w:cs="Arial"/>
              </w:rPr>
              <w:t xml:space="preserve"> </w:t>
            </w:r>
            <w:r w:rsidR="002E33C3" w:rsidRPr="0059169E">
              <w:rPr>
                <w:rFonts w:ascii="Arial" w:hAnsi="Arial" w:cs="Arial"/>
                <w:i/>
                <w:iCs/>
                <w:color w:val="auto"/>
                <w:sz w:val="20"/>
                <w:szCs w:val="20"/>
              </w:rPr>
              <w:t>45</w:t>
            </w:r>
            <w:r w:rsidR="00D5427C">
              <w:rPr>
                <w:rFonts w:ascii="Arial" w:hAnsi="Arial" w:cs="Arial"/>
                <w:i/>
                <w:iCs/>
                <w:color w:val="auto"/>
                <w:sz w:val="20"/>
                <w:szCs w:val="20"/>
              </w:rPr>
              <w:t xml:space="preserve">000000 </w:t>
            </w:r>
            <w:r w:rsidR="00CA5DA2" w:rsidRPr="0059169E">
              <w:rPr>
                <w:rFonts w:ascii="Arial" w:hAnsi="Arial" w:cs="Arial"/>
                <w:i/>
                <w:iCs/>
                <w:color w:val="auto"/>
                <w:sz w:val="20"/>
                <w:szCs w:val="20"/>
              </w:rPr>
              <w:t>-</w:t>
            </w:r>
            <w:r w:rsidR="00D5427C">
              <w:rPr>
                <w:rFonts w:ascii="Arial" w:hAnsi="Arial" w:cs="Arial"/>
                <w:i/>
                <w:iCs/>
                <w:color w:val="auto"/>
                <w:sz w:val="20"/>
                <w:szCs w:val="20"/>
              </w:rPr>
              <w:t>7</w:t>
            </w:r>
            <w:r w:rsidR="00CA5DA2" w:rsidRPr="0059169E">
              <w:rPr>
                <w:rFonts w:ascii="Arial" w:hAnsi="Arial" w:cs="Arial"/>
                <w:i/>
                <w:iCs/>
                <w:color w:val="auto"/>
                <w:sz w:val="20"/>
                <w:szCs w:val="20"/>
              </w:rPr>
              <w:t xml:space="preserve"> </w:t>
            </w:r>
            <w:r w:rsidR="002E33C3" w:rsidRPr="0059169E">
              <w:rPr>
                <w:rFonts w:ascii="Arial" w:hAnsi="Arial" w:cs="Arial"/>
                <w:i/>
                <w:iCs/>
                <w:color w:val="auto"/>
                <w:sz w:val="20"/>
                <w:szCs w:val="20"/>
              </w:rPr>
              <w:t>– Roboty</w:t>
            </w:r>
            <w:r w:rsidR="00D5427C">
              <w:rPr>
                <w:rFonts w:ascii="Arial" w:hAnsi="Arial" w:cs="Arial"/>
                <w:i/>
                <w:iCs/>
                <w:color w:val="auto"/>
                <w:sz w:val="20"/>
                <w:szCs w:val="20"/>
              </w:rPr>
              <w:t xml:space="preserve"> budowlane.</w:t>
            </w:r>
            <w:r w:rsidR="002E33C3" w:rsidRPr="00927F02">
              <w:rPr>
                <w:rFonts w:ascii="Arial" w:hAnsi="Arial" w:cs="Arial"/>
                <w:i/>
                <w:iCs/>
                <w:color w:val="FF0000"/>
                <w:sz w:val="28"/>
                <w:szCs w:val="28"/>
              </w:rPr>
              <w:t xml:space="preserve"> </w:t>
            </w:r>
          </w:p>
          <w:p w:rsidR="002E33C3" w:rsidRPr="00927F02" w:rsidRDefault="002E33C3" w:rsidP="002E33C3">
            <w:pPr>
              <w:autoSpaceDE w:val="0"/>
              <w:autoSpaceDN w:val="0"/>
              <w:adjustRightInd w:val="0"/>
              <w:rPr>
                <w:rFonts w:ascii="Arial" w:hAnsi="Arial" w:cs="Arial"/>
                <w:color w:val="FF0000"/>
                <w:lang w:eastAsia="pl-PL"/>
              </w:rPr>
            </w:pPr>
          </w:p>
          <w:p w:rsidR="006A70A1" w:rsidRPr="00A84792" w:rsidRDefault="002E33C3" w:rsidP="0059169E">
            <w:pPr>
              <w:autoSpaceDE w:val="0"/>
              <w:autoSpaceDN w:val="0"/>
              <w:adjustRightInd w:val="0"/>
              <w:rPr>
                <w:rFonts w:ascii="Arial" w:hAnsi="Arial" w:cs="Arial"/>
                <w:sz w:val="20"/>
                <w:szCs w:val="20"/>
              </w:rPr>
            </w:pPr>
            <w:r w:rsidRPr="00927F02">
              <w:rPr>
                <w:rFonts w:ascii="Arial" w:hAnsi="Arial" w:cs="Arial"/>
                <w:color w:val="FF0000"/>
                <w:lang w:eastAsia="pl-PL"/>
              </w:rPr>
              <w:t xml:space="preserve"> </w:t>
            </w:r>
          </w:p>
        </w:tc>
      </w:tr>
      <w:tr w:rsidR="006A70A1" w:rsidRPr="00B45BB5" w:rsidTr="00CE6963">
        <w:trPr>
          <w:trHeight w:val="2837"/>
        </w:trPr>
        <w:tc>
          <w:tcPr>
            <w:tcW w:w="9210" w:type="dxa"/>
          </w:tcPr>
          <w:p w:rsidR="00B51312" w:rsidRPr="00B51312" w:rsidRDefault="001E44E5" w:rsidP="00433086">
            <w:pPr>
              <w:autoSpaceDE w:val="0"/>
              <w:autoSpaceDN w:val="0"/>
              <w:adjustRightInd w:val="0"/>
              <w:spacing w:line="360" w:lineRule="auto"/>
              <w:jc w:val="both"/>
              <w:rPr>
                <w:rFonts w:ascii="Arial" w:hAnsi="Arial" w:cs="Arial"/>
                <w:b/>
                <w:i/>
                <w:sz w:val="20"/>
                <w:szCs w:val="20"/>
              </w:rPr>
            </w:pPr>
            <w:r>
              <w:rPr>
                <w:rFonts w:ascii="Arial" w:hAnsi="Arial" w:cs="Arial"/>
                <w:sz w:val="20"/>
                <w:szCs w:val="20"/>
              </w:rPr>
              <w:lastRenderedPageBreak/>
              <w:t xml:space="preserve">      </w:t>
            </w:r>
            <w:r w:rsidR="00FF3DEC">
              <w:rPr>
                <w:rFonts w:ascii="Arial" w:hAnsi="Arial" w:cs="Arial"/>
                <w:sz w:val="20"/>
                <w:szCs w:val="20"/>
              </w:rPr>
              <w:t xml:space="preserve"> </w:t>
            </w:r>
            <w:r w:rsidR="006A70A1">
              <w:rPr>
                <w:rFonts w:ascii="Arial" w:hAnsi="Arial" w:cs="Arial"/>
                <w:sz w:val="20"/>
                <w:szCs w:val="20"/>
              </w:rPr>
              <w:t>3.</w:t>
            </w:r>
            <w:r>
              <w:rPr>
                <w:rFonts w:ascii="Arial" w:hAnsi="Arial" w:cs="Arial"/>
                <w:sz w:val="20"/>
                <w:szCs w:val="20"/>
              </w:rPr>
              <w:t>3</w:t>
            </w:r>
            <w:r w:rsidR="006A70A1" w:rsidRPr="00446F67">
              <w:rPr>
                <w:rFonts w:ascii="Arial" w:hAnsi="Arial" w:cs="Arial"/>
                <w:sz w:val="20"/>
                <w:szCs w:val="20"/>
              </w:rPr>
              <w:t xml:space="preserve">. </w:t>
            </w:r>
            <w:r w:rsidR="00025D56" w:rsidRPr="00446F67">
              <w:rPr>
                <w:rFonts w:ascii="Arial" w:hAnsi="Arial" w:cs="Arial"/>
                <w:sz w:val="20"/>
                <w:szCs w:val="20"/>
              </w:rPr>
              <w:t xml:space="preserve"> </w:t>
            </w:r>
            <w:r w:rsidR="00025D56" w:rsidRPr="00B51312">
              <w:rPr>
                <w:rFonts w:ascii="Arial" w:hAnsi="Arial" w:cs="Arial"/>
                <w:b/>
                <w:i/>
                <w:sz w:val="20"/>
                <w:szCs w:val="20"/>
              </w:rPr>
              <w:t>Przedmiotem zamówienia</w:t>
            </w:r>
            <w:r w:rsidR="00025D56" w:rsidRPr="00B51312">
              <w:rPr>
                <w:rFonts w:ascii="Arial" w:hAnsi="Arial" w:cs="Arial"/>
                <w:b/>
                <w:sz w:val="20"/>
                <w:szCs w:val="20"/>
              </w:rPr>
              <w:t xml:space="preserve"> </w:t>
            </w:r>
            <w:r w:rsidR="00025D56" w:rsidRPr="00B51312">
              <w:rPr>
                <w:rFonts w:ascii="Arial" w:hAnsi="Arial" w:cs="Arial"/>
                <w:b/>
                <w:i/>
                <w:sz w:val="20"/>
                <w:szCs w:val="20"/>
              </w:rPr>
              <w:t xml:space="preserve">jest </w:t>
            </w:r>
            <w:r w:rsidR="00B51312" w:rsidRPr="00B51312">
              <w:rPr>
                <w:rFonts w:ascii="Arial" w:hAnsi="Arial" w:cs="Arial"/>
                <w:b/>
                <w:i/>
                <w:sz w:val="20"/>
                <w:szCs w:val="20"/>
              </w:rPr>
              <w:t>budowa jednokondygnacyjne</w:t>
            </w:r>
            <w:r w:rsidR="00433086">
              <w:rPr>
                <w:rFonts w:ascii="Arial" w:hAnsi="Arial" w:cs="Arial"/>
                <w:b/>
                <w:i/>
                <w:sz w:val="20"/>
                <w:szCs w:val="20"/>
              </w:rPr>
              <w:t>go</w:t>
            </w:r>
            <w:r w:rsidR="00B51312" w:rsidRPr="00B51312">
              <w:rPr>
                <w:rFonts w:ascii="Arial" w:hAnsi="Arial" w:cs="Arial"/>
                <w:b/>
                <w:i/>
                <w:sz w:val="20"/>
                <w:szCs w:val="20"/>
              </w:rPr>
              <w:t>, niepodpiwniczone</w:t>
            </w:r>
            <w:r w:rsidR="00433086">
              <w:rPr>
                <w:rFonts w:ascii="Arial" w:hAnsi="Arial" w:cs="Arial"/>
                <w:b/>
                <w:i/>
                <w:sz w:val="20"/>
                <w:szCs w:val="20"/>
              </w:rPr>
              <w:t>go</w:t>
            </w:r>
            <w:r w:rsidR="00B51312" w:rsidRPr="00B51312">
              <w:rPr>
                <w:rFonts w:ascii="Arial" w:hAnsi="Arial" w:cs="Arial"/>
                <w:b/>
                <w:i/>
                <w:sz w:val="20"/>
                <w:szCs w:val="20"/>
              </w:rPr>
              <w:t xml:space="preserve"> </w:t>
            </w:r>
            <w:r w:rsidR="00433086">
              <w:rPr>
                <w:rFonts w:ascii="Arial" w:hAnsi="Arial" w:cs="Arial"/>
                <w:b/>
                <w:i/>
                <w:sz w:val="20"/>
                <w:szCs w:val="20"/>
              </w:rPr>
              <w:t xml:space="preserve">budynku </w:t>
            </w:r>
            <w:r w:rsidR="00B51312" w:rsidRPr="00B51312">
              <w:rPr>
                <w:rFonts w:ascii="Arial" w:hAnsi="Arial" w:cs="Arial"/>
                <w:b/>
                <w:i/>
                <w:sz w:val="20"/>
                <w:szCs w:val="20"/>
              </w:rPr>
              <w:t xml:space="preserve">świetlicy </w:t>
            </w:r>
            <w:r w:rsidR="00433086">
              <w:rPr>
                <w:rFonts w:ascii="Arial" w:hAnsi="Arial" w:cs="Arial"/>
                <w:b/>
                <w:i/>
                <w:sz w:val="20"/>
                <w:szCs w:val="20"/>
              </w:rPr>
              <w:t>gminnej</w:t>
            </w:r>
            <w:r w:rsidR="00B51312" w:rsidRPr="00B51312">
              <w:rPr>
                <w:rFonts w:ascii="Arial" w:hAnsi="Arial" w:cs="Arial"/>
                <w:b/>
                <w:i/>
                <w:sz w:val="20"/>
                <w:szCs w:val="20"/>
              </w:rPr>
              <w:t>, w któr</w:t>
            </w:r>
            <w:r w:rsidR="00433086">
              <w:rPr>
                <w:rFonts w:ascii="Arial" w:hAnsi="Arial" w:cs="Arial"/>
                <w:b/>
                <w:i/>
                <w:sz w:val="20"/>
                <w:szCs w:val="20"/>
              </w:rPr>
              <w:t>ym</w:t>
            </w:r>
            <w:r w:rsidR="00B51312" w:rsidRPr="00B51312">
              <w:rPr>
                <w:rFonts w:ascii="Arial" w:hAnsi="Arial" w:cs="Arial"/>
                <w:b/>
                <w:i/>
                <w:sz w:val="20"/>
                <w:szCs w:val="20"/>
              </w:rPr>
              <w:t xml:space="preserve"> zaprojektowano salę główną z dostępem </w:t>
            </w:r>
            <w:r w:rsidR="00433086">
              <w:rPr>
                <w:rFonts w:ascii="Arial" w:hAnsi="Arial" w:cs="Arial"/>
                <w:b/>
                <w:i/>
                <w:sz w:val="20"/>
                <w:szCs w:val="20"/>
              </w:rPr>
              <w:t xml:space="preserve">                                       </w:t>
            </w:r>
            <w:r w:rsidR="00B51312" w:rsidRPr="00B51312">
              <w:rPr>
                <w:rFonts w:ascii="Arial" w:hAnsi="Arial" w:cs="Arial"/>
                <w:b/>
                <w:i/>
                <w:sz w:val="20"/>
                <w:szCs w:val="20"/>
              </w:rPr>
              <w:t>do pomieszcze</w:t>
            </w:r>
            <w:r w:rsidR="00433086">
              <w:rPr>
                <w:rFonts w:ascii="Arial" w:hAnsi="Arial" w:cs="Arial"/>
                <w:b/>
                <w:i/>
                <w:sz w:val="20"/>
                <w:szCs w:val="20"/>
              </w:rPr>
              <w:t xml:space="preserve">nia </w:t>
            </w:r>
            <w:r w:rsidR="00B51312" w:rsidRPr="00B51312">
              <w:rPr>
                <w:rFonts w:ascii="Arial" w:hAnsi="Arial" w:cs="Arial"/>
                <w:b/>
                <w:i/>
                <w:sz w:val="20"/>
                <w:szCs w:val="20"/>
              </w:rPr>
              <w:t xml:space="preserve">komputerowego, węzeł sanitarny, kuchenkę oraz pomieszczenie techniczne przeznaczone do ogrzewania pomieszczeń świetlicy. </w:t>
            </w:r>
          </w:p>
          <w:p w:rsidR="00B51312" w:rsidRPr="00B51312" w:rsidRDefault="00433086" w:rsidP="00E369B0">
            <w:pPr>
              <w:autoSpaceDE w:val="0"/>
              <w:autoSpaceDN w:val="0"/>
              <w:adjustRightInd w:val="0"/>
              <w:spacing w:line="360" w:lineRule="auto"/>
              <w:jc w:val="both"/>
              <w:rPr>
                <w:rFonts w:ascii="Arial" w:hAnsi="Arial" w:cs="Arial"/>
                <w:b/>
                <w:i/>
                <w:sz w:val="20"/>
                <w:szCs w:val="20"/>
              </w:rPr>
            </w:pPr>
            <w:r>
              <w:rPr>
                <w:rFonts w:ascii="Arial" w:hAnsi="Arial" w:cs="Arial"/>
                <w:b/>
                <w:i/>
                <w:sz w:val="20"/>
                <w:szCs w:val="20"/>
              </w:rPr>
              <w:t xml:space="preserve">               </w:t>
            </w:r>
            <w:r w:rsidR="00B51312" w:rsidRPr="00B51312">
              <w:rPr>
                <w:rFonts w:ascii="Arial" w:hAnsi="Arial" w:cs="Arial"/>
                <w:b/>
                <w:i/>
                <w:sz w:val="20"/>
                <w:szCs w:val="20"/>
              </w:rPr>
              <w:t>Parametry projektowanego budynku:</w:t>
            </w:r>
          </w:p>
          <w:p w:rsidR="00B51312" w:rsidRPr="00B51312" w:rsidRDefault="00433086" w:rsidP="00E369B0">
            <w:pPr>
              <w:autoSpaceDE w:val="0"/>
              <w:autoSpaceDN w:val="0"/>
              <w:adjustRightInd w:val="0"/>
              <w:spacing w:line="360" w:lineRule="auto"/>
              <w:jc w:val="both"/>
              <w:rPr>
                <w:rFonts w:ascii="Arial" w:hAnsi="Arial" w:cs="Arial"/>
                <w:b/>
                <w:i/>
                <w:sz w:val="20"/>
                <w:szCs w:val="20"/>
              </w:rPr>
            </w:pPr>
            <w:r>
              <w:rPr>
                <w:rFonts w:ascii="Arial" w:hAnsi="Arial" w:cs="Arial"/>
                <w:b/>
                <w:i/>
                <w:sz w:val="20"/>
                <w:szCs w:val="20"/>
              </w:rPr>
              <w:t xml:space="preserve">              </w:t>
            </w:r>
            <w:r w:rsidR="00B51312" w:rsidRPr="00B51312">
              <w:rPr>
                <w:rFonts w:ascii="Arial" w:hAnsi="Arial" w:cs="Arial"/>
                <w:b/>
                <w:i/>
                <w:sz w:val="20"/>
                <w:szCs w:val="20"/>
              </w:rPr>
              <w:t>- powierzchnia zabudowy – 166,05 m</w:t>
            </w:r>
            <w:r w:rsidR="00B51312" w:rsidRPr="00B51312">
              <w:rPr>
                <w:rFonts w:ascii="Arial" w:hAnsi="Arial" w:cs="Arial"/>
                <w:b/>
                <w:i/>
                <w:sz w:val="20"/>
                <w:szCs w:val="20"/>
                <w:vertAlign w:val="superscript"/>
              </w:rPr>
              <w:t>2</w:t>
            </w:r>
          </w:p>
          <w:p w:rsidR="00B51312" w:rsidRPr="00B51312" w:rsidRDefault="00433086" w:rsidP="00E369B0">
            <w:pPr>
              <w:autoSpaceDE w:val="0"/>
              <w:autoSpaceDN w:val="0"/>
              <w:adjustRightInd w:val="0"/>
              <w:spacing w:line="360" w:lineRule="auto"/>
              <w:jc w:val="both"/>
              <w:rPr>
                <w:rFonts w:ascii="Arial" w:hAnsi="Arial" w:cs="Arial"/>
                <w:b/>
                <w:i/>
                <w:sz w:val="20"/>
                <w:szCs w:val="20"/>
              </w:rPr>
            </w:pPr>
            <w:r>
              <w:rPr>
                <w:rFonts w:ascii="Arial" w:hAnsi="Arial" w:cs="Arial"/>
                <w:b/>
                <w:i/>
                <w:sz w:val="20"/>
                <w:szCs w:val="20"/>
              </w:rPr>
              <w:t xml:space="preserve">             </w:t>
            </w:r>
            <w:r w:rsidR="00B51312" w:rsidRPr="00B51312">
              <w:rPr>
                <w:rFonts w:ascii="Arial" w:hAnsi="Arial" w:cs="Arial"/>
                <w:b/>
                <w:i/>
                <w:sz w:val="20"/>
                <w:szCs w:val="20"/>
              </w:rPr>
              <w:t>- powierzchnia użytkowa – 13</w:t>
            </w:r>
            <w:r>
              <w:rPr>
                <w:rFonts w:ascii="Arial" w:hAnsi="Arial" w:cs="Arial"/>
                <w:b/>
                <w:i/>
                <w:sz w:val="20"/>
                <w:szCs w:val="20"/>
              </w:rPr>
              <w:t>6</w:t>
            </w:r>
            <w:r w:rsidR="00B51312" w:rsidRPr="00B51312">
              <w:rPr>
                <w:rFonts w:ascii="Arial" w:hAnsi="Arial" w:cs="Arial"/>
                <w:b/>
                <w:i/>
                <w:sz w:val="20"/>
                <w:szCs w:val="20"/>
              </w:rPr>
              <w:t>,56 m</w:t>
            </w:r>
            <w:r w:rsidR="00B51312" w:rsidRPr="00B51312">
              <w:rPr>
                <w:rFonts w:ascii="Arial" w:hAnsi="Arial" w:cs="Arial"/>
                <w:b/>
                <w:i/>
                <w:sz w:val="20"/>
                <w:szCs w:val="20"/>
                <w:vertAlign w:val="superscript"/>
              </w:rPr>
              <w:t>2</w:t>
            </w:r>
          </w:p>
          <w:p w:rsidR="00B51312" w:rsidRPr="00B51312" w:rsidRDefault="00433086" w:rsidP="00E369B0">
            <w:pPr>
              <w:autoSpaceDE w:val="0"/>
              <w:autoSpaceDN w:val="0"/>
              <w:adjustRightInd w:val="0"/>
              <w:spacing w:line="360" w:lineRule="auto"/>
              <w:jc w:val="both"/>
              <w:rPr>
                <w:rFonts w:ascii="Arial" w:hAnsi="Arial" w:cs="Arial"/>
                <w:b/>
                <w:i/>
                <w:sz w:val="20"/>
                <w:szCs w:val="20"/>
              </w:rPr>
            </w:pPr>
            <w:r>
              <w:rPr>
                <w:rFonts w:ascii="Arial" w:hAnsi="Arial" w:cs="Arial"/>
                <w:b/>
                <w:i/>
                <w:sz w:val="20"/>
                <w:szCs w:val="20"/>
              </w:rPr>
              <w:t xml:space="preserve">            </w:t>
            </w:r>
            <w:r w:rsidR="00B51312" w:rsidRPr="00B51312">
              <w:rPr>
                <w:rFonts w:ascii="Arial" w:hAnsi="Arial" w:cs="Arial"/>
                <w:b/>
                <w:i/>
                <w:sz w:val="20"/>
                <w:szCs w:val="20"/>
              </w:rPr>
              <w:t>- kubatura – 748,10 m</w:t>
            </w:r>
            <w:r w:rsidR="00B51312" w:rsidRPr="00B51312">
              <w:rPr>
                <w:rFonts w:ascii="Arial" w:hAnsi="Arial" w:cs="Arial"/>
                <w:b/>
                <w:i/>
                <w:sz w:val="20"/>
                <w:szCs w:val="20"/>
                <w:vertAlign w:val="superscript"/>
              </w:rPr>
              <w:t>3</w:t>
            </w:r>
            <w:r w:rsidR="00B51312" w:rsidRPr="00B51312">
              <w:rPr>
                <w:rFonts w:ascii="Arial" w:hAnsi="Arial" w:cs="Arial"/>
                <w:b/>
                <w:i/>
                <w:sz w:val="20"/>
                <w:szCs w:val="20"/>
              </w:rPr>
              <w:t>.</w:t>
            </w:r>
          </w:p>
          <w:p w:rsidR="00B51312" w:rsidRDefault="00B51312" w:rsidP="00E369B0">
            <w:pPr>
              <w:autoSpaceDE w:val="0"/>
              <w:autoSpaceDN w:val="0"/>
              <w:adjustRightInd w:val="0"/>
              <w:spacing w:line="360" w:lineRule="auto"/>
              <w:jc w:val="both"/>
              <w:rPr>
                <w:rFonts w:ascii="Arial" w:hAnsi="Arial" w:cs="Arial"/>
                <w:b/>
                <w:i/>
                <w:color w:val="FF0000"/>
                <w:sz w:val="20"/>
                <w:szCs w:val="20"/>
              </w:rPr>
            </w:pPr>
          </w:p>
          <w:p w:rsidR="002E33C3" w:rsidRPr="0093735C" w:rsidRDefault="002E33C3" w:rsidP="002E33C3">
            <w:pPr>
              <w:autoSpaceDE w:val="0"/>
              <w:autoSpaceDN w:val="0"/>
              <w:adjustRightInd w:val="0"/>
              <w:jc w:val="both"/>
              <w:rPr>
                <w:rFonts w:ascii="Arial" w:hAnsi="Arial" w:cs="Arial"/>
                <w:color w:val="FF0000"/>
                <w:sz w:val="20"/>
                <w:szCs w:val="20"/>
              </w:rPr>
            </w:pPr>
          </w:p>
          <w:p w:rsidR="00CE6963" w:rsidRPr="00A71926" w:rsidRDefault="006A70A1" w:rsidP="0095082F">
            <w:pPr>
              <w:widowControl w:val="0"/>
              <w:suppressAutoHyphens/>
              <w:spacing w:after="60" w:line="360" w:lineRule="auto"/>
              <w:ind w:left="352"/>
              <w:jc w:val="both"/>
              <w:rPr>
                <w:rFonts w:ascii="Arial" w:hAnsi="Arial" w:cs="Arial"/>
                <w:i/>
                <w:sz w:val="20"/>
                <w:szCs w:val="20"/>
              </w:rPr>
            </w:pPr>
            <w:r w:rsidRPr="00A71926">
              <w:rPr>
                <w:rFonts w:ascii="Arial" w:hAnsi="Arial" w:cs="Arial"/>
                <w:i/>
                <w:sz w:val="20"/>
                <w:szCs w:val="20"/>
              </w:rPr>
              <w:t xml:space="preserve">Szczegółowy zakres robót opisany </w:t>
            </w:r>
            <w:r w:rsidR="0095082F" w:rsidRPr="00A71926">
              <w:rPr>
                <w:rFonts w:ascii="Arial" w:hAnsi="Arial" w:cs="Arial"/>
                <w:i/>
                <w:sz w:val="20"/>
                <w:szCs w:val="20"/>
              </w:rPr>
              <w:t xml:space="preserve">został </w:t>
            </w:r>
            <w:r w:rsidR="002019C0" w:rsidRPr="00A71926">
              <w:rPr>
                <w:rFonts w:ascii="Arial" w:hAnsi="Arial" w:cs="Arial"/>
                <w:i/>
                <w:sz w:val="20"/>
                <w:szCs w:val="20"/>
              </w:rPr>
              <w:t xml:space="preserve">w </w:t>
            </w:r>
            <w:r w:rsidR="005D1F54" w:rsidRPr="00A71926">
              <w:rPr>
                <w:rFonts w:ascii="Arial" w:hAnsi="Arial" w:cs="Arial"/>
                <w:i/>
                <w:sz w:val="20"/>
                <w:szCs w:val="20"/>
              </w:rPr>
              <w:t xml:space="preserve">SIWZ, w tym </w:t>
            </w:r>
            <w:r w:rsidR="002A3E8A">
              <w:rPr>
                <w:rFonts w:ascii="Arial" w:hAnsi="Arial" w:cs="Arial"/>
                <w:i/>
                <w:sz w:val="20"/>
                <w:szCs w:val="20"/>
              </w:rPr>
              <w:t xml:space="preserve">w </w:t>
            </w:r>
            <w:r w:rsidR="005D1F54" w:rsidRPr="00A71926">
              <w:rPr>
                <w:rFonts w:ascii="Arial" w:hAnsi="Arial" w:cs="Arial"/>
                <w:i/>
                <w:sz w:val="20"/>
                <w:szCs w:val="20"/>
              </w:rPr>
              <w:t xml:space="preserve">dokumentacji projektowej, </w:t>
            </w:r>
            <w:r w:rsidRPr="00A71926">
              <w:rPr>
                <w:rFonts w:ascii="Arial" w:hAnsi="Arial" w:cs="Arial"/>
                <w:i/>
                <w:sz w:val="20"/>
                <w:szCs w:val="20"/>
              </w:rPr>
              <w:t xml:space="preserve">przedmiarze </w:t>
            </w:r>
            <w:r w:rsidR="005D1F54" w:rsidRPr="00A71926">
              <w:rPr>
                <w:rFonts w:ascii="Arial" w:hAnsi="Arial" w:cs="Arial"/>
                <w:i/>
                <w:sz w:val="20"/>
                <w:szCs w:val="20"/>
              </w:rPr>
              <w:t>robót</w:t>
            </w:r>
            <w:r w:rsidR="00A71926" w:rsidRPr="00A71926">
              <w:rPr>
                <w:rFonts w:ascii="Arial" w:hAnsi="Arial" w:cs="Arial"/>
                <w:i/>
                <w:sz w:val="20"/>
                <w:szCs w:val="20"/>
              </w:rPr>
              <w:t xml:space="preserve">, </w:t>
            </w:r>
            <w:r w:rsidR="005D1F54" w:rsidRPr="00A71926">
              <w:rPr>
                <w:rFonts w:ascii="Arial" w:hAnsi="Arial" w:cs="Arial"/>
                <w:i/>
                <w:sz w:val="20"/>
                <w:szCs w:val="20"/>
              </w:rPr>
              <w:t>specyfikacji technicznej wykonania i odbioru robót</w:t>
            </w:r>
            <w:r w:rsidR="0095082F" w:rsidRPr="00A71926">
              <w:rPr>
                <w:rFonts w:ascii="Arial" w:hAnsi="Arial" w:cs="Arial"/>
                <w:i/>
                <w:sz w:val="20"/>
                <w:szCs w:val="20"/>
              </w:rPr>
              <w:t>, co stanowi część pomocniczą</w:t>
            </w:r>
            <w:r w:rsidR="002A3E8A">
              <w:rPr>
                <w:rFonts w:ascii="Arial" w:hAnsi="Arial" w:cs="Arial"/>
                <w:i/>
                <w:sz w:val="20"/>
                <w:szCs w:val="20"/>
              </w:rPr>
              <w:t xml:space="preserve"> </w:t>
            </w:r>
            <w:r w:rsidR="0095082F" w:rsidRPr="00A71926">
              <w:rPr>
                <w:rFonts w:ascii="Arial" w:hAnsi="Arial" w:cs="Arial"/>
                <w:i/>
                <w:sz w:val="20"/>
                <w:szCs w:val="20"/>
              </w:rPr>
              <w:t xml:space="preserve">do sporządzenia oferty. </w:t>
            </w:r>
            <w:r w:rsidR="002019C0" w:rsidRPr="00A71926">
              <w:rPr>
                <w:rFonts w:ascii="Arial" w:hAnsi="Arial" w:cs="Arial"/>
                <w:i/>
                <w:sz w:val="20"/>
                <w:szCs w:val="20"/>
              </w:rPr>
              <w:t xml:space="preserve"> </w:t>
            </w:r>
          </w:p>
          <w:p w:rsidR="00A35B06" w:rsidRPr="003C3CFF" w:rsidRDefault="00A35B06" w:rsidP="0095082F">
            <w:pPr>
              <w:widowControl w:val="0"/>
              <w:suppressAutoHyphens/>
              <w:spacing w:after="60" w:line="360" w:lineRule="auto"/>
              <w:ind w:left="352"/>
              <w:jc w:val="both"/>
              <w:rPr>
                <w:rFonts w:ascii="Arial" w:hAnsi="Arial" w:cs="Arial"/>
                <w:color w:val="FF0000"/>
                <w:sz w:val="20"/>
                <w:szCs w:val="20"/>
              </w:rPr>
            </w:pPr>
          </w:p>
        </w:tc>
      </w:tr>
      <w:tr w:rsidR="006A70A1" w:rsidRPr="00B45BB5">
        <w:tc>
          <w:tcPr>
            <w:tcW w:w="9210" w:type="dxa"/>
          </w:tcPr>
          <w:p w:rsidR="006A70A1" w:rsidRPr="0044463E" w:rsidRDefault="006A70A1" w:rsidP="005C79A8">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1577DC">
              <w:rPr>
                <w:rFonts w:ascii="Arial" w:hAnsi="Arial" w:cs="Arial"/>
                <w:sz w:val="20"/>
                <w:szCs w:val="20"/>
                <w:lang w:eastAsia="pl-PL"/>
              </w:rPr>
              <w:t>Wymagane</w:t>
            </w:r>
            <w:r w:rsidRPr="001577DC">
              <w:rPr>
                <w:rFonts w:ascii="Arial" w:hAnsi="Arial" w:cs="Arial"/>
                <w:sz w:val="20"/>
                <w:szCs w:val="20"/>
              </w:rPr>
              <w:t xml:space="preserve"> cechy materiałów, produktów oraz usług o jakich stanowi art. 30 ust. 8 p.</w:t>
            </w:r>
            <w:r w:rsidR="00CE6963" w:rsidRPr="001577DC">
              <w:rPr>
                <w:rFonts w:ascii="Arial" w:hAnsi="Arial" w:cs="Arial"/>
                <w:sz w:val="20"/>
                <w:szCs w:val="20"/>
              </w:rPr>
              <w:t xml:space="preserve"> </w:t>
            </w:r>
            <w:r w:rsidRPr="001577DC">
              <w:rPr>
                <w:rFonts w:ascii="Arial" w:hAnsi="Arial" w:cs="Arial"/>
                <w:sz w:val="20"/>
                <w:szCs w:val="20"/>
              </w:rPr>
              <w:t>z.</w:t>
            </w:r>
            <w:r w:rsidR="00CE6963" w:rsidRPr="001577DC">
              <w:rPr>
                <w:rFonts w:ascii="Arial" w:hAnsi="Arial" w:cs="Arial"/>
                <w:sz w:val="20"/>
                <w:szCs w:val="20"/>
              </w:rPr>
              <w:t xml:space="preserve"> </w:t>
            </w:r>
            <w:r w:rsidRPr="001577DC">
              <w:rPr>
                <w:rFonts w:ascii="Arial" w:hAnsi="Arial" w:cs="Arial"/>
                <w:sz w:val="20"/>
                <w:szCs w:val="20"/>
              </w:rPr>
              <w:t xml:space="preserve">p. prezentuje: </w:t>
            </w:r>
            <w:r w:rsidR="005C79A8">
              <w:rPr>
                <w:rFonts w:ascii="Arial" w:hAnsi="Arial" w:cs="Arial"/>
                <w:sz w:val="20"/>
                <w:szCs w:val="20"/>
              </w:rPr>
              <w:t xml:space="preserve">dokumentacja projektowa, przedmiar robót oraz specyfikacja techniczna wykonania i odbioru robót stanowiąca </w:t>
            </w:r>
            <w:r w:rsidRPr="001577DC">
              <w:rPr>
                <w:rFonts w:ascii="Arial" w:hAnsi="Arial" w:cs="Arial"/>
                <w:sz w:val="20"/>
                <w:szCs w:val="20"/>
              </w:rPr>
              <w:t>integraln</w:t>
            </w:r>
            <w:r w:rsidR="001577DC" w:rsidRPr="001577DC">
              <w:rPr>
                <w:rFonts w:ascii="Arial" w:hAnsi="Arial" w:cs="Arial"/>
                <w:sz w:val="20"/>
                <w:szCs w:val="20"/>
              </w:rPr>
              <w:t>ą</w:t>
            </w:r>
            <w:r w:rsidRPr="001577DC">
              <w:rPr>
                <w:rFonts w:ascii="Arial" w:hAnsi="Arial" w:cs="Arial"/>
                <w:sz w:val="20"/>
                <w:szCs w:val="20"/>
              </w:rPr>
              <w:t xml:space="preserve"> część SIWZ.</w:t>
            </w:r>
            <w:r w:rsidR="00787C39">
              <w:rPr>
                <w:rFonts w:ascii="Arial" w:hAnsi="Arial" w:cs="Arial"/>
                <w:color w:val="92D050"/>
                <w:sz w:val="20"/>
                <w:szCs w:val="20"/>
              </w:rPr>
              <w:t xml:space="preserve"> </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1577DC"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r>
            <w:r w:rsidR="005C79A8">
              <w:rPr>
                <w:rFonts w:ascii="Arial" w:hAnsi="Arial" w:cs="Arial"/>
                <w:b w:val="0"/>
                <w:bCs w:val="0"/>
                <w:sz w:val="20"/>
                <w:szCs w:val="20"/>
              </w:rPr>
              <w:t>Dokumentacja projektowa</w:t>
            </w:r>
            <w:r w:rsidR="0086547B">
              <w:rPr>
                <w:rFonts w:ascii="Arial" w:hAnsi="Arial" w:cs="Arial"/>
                <w:b w:val="0"/>
                <w:bCs w:val="0"/>
                <w:sz w:val="20"/>
                <w:szCs w:val="20"/>
              </w:rPr>
              <w:t xml:space="preserve"> i </w:t>
            </w:r>
            <w:r w:rsidR="0086547B" w:rsidRPr="0086547B">
              <w:rPr>
                <w:rFonts w:ascii="Arial" w:hAnsi="Arial" w:cs="Arial"/>
                <w:b w:val="0"/>
                <w:bCs w:val="0"/>
                <w:sz w:val="20"/>
                <w:szCs w:val="20"/>
              </w:rPr>
              <w:t>p</w:t>
            </w:r>
            <w:r w:rsidR="001577DC" w:rsidRPr="0086547B">
              <w:rPr>
                <w:rFonts w:ascii="Arial" w:hAnsi="Arial" w:cs="Arial"/>
                <w:b w:val="0"/>
                <w:bCs w:val="0"/>
                <w:sz w:val="20"/>
                <w:szCs w:val="20"/>
              </w:rPr>
              <w:t>rzedmiar robót</w:t>
            </w:r>
            <w:r w:rsidR="00010A75">
              <w:rPr>
                <w:rFonts w:ascii="Arial" w:hAnsi="Arial" w:cs="Arial"/>
                <w:b w:val="0"/>
                <w:bCs w:val="0"/>
                <w:sz w:val="20"/>
                <w:szCs w:val="20"/>
              </w:rPr>
              <w:t xml:space="preserve"> </w:t>
            </w:r>
            <w:r w:rsidRPr="005C79A8">
              <w:rPr>
                <w:rFonts w:ascii="Arial" w:hAnsi="Arial" w:cs="Arial"/>
                <w:b w:val="0"/>
                <w:bCs w:val="0"/>
                <w:sz w:val="20"/>
                <w:szCs w:val="20"/>
              </w:rPr>
              <w:t>może wskazywać dla niektórych materiałów</w:t>
            </w:r>
            <w:r w:rsidR="0086547B">
              <w:rPr>
                <w:rFonts w:ascii="Arial" w:hAnsi="Arial" w:cs="Arial"/>
                <w:b w:val="0"/>
                <w:bCs w:val="0"/>
                <w:sz w:val="20"/>
                <w:szCs w:val="20"/>
              </w:rPr>
              <w:t xml:space="preserve">                 </w:t>
            </w:r>
            <w:r w:rsidRPr="005C79A8">
              <w:rPr>
                <w:rFonts w:ascii="Arial" w:hAnsi="Arial" w:cs="Arial"/>
                <w:b w:val="0"/>
                <w:bCs w:val="0"/>
                <w:sz w:val="20"/>
                <w:szCs w:val="20"/>
              </w:rPr>
              <w:t xml:space="preserve"> i urządzeń znaki towarowe lub pochodzenie.</w:t>
            </w:r>
            <w:r w:rsidRPr="001577DC">
              <w:rPr>
                <w:rFonts w:ascii="Arial" w:hAnsi="Arial" w:cs="Arial"/>
                <w:b w:val="0"/>
                <w:bCs w:val="0"/>
                <w:sz w:val="20"/>
                <w:szCs w:val="20"/>
              </w:rPr>
              <w:t xml:space="preserve"> Zamawiający zgodnie z art. 29 ust. 3 ustawy dopuszcza składanie ofert równoważnych, a wszelkie towary określone w </w:t>
            </w:r>
            <w:r w:rsidR="001577DC">
              <w:rPr>
                <w:rFonts w:ascii="Arial" w:hAnsi="Arial" w:cs="Arial"/>
                <w:b w:val="0"/>
                <w:bCs w:val="0"/>
                <w:sz w:val="20"/>
                <w:szCs w:val="20"/>
              </w:rPr>
              <w:t>przedmiarze robót</w:t>
            </w:r>
            <w:r w:rsidRPr="001577DC">
              <w:rPr>
                <w:rFonts w:ascii="Arial" w:hAnsi="Arial" w:cs="Arial"/>
                <w:b w:val="0"/>
                <w:bCs w:val="0"/>
                <w:sz w:val="20"/>
                <w:szCs w:val="20"/>
              </w:rPr>
              <w:t xml:space="preserve">, pochodzące </w:t>
            </w:r>
            <w:r w:rsidR="005C79A8">
              <w:rPr>
                <w:rFonts w:ascii="Arial" w:hAnsi="Arial" w:cs="Arial"/>
                <w:b w:val="0"/>
                <w:bCs w:val="0"/>
                <w:sz w:val="20"/>
                <w:szCs w:val="20"/>
              </w:rPr>
              <w:t>od</w:t>
            </w:r>
            <w:r w:rsidRPr="001577DC">
              <w:rPr>
                <w:rFonts w:ascii="Arial" w:hAnsi="Arial" w:cs="Arial"/>
                <w:b w:val="0"/>
                <w:bCs w:val="0"/>
                <w:sz w:val="20"/>
                <w:szCs w:val="20"/>
              </w:rPr>
              <w:t xml:space="preserve">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w:t>
            </w:r>
            <w:r w:rsidR="005C79A8">
              <w:rPr>
                <w:rFonts w:ascii="Arial" w:hAnsi="Arial" w:cs="Arial"/>
                <w:b w:val="0"/>
                <w:bCs w:val="0"/>
                <w:sz w:val="20"/>
                <w:szCs w:val="20"/>
              </w:rPr>
              <w:t xml:space="preserve"> </w:t>
            </w:r>
            <w:r w:rsidRPr="001577DC">
              <w:rPr>
                <w:rFonts w:ascii="Arial" w:hAnsi="Arial" w:cs="Arial"/>
                <w:b w:val="0"/>
                <w:bCs w:val="0"/>
                <w:sz w:val="20"/>
                <w:szCs w:val="20"/>
              </w:rPr>
              <w:t>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p w:rsidR="00FF3DEC" w:rsidRPr="003B1141" w:rsidRDefault="00FF3DEC" w:rsidP="00BE3D06">
            <w:pPr>
              <w:pStyle w:val="Tekstpodstawowy"/>
              <w:spacing w:line="360" w:lineRule="auto"/>
              <w:ind w:left="1080" w:hanging="720"/>
              <w:jc w:val="both"/>
              <w:rPr>
                <w:rFonts w:ascii="Arial" w:hAnsi="Arial" w:cs="Arial"/>
                <w:b w:val="0"/>
                <w:bCs w:val="0"/>
                <w:sz w:val="20"/>
                <w:szCs w:val="20"/>
              </w:rPr>
            </w:pPr>
          </w:p>
        </w:tc>
      </w:tr>
      <w:tr w:rsidR="006A70A1" w:rsidRPr="009C3556">
        <w:tc>
          <w:tcPr>
            <w:tcW w:w="9210" w:type="dxa"/>
          </w:tcPr>
          <w:p w:rsidR="006A70A1" w:rsidRPr="001577DC" w:rsidRDefault="006A70A1" w:rsidP="00BE3D06">
            <w:pPr>
              <w:widowControl w:val="0"/>
              <w:suppressAutoHyphens/>
              <w:spacing w:before="60" w:after="60" w:line="360" w:lineRule="auto"/>
              <w:ind w:left="1080" w:hanging="688"/>
              <w:jc w:val="both"/>
              <w:rPr>
                <w:rFonts w:ascii="Arial" w:hAnsi="Arial" w:cs="Arial"/>
                <w:sz w:val="20"/>
                <w:szCs w:val="20"/>
              </w:rPr>
            </w:pPr>
            <w:r w:rsidRPr="00FF3DEC">
              <w:rPr>
                <w:rFonts w:ascii="Arial" w:hAnsi="Arial" w:cs="Arial"/>
                <w:sz w:val="20"/>
                <w:szCs w:val="20"/>
              </w:rPr>
              <w:t>3.</w:t>
            </w:r>
            <w:r w:rsidR="00BE3D06" w:rsidRPr="00FF3DEC">
              <w:rPr>
                <w:rFonts w:ascii="Arial" w:hAnsi="Arial" w:cs="Arial"/>
                <w:sz w:val="20"/>
                <w:szCs w:val="20"/>
              </w:rPr>
              <w:t>6</w:t>
            </w:r>
            <w:r w:rsidRPr="00FF3DEC">
              <w:rPr>
                <w:rFonts w:ascii="Arial" w:hAnsi="Arial" w:cs="Arial"/>
                <w:sz w:val="20"/>
                <w:szCs w:val="20"/>
              </w:rPr>
              <w:t>.</w:t>
            </w:r>
            <w:r w:rsidRPr="009C3556">
              <w:rPr>
                <w:rFonts w:ascii="Arial" w:hAnsi="Arial" w:cs="Arial"/>
                <w:color w:val="9BBB59" w:themeColor="accent3"/>
                <w:sz w:val="20"/>
                <w:szCs w:val="20"/>
              </w:rPr>
              <w:tab/>
            </w:r>
            <w:r w:rsidRPr="001577DC">
              <w:rPr>
                <w:rFonts w:ascii="Arial" w:hAnsi="Arial" w:cs="Arial"/>
                <w:sz w:val="20"/>
                <w:szCs w:val="20"/>
              </w:rPr>
              <w:t>Roboty należy wykonać zgodnie</w:t>
            </w:r>
            <w:r w:rsidR="00486086" w:rsidRPr="001577DC">
              <w:rPr>
                <w:rFonts w:ascii="Arial" w:hAnsi="Arial" w:cs="Arial"/>
                <w:sz w:val="20"/>
                <w:szCs w:val="20"/>
              </w:rPr>
              <w:t xml:space="preserve"> </w:t>
            </w:r>
            <w:r w:rsidR="009C3556" w:rsidRPr="001577DC">
              <w:rPr>
                <w:rFonts w:ascii="Arial" w:hAnsi="Arial" w:cs="Arial"/>
                <w:sz w:val="20"/>
                <w:szCs w:val="20"/>
              </w:rPr>
              <w:t xml:space="preserve">z </w:t>
            </w:r>
            <w:r w:rsidR="00235781">
              <w:rPr>
                <w:rFonts w:ascii="Arial" w:hAnsi="Arial" w:cs="Arial"/>
                <w:sz w:val="20"/>
                <w:szCs w:val="20"/>
              </w:rPr>
              <w:t xml:space="preserve">Dokumentacją Projektową, Specyfikacją Techniczną, Przedmiarem Robót oraz </w:t>
            </w:r>
            <w:r w:rsidRPr="001577DC">
              <w:rPr>
                <w:rFonts w:ascii="Arial" w:hAnsi="Arial" w:cs="Arial"/>
                <w:sz w:val="20"/>
                <w:szCs w:val="20"/>
                <w:lang w:eastAsia="pl-PL"/>
              </w:rPr>
              <w:t>pozostałymi</w:t>
            </w:r>
            <w:r w:rsidRPr="001577DC">
              <w:rPr>
                <w:rFonts w:ascii="Arial" w:hAnsi="Arial" w:cs="Arial"/>
                <w:sz w:val="20"/>
                <w:szCs w:val="20"/>
              </w:rPr>
              <w:t xml:space="preserve"> wymaganiami szczegółowo określonymi </w:t>
            </w:r>
            <w:r w:rsidR="001577DC">
              <w:rPr>
                <w:rFonts w:ascii="Arial" w:hAnsi="Arial" w:cs="Arial"/>
                <w:sz w:val="20"/>
                <w:szCs w:val="20"/>
              </w:rPr>
              <w:t xml:space="preserve">                 </w:t>
            </w:r>
            <w:r w:rsidRPr="001577DC">
              <w:rPr>
                <w:rFonts w:ascii="Arial" w:hAnsi="Arial" w:cs="Arial"/>
                <w:sz w:val="20"/>
                <w:szCs w:val="20"/>
              </w:rPr>
              <w:t>w SIWZ.</w:t>
            </w:r>
          </w:p>
          <w:p w:rsidR="00CE6963" w:rsidRPr="009C3556" w:rsidRDefault="00CE6963" w:rsidP="00BE3D06">
            <w:pPr>
              <w:widowControl w:val="0"/>
              <w:suppressAutoHyphens/>
              <w:spacing w:before="60" w:after="60" w:line="360" w:lineRule="auto"/>
              <w:ind w:left="1080" w:hanging="688"/>
              <w:jc w:val="both"/>
              <w:rPr>
                <w:rFonts w:ascii="Arial" w:hAnsi="Arial" w:cs="Arial"/>
                <w:color w:val="9BBB59" w:themeColor="accent3"/>
                <w:sz w:val="20"/>
                <w:szCs w:val="20"/>
              </w:rPr>
            </w:pPr>
          </w:p>
        </w:tc>
      </w:tr>
      <w:tr w:rsidR="006A70A1" w:rsidRPr="00B45BB5">
        <w:tc>
          <w:tcPr>
            <w:tcW w:w="9210" w:type="dxa"/>
          </w:tcPr>
          <w:p w:rsidR="006A70A1" w:rsidRPr="001577DC" w:rsidRDefault="006A70A1" w:rsidP="00C648E5">
            <w:pPr>
              <w:pStyle w:val="Default"/>
              <w:tabs>
                <w:tab w:val="left" w:pos="1061"/>
              </w:tabs>
              <w:spacing w:line="360" w:lineRule="auto"/>
              <w:ind w:left="1080" w:hanging="1080"/>
              <w:jc w:val="both"/>
              <w:rPr>
                <w:rFonts w:ascii="Arial" w:hAnsi="Arial" w:cs="Arial"/>
                <w:color w:val="auto"/>
                <w:sz w:val="20"/>
                <w:szCs w:val="20"/>
              </w:rPr>
            </w:pPr>
            <w:r>
              <w:rPr>
                <w:rFonts w:ascii="Arial" w:hAnsi="Arial" w:cs="Arial"/>
                <w:sz w:val="20"/>
                <w:szCs w:val="20"/>
              </w:rPr>
              <w:t xml:space="preserve">       3.</w:t>
            </w:r>
            <w:r w:rsidR="00BE3D06">
              <w:rPr>
                <w:rFonts w:ascii="Arial" w:hAnsi="Arial" w:cs="Arial"/>
                <w:sz w:val="20"/>
                <w:szCs w:val="20"/>
              </w:rPr>
              <w:t>7</w:t>
            </w:r>
            <w:r w:rsidRPr="005B0F25">
              <w:rPr>
                <w:rFonts w:ascii="Arial" w:hAnsi="Arial" w:cs="Arial"/>
                <w:color w:val="auto"/>
                <w:sz w:val="20"/>
                <w:szCs w:val="20"/>
              </w:rPr>
              <w:t xml:space="preserve">. </w:t>
            </w:r>
            <w:r w:rsidRPr="00CC0100">
              <w:rPr>
                <w:rFonts w:ascii="Arial" w:hAnsi="Arial" w:cs="Arial"/>
                <w:color w:val="E36C0A" w:themeColor="accent6" w:themeShade="BF"/>
                <w:sz w:val="20"/>
                <w:szCs w:val="20"/>
              </w:rPr>
              <w:t xml:space="preserve">  </w:t>
            </w:r>
            <w:r w:rsidRPr="001577DC">
              <w:rPr>
                <w:rFonts w:ascii="Arial" w:hAnsi="Arial" w:cs="Arial"/>
                <w:color w:val="auto"/>
                <w:sz w:val="20"/>
                <w:szCs w:val="20"/>
              </w:rPr>
              <w:t xml:space="preserve">Wymagania dotyczące zatrudnienia na umowę o pracę: na podstawie art. 29 ust. 3a </w:t>
            </w:r>
            <w:r w:rsidR="00797EF5" w:rsidRPr="001577DC">
              <w:rPr>
                <w:rFonts w:ascii="Arial" w:hAnsi="Arial" w:cs="Arial"/>
                <w:color w:val="auto"/>
                <w:sz w:val="20"/>
                <w:szCs w:val="20"/>
              </w:rPr>
              <w:t xml:space="preserve">                    </w:t>
            </w:r>
            <w:r w:rsidRPr="001577DC">
              <w:rPr>
                <w:rFonts w:ascii="Arial" w:hAnsi="Arial" w:cs="Arial"/>
                <w:color w:val="auto"/>
                <w:sz w:val="20"/>
                <w:szCs w:val="20"/>
              </w:rPr>
              <w:t>u P</w:t>
            </w:r>
            <w:r w:rsidR="00797EF5" w:rsidRPr="001577DC">
              <w:rPr>
                <w:rFonts w:ascii="Arial" w:hAnsi="Arial" w:cs="Arial"/>
                <w:color w:val="auto"/>
                <w:sz w:val="20"/>
                <w:szCs w:val="20"/>
              </w:rPr>
              <w:t>.Z.P.</w:t>
            </w:r>
            <w:r w:rsidRPr="001577DC">
              <w:rPr>
                <w:rFonts w:ascii="Arial" w:hAnsi="Arial" w:cs="Arial"/>
                <w:color w:val="auto"/>
                <w:sz w:val="20"/>
                <w:szCs w:val="20"/>
              </w:rPr>
              <w:t>, w związku z art. 36 ust. 2 pkt</w:t>
            </w:r>
            <w:r w:rsidR="00C648E5" w:rsidRPr="001577DC">
              <w:rPr>
                <w:rFonts w:ascii="Arial" w:hAnsi="Arial" w:cs="Arial"/>
                <w:color w:val="auto"/>
                <w:sz w:val="20"/>
                <w:szCs w:val="20"/>
              </w:rPr>
              <w:t>.</w:t>
            </w:r>
            <w:r w:rsidRPr="001577DC">
              <w:rPr>
                <w:rFonts w:ascii="Arial" w:hAnsi="Arial" w:cs="Arial"/>
                <w:color w:val="auto"/>
                <w:sz w:val="20"/>
                <w:szCs w:val="20"/>
              </w:rPr>
              <w:t xml:space="preserve"> 8a u P</w:t>
            </w:r>
            <w:r w:rsidR="00797EF5" w:rsidRPr="001577DC">
              <w:rPr>
                <w:rFonts w:ascii="Arial" w:hAnsi="Arial" w:cs="Arial"/>
                <w:color w:val="auto"/>
                <w:sz w:val="20"/>
                <w:szCs w:val="20"/>
              </w:rPr>
              <w:t>.Z.P.</w:t>
            </w:r>
            <w:r w:rsidRPr="001577DC">
              <w:rPr>
                <w:rFonts w:ascii="Arial" w:hAnsi="Arial" w:cs="Arial"/>
                <w:color w:val="auto"/>
                <w:sz w:val="20"/>
                <w:szCs w:val="20"/>
              </w:rPr>
              <w:t xml:space="preserve">, Zamawiający wymaga, aby pracownicy wykonujący czynności bezpośrednio </w:t>
            </w:r>
            <w:r w:rsidRPr="00EC1FBE">
              <w:rPr>
                <w:rFonts w:ascii="Arial" w:hAnsi="Arial" w:cs="Arial"/>
                <w:i/>
                <w:color w:val="auto"/>
                <w:sz w:val="20"/>
                <w:szCs w:val="20"/>
              </w:rPr>
              <w:t>przy</w:t>
            </w:r>
            <w:r w:rsidR="00010A75">
              <w:rPr>
                <w:rFonts w:ascii="Arial" w:hAnsi="Arial" w:cs="Arial"/>
                <w:color w:val="auto"/>
                <w:sz w:val="20"/>
                <w:szCs w:val="20"/>
              </w:rPr>
              <w:t xml:space="preserve"> </w:t>
            </w:r>
            <w:r w:rsidR="00D5427C">
              <w:rPr>
                <w:rFonts w:ascii="Arial" w:hAnsi="Arial" w:cs="Arial"/>
                <w:i/>
                <w:color w:val="auto"/>
                <w:sz w:val="20"/>
                <w:szCs w:val="20"/>
              </w:rPr>
              <w:t xml:space="preserve">budowie świetlicy gminnej </w:t>
            </w:r>
            <w:r w:rsidR="006D7F0C">
              <w:rPr>
                <w:rFonts w:ascii="Arial" w:hAnsi="Arial" w:cs="Arial"/>
                <w:i/>
                <w:color w:val="auto"/>
                <w:sz w:val="20"/>
                <w:szCs w:val="20"/>
              </w:rPr>
              <w:t xml:space="preserve">                          </w:t>
            </w:r>
            <w:r w:rsidR="00D5427C">
              <w:rPr>
                <w:rFonts w:ascii="Arial" w:hAnsi="Arial" w:cs="Arial"/>
                <w:i/>
                <w:color w:val="auto"/>
                <w:sz w:val="20"/>
                <w:szCs w:val="20"/>
              </w:rPr>
              <w:t>w miejscowości Pierławki</w:t>
            </w:r>
            <w:r w:rsidR="00010A75">
              <w:rPr>
                <w:rFonts w:ascii="Arial" w:hAnsi="Arial" w:cs="Arial"/>
                <w:i/>
                <w:sz w:val="20"/>
                <w:szCs w:val="20"/>
              </w:rPr>
              <w:t xml:space="preserve"> </w:t>
            </w:r>
            <w:r w:rsidRPr="001577DC">
              <w:rPr>
                <w:rFonts w:ascii="Arial" w:hAnsi="Arial" w:cs="Arial"/>
                <w:color w:val="auto"/>
                <w:sz w:val="20"/>
                <w:szCs w:val="20"/>
              </w:rPr>
              <w:t xml:space="preserve">będącej przedmiotem zamówienia zatrudnieni byli przez </w:t>
            </w:r>
            <w:r w:rsidRPr="001577DC">
              <w:rPr>
                <w:rFonts w:ascii="Arial" w:hAnsi="Arial" w:cs="Arial"/>
                <w:color w:val="auto"/>
                <w:sz w:val="20"/>
                <w:szCs w:val="20"/>
              </w:rPr>
              <w:lastRenderedPageBreak/>
              <w:t xml:space="preserve">wykonawcę lub podwykonawcę na podstawie umowy </w:t>
            </w:r>
            <w:r w:rsidR="0093735C">
              <w:rPr>
                <w:rFonts w:ascii="Arial" w:hAnsi="Arial" w:cs="Arial"/>
                <w:color w:val="auto"/>
                <w:sz w:val="20"/>
                <w:szCs w:val="20"/>
              </w:rPr>
              <w:t>o</w:t>
            </w:r>
            <w:r w:rsidRPr="001577DC">
              <w:rPr>
                <w:rFonts w:ascii="Arial" w:hAnsi="Arial" w:cs="Arial"/>
                <w:color w:val="auto"/>
                <w:sz w:val="20"/>
                <w:szCs w:val="20"/>
              </w:rPr>
              <w:t xml:space="preserve"> pracę w rozumieniu art. 22 § 1 ustawy z dnia 26 czerwca 1974 r.</w:t>
            </w:r>
            <w:r w:rsidR="00D5427C">
              <w:rPr>
                <w:rFonts w:ascii="Arial" w:hAnsi="Arial" w:cs="Arial"/>
                <w:color w:val="auto"/>
                <w:sz w:val="20"/>
                <w:szCs w:val="20"/>
              </w:rPr>
              <w:t xml:space="preserve"> </w:t>
            </w:r>
            <w:r w:rsidRPr="001577DC">
              <w:rPr>
                <w:rFonts w:ascii="Arial" w:hAnsi="Arial" w:cs="Arial"/>
                <w:color w:val="auto"/>
                <w:sz w:val="20"/>
                <w:szCs w:val="20"/>
              </w:rPr>
              <w:t>- Kodeks pracy z wyjątkiem przypadków dopuszczonych prawem.</w:t>
            </w:r>
          </w:p>
          <w:p w:rsidR="006A70A1" w:rsidRDefault="006A70A1" w:rsidP="00797EF5">
            <w:pPr>
              <w:spacing w:line="360" w:lineRule="auto"/>
              <w:ind w:left="1080"/>
              <w:jc w:val="both"/>
              <w:rPr>
                <w:rFonts w:ascii="Arial" w:hAnsi="Arial" w:cs="Arial"/>
                <w:sz w:val="20"/>
                <w:szCs w:val="20"/>
              </w:rPr>
            </w:pPr>
            <w:r w:rsidRPr="001577DC">
              <w:rPr>
                <w:rFonts w:ascii="Arial" w:hAnsi="Arial" w:cs="Arial"/>
                <w:sz w:val="20"/>
                <w:szCs w:val="20"/>
              </w:rPr>
              <w:t>Sposób dokumentowania zatrudnienia osób, o których mowa w art. 29 ust. 3a ustawy P</w:t>
            </w:r>
            <w:r w:rsidR="00797EF5" w:rsidRPr="001577DC">
              <w:rPr>
                <w:rFonts w:ascii="Arial" w:hAnsi="Arial" w:cs="Arial"/>
                <w:sz w:val="20"/>
                <w:szCs w:val="20"/>
              </w:rPr>
              <w:t>.Z.P.</w:t>
            </w:r>
            <w:r w:rsidRPr="001577DC">
              <w:rPr>
                <w:rFonts w:ascii="Arial" w:hAnsi="Arial" w:cs="Arial"/>
                <w:sz w:val="20"/>
                <w:szCs w:val="20"/>
              </w:rPr>
              <w:t>, uprawnienia Zamawiającego w zakresie kontroli spełniania przez Wykonawcę wymagań, o których mowa w art. 29 ust. 3a ustawy P</w:t>
            </w:r>
            <w:r w:rsidR="00797EF5" w:rsidRPr="001577DC">
              <w:rPr>
                <w:rFonts w:ascii="Arial" w:hAnsi="Arial" w:cs="Arial"/>
                <w:sz w:val="20"/>
                <w:szCs w:val="20"/>
              </w:rPr>
              <w:t>.Z.P.</w:t>
            </w:r>
            <w:r w:rsidRPr="001577DC">
              <w:rPr>
                <w:rFonts w:ascii="Arial" w:hAnsi="Arial" w:cs="Arial"/>
                <w:sz w:val="20"/>
                <w:szCs w:val="20"/>
              </w:rPr>
              <w:t>, oraz sankcje z tytułu niespełnienia tych wymagań określa wzór umowy część 4  SIWZ.</w:t>
            </w:r>
          </w:p>
          <w:p w:rsidR="00BD2227" w:rsidRPr="00C3723D" w:rsidRDefault="00BD2227" w:rsidP="00797EF5">
            <w:pPr>
              <w:spacing w:line="360" w:lineRule="auto"/>
              <w:ind w:left="1080"/>
              <w:jc w:val="both"/>
              <w:rPr>
                <w:rFonts w:ascii="Arial" w:hAnsi="Arial" w:cs="Arial"/>
                <w:color w:val="0F0F0F"/>
                <w:sz w:val="20"/>
                <w:szCs w:val="20"/>
              </w:rPr>
            </w:pP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 xml:space="preserve">Zamawiający nie dopuszcza możliwości składania ofert częściowych w rozumieniu </w:t>
            </w:r>
            <w:r w:rsidR="000A2D54">
              <w:rPr>
                <w:rFonts w:ascii="Arial" w:hAnsi="Arial" w:cs="Arial"/>
                <w:sz w:val="20"/>
                <w:szCs w:val="20"/>
                <w:lang w:eastAsia="pl-PL"/>
              </w:rPr>
              <w:t xml:space="preserve">                  </w:t>
            </w:r>
            <w:r w:rsidRPr="00B45BB5">
              <w:rPr>
                <w:rFonts w:ascii="Arial" w:hAnsi="Arial" w:cs="Arial"/>
                <w:sz w:val="20"/>
                <w:szCs w:val="20"/>
                <w:lang w:eastAsia="pl-PL"/>
              </w:rPr>
              <w:t>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w:t>
            </w:r>
            <w:r w:rsidR="00E90F14">
              <w:rPr>
                <w:rFonts w:ascii="Arial" w:hAnsi="Arial" w:cs="Arial"/>
                <w:sz w:val="20"/>
                <w:szCs w:val="20"/>
                <w:lang w:eastAsia="pl-PL"/>
              </w:rPr>
              <w:t xml:space="preserve">                      </w:t>
            </w:r>
            <w:r w:rsidRPr="00DA7531">
              <w:rPr>
                <w:rFonts w:ascii="Arial" w:hAnsi="Arial" w:cs="Arial"/>
                <w:sz w:val="20"/>
                <w:szCs w:val="20"/>
                <w:lang w:eastAsia="pl-PL"/>
              </w:rPr>
              <w:t>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stosunku do umów o podwykonawstwo mających za przedmiot roboty budowlane, dostawy i usługi zawieranych przed rozpoczęciem realizacji zamówienia, wykonawcy są zobowiązani do przedłożenia poświadczonej za zgodność z oryginałem kopii umowy </w:t>
            </w:r>
            <w:r w:rsidR="00235781">
              <w:rPr>
                <w:rFonts w:ascii="Arial" w:hAnsi="Arial" w:cs="Arial"/>
                <w:sz w:val="20"/>
                <w:szCs w:val="20"/>
              </w:rPr>
              <w:t xml:space="preserve">               </w:t>
            </w:r>
            <w:r w:rsidRPr="00BB402D">
              <w:rPr>
                <w:rFonts w:ascii="Arial" w:hAnsi="Arial" w:cs="Arial"/>
                <w:sz w:val="20"/>
                <w:szCs w:val="20"/>
              </w:rPr>
              <w:t>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w:t>
            </w:r>
            <w:r w:rsidRPr="00BB402D">
              <w:rPr>
                <w:rFonts w:ascii="Arial" w:hAnsi="Arial" w:cs="Arial"/>
                <w:sz w:val="20"/>
                <w:szCs w:val="20"/>
              </w:rPr>
              <w:lastRenderedPageBreak/>
              <w:t xml:space="preserve">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Jeżeli Zamawiający w terminie 14 dni od przedstawienia mu przez wykonawcę umowy </w:t>
            </w:r>
            <w:r w:rsidR="00414B09">
              <w:rPr>
                <w:rFonts w:ascii="Arial" w:hAnsi="Arial" w:cs="Arial"/>
                <w:sz w:val="20"/>
                <w:szCs w:val="20"/>
              </w:rPr>
              <w:t xml:space="preserve">               </w:t>
            </w:r>
            <w:r w:rsidRPr="00BB402D">
              <w:rPr>
                <w:rFonts w:ascii="Arial" w:hAnsi="Arial" w:cs="Arial"/>
                <w:sz w:val="20"/>
                <w:szCs w:val="20"/>
              </w:rPr>
              <w:t>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235781" w:rsidRDefault="006A70A1" w:rsidP="00445291">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B203F2">
              <w:rPr>
                <w:rFonts w:ascii="Arial" w:hAnsi="Arial" w:cs="Arial"/>
                <w:sz w:val="20"/>
                <w:szCs w:val="20"/>
                <w:lang w:eastAsia="pl-PL"/>
              </w:rPr>
              <w:t xml:space="preserve">do </w:t>
            </w:r>
            <w:r w:rsidR="00B203F2" w:rsidRPr="00E5195C">
              <w:rPr>
                <w:rFonts w:ascii="Arial" w:hAnsi="Arial" w:cs="Arial"/>
                <w:sz w:val="20"/>
                <w:szCs w:val="20"/>
                <w:u w:val="single"/>
                <w:lang w:eastAsia="pl-PL"/>
              </w:rPr>
              <w:t>1</w:t>
            </w:r>
            <w:r w:rsidR="00E5195C" w:rsidRPr="00E5195C">
              <w:rPr>
                <w:rFonts w:ascii="Arial" w:hAnsi="Arial" w:cs="Arial"/>
                <w:sz w:val="20"/>
                <w:szCs w:val="20"/>
                <w:u w:val="single"/>
                <w:lang w:eastAsia="pl-PL"/>
              </w:rPr>
              <w:t>6</w:t>
            </w:r>
            <w:r w:rsidRPr="00E5195C">
              <w:rPr>
                <w:rFonts w:ascii="Arial" w:hAnsi="Arial" w:cs="Arial"/>
                <w:sz w:val="20"/>
                <w:szCs w:val="20"/>
                <w:u w:val="single"/>
                <w:lang w:eastAsia="pl-PL"/>
              </w:rPr>
              <w:t>.</w:t>
            </w:r>
            <w:r w:rsidR="0093735C" w:rsidRPr="00E5195C">
              <w:rPr>
                <w:rFonts w:ascii="Arial" w:hAnsi="Arial" w:cs="Arial"/>
                <w:sz w:val="20"/>
                <w:szCs w:val="20"/>
                <w:u w:val="single"/>
                <w:lang w:eastAsia="pl-PL"/>
              </w:rPr>
              <w:t>0</w:t>
            </w:r>
            <w:r w:rsidR="00E5195C" w:rsidRPr="00E5195C">
              <w:rPr>
                <w:rFonts w:ascii="Arial" w:hAnsi="Arial" w:cs="Arial"/>
                <w:sz w:val="20"/>
                <w:szCs w:val="20"/>
                <w:u w:val="single"/>
                <w:lang w:eastAsia="pl-PL"/>
              </w:rPr>
              <w:t>8</w:t>
            </w:r>
            <w:r w:rsidRPr="00E5195C">
              <w:rPr>
                <w:rFonts w:ascii="Arial" w:hAnsi="Arial" w:cs="Arial"/>
                <w:sz w:val="20"/>
                <w:szCs w:val="20"/>
                <w:u w:val="single"/>
                <w:lang w:eastAsia="pl-PL"/>
              </w:rPr>
              <w:t>.20</w:t>
            </w:r>
            <w:r w:rsidR="001F3B81" w:rsidRPr="00E5195C">
              <w:rPr>
                <w:rFonts w:ascii="Arial" w:hAnsi="Arial" w:cs="Arial"/>
                <w:sz w:val="20"/>
                <w:szCs w:val="20"/>
                <w:u w:val="single"/>
                <w:lang w:eastAsia="pl-PL"/>
              </w:rPr>
              <w:t>2</w:t>
            </w:r>
            <w:r w:rsidR="0093735C" w:rsidRPr="00E5195C">
              <w:rPr>
                <w:rFonts w:ascii="Arial" w:hAnsi="Arial" w:cs="Arial"/>
                <w:sz w:val="20"/>
                <w:szCs w:val="20"/>
                <w:u w:val="single"/>
                <w:lang w:eastAsia="pl-PL"/>
              </w:rPr>
              <w:t>1</w:t>
            </w:r>
            <w:r w:rsidRPr="00E5195C">
              <w:rPr>
                <w:rFonts w:ascii="Arial" w:hAnsi="Arial" w:cs="Arial"/>
                <w:sz w:val="20"/>
                <w:szCs w:val="20"/>
                <w:u w:val="single"/>
                <w:lang w:eastAsia="pl-PL"/>
              </w:rPr>
              <w:t>r.</w:t>
            </w:r>
          </w:p>
          <w:p w:rsidR="006A70A1" w:rsidRPr="0001314D" w:rsidRDefault="006F3096"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D5427C">
              <w:rPr>
                <w:rFonts w:ascii="Arial" w:hAnsi="Arial" w:cs="Arial"/>
                <w:sz w:val="20"/>
                <w:szCs w:val="20"/>
                <w:lang w:eastAsia="pl-PL"/>
              </w:rPr>
              <w:t xml:space="preserve">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Pr="00B45BB5" w:rsidRDefault="006A70A1" w:rsidP="00421A7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 xml:space="preserve">Zamawiający po otrzymaniu ww. dokumentacji powykonawczej ustali termin odbioru końcowego robót, który przeprowadzony zostanie przez Zamawiającego, w terminie </w:t>
            </w:r>
            <w:r w:rsidR="00421A7D">
              <w:rPr>
                <w:rFonts w:ascii="Arial" w:hAnsi="Arial" w:cs="Arial"/>
                <w:sz w:val="20"/>
                <w:szCs w:val="20"/>
                <w:lang w:eastAsia="pl-PL"/>
              </w:rPr>
              <w:t xml:space="preserve">                </w:t>
            </w:r>
            <w:r w:rsidRPr="00A43BD7">
              <w:rPr>
                <w:rFonts w:ascii="Arial" w:hAnsi="Arial" w:cs="Arial"/>
                <w:sz w:val="20"/>
                <w:szCs w:val="20"/>
                <w:lang w:eastAsia="pl-PL"/>
              </w:rPr>
              <w:t>do</w:t>
            </w:r>
            <w:r w:rsidR="00421A7D">
              <w:rPr>
                <w:rFonts w:ascii="Arial" w:hAnsi="Arial" w:cs="Arial"/>
                <w:sz w:val="20"/>
                <w:szCs w:val="20"/>
                <w:lang w:eastAsia="pl-PL"/>
              </w:rPr>
              <w:t xml:space="preserve"> </w:t>
            </w:r>
            <w:r w:rsidRPr="00A43BD7">
              <w:rPr>
                <w:rFonts w:ascii="Arial" w:hAnsi="Arial" w:cs="Arial"/>
                <w:sz w:val="20"/>
                <w:szCs w:val="20"/>
                <w:lang w:eastAsia="pl-PL"/>
              </w:rPr>
              <w:t>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t>
            </w:r>
            <w:r w:rsidR="0086547B">
              <w:rPr>
                <w:rFonts w:ascii="Arial" w:hAnsi="Arial" w:cs="Arial"/>
                <w:sz w:val="20"/>
                <w:szCs w:val="20"/>
                <w:lang w:eastAsia="pl-PL"/>
              </w:rPr>
              <w:t xml:space="preserve">                                  </w:t>
            </w:r>
            <w:r w:rsidRPr="00B45BB5">
              <w:rPr>
                <w:rFonts w:ascii="Arial" w:hAnsi="Arial" w:cs="Arial"/>
                <w:sz w:val="20"/>
                <w:szCs w:val="20"/>
                <w:lang w:eastAsia="pl-PL"/>
              </w:rPr>
              <w:lastRenderedPageBreak/>
              <w:t>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lastRenderedPageBreak/>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02BB8" w:rsidRDefault="004D6F6C" w:rsidP="00A43BD7">
            <w:pPr>
              <w:widowControl w:val="0"/>
              <w:suppressAutoHyphens/>
              <w:spacing w:before="60" w:after="60" w:line="360" w:lineRule="auto"/>
              <w:ind w:left="1080"/>
              <w:jc w:val="both"/>
              <w:rPr>
                <w:rFonts w:ascii="Arial" w:hAnsi="Arial" w:cs="Arial"/>
                <w:sz w:val="20"/>
                <w:szCs w:val="20"/>
                <w:lang w:eastAsia="pl-PL"/>
              </w:rPr>
            </w:pPr>
            <w:r w:rsidRPr="00E02BB8">
              <w:rPr>
                <w:rFonts w:ascii="Arial" w:hAnsi="Arial" w:cs="Arial"/>
                <w:sz w:val="20"/>
                <w:szCs w:val="20"/>
                <w:lang w:eastAsia="pl-PL"/>
              </w:rPr>
              <w:t xml:space="preserve">      O</w:t>
            </w:r>
            <w:r w:rsidR="006A70A1" w:rsidRPr="00E02BB8">
              <w:rPr>
                <w:rFonts w:ascii="Arial" w:hAnsi="Arial" w:cs="Arial"/>
                <w:sz w:val="20"/>
                <w:szCs w:val="20"/>
                <w:lang w:eastAsia="pl-PL"/>
              </w:rPr>
              <w:t xml:space="preserve"> uzyskanie zamówienia może się ubiegać podmiot, który jest ubezpieczony </w:t>
            </w:r>
            <w:r w:rsidR="0050326C" w:rsidRPr="00E02BB8">
              <w:rPr>
                <w:rFonts w:ascii="Arial" w:hAnsi="Arial" w:cs="Arial"/>
                <w:sz w:val="20"/>
                <w:szCs w:val="20"/>
                <w:lang w:eastAsia="pl-PL"/>
              </w:rPr>
              <w:t xml:space="preserve">                       </w:t>
            </w:r>
            <w:r w:rsidR="006A70A1" w:rsidRPr="00E02BB8">
              <w:rPr>
                <w:rFonts w:ascii="Arial" w:hAnsi="Arial" w:cs="Arial"/>
                <w:sz w:val="20"/>
                <w:szCs w:val="20"/>
                <w:lang w:eastAsia="pl-PL"/>
              </w:rPr>
              <w:t xml:space="preserve">od odpowiedzialności cywilnej w zakresie prowadzonej działalności związanej </w:t>
            </w:r>
            <w:r w:rsidR="0050326C" w:rsidRPr="00E02BB8">
              <w:rPr>
                <w:rFonts w:ascii="Arial" w:hAnsi="Arial" w:cs="Arial"/>
                <w:sz w:val="20"/>
                <w:szCs w:val="20"/>
                <w:lang w:eastAsia="pl-PL"/>
              </w:rPr>
              <w:t xml:space="preserve">                                </w:t>
            </w:r>
            <w:r w:rsidR="006A70A1" w:rsidRPr="00E02BB8">
              <w:rPr>
                <w:rFonts w:ascii="Arial" w:hAnsi="Arial" w:cs="Arial"/>
                <w:sz w:val="20"/>
                <w:szCs w:val="20"/>
                <w:lang w:eastAsia="pl-PL"/>
              </w:rPr>
              <w:t xml:space="preserve">z przedmiotem zamówienia na sumę gwarancyjną na kwotę </w:t>
            </w:r>
            <w:r w:rsidR="00FC5049" w:rsidRPr="00E02BB8">
              <w:rPr>
                <w:rFonts w:ascii="Arial" w:hAnsi="Arial" w:cs="Arial"/>
                <w:sz w:val="20"/>
                <w:szCs w:val="20"/>
                <w:lang w:eastAsia="pl-PL"/>
              </w:rPr>
              <w:t xml:space="preserve">co najmniej </w:t>
            </w:r>
            <w:r w:rsidR="00E02BB8" w:rsidRPr="00E02BB8">
              <w:rPr>
                <w:rFonts w:ascii="Arial" w:hAnsi="Arial" w:cs="Arial"/>
                <w:b/>
                <w:sz w:val="20"/>
                <w:szCs w:val="20"/>
                <w:lang w:eastAsia="pl-PL"/>
              </w:rPr>
              <w:t>20</w:t>
            </w:r>
            <w:r w:rsidR="002761F1" w:rsidRPr="00E02BB8">
              <w:rPr>
                <w:rFonts w:ascii="Arial" w:hAnsi="Arial" w:cs="Arial"/>
                <w:b/>
                <w:sz w:val="20"/>
                <w:szCs w:val="20"/>
                <w:lang w:eastAsia="pl-PL"/>
              </w:rPr>
              <w:t>0</w:t>
            </w:r>
            <w:r w:rsidR="00010A75" w:rsidRPr="00E02BB8">
              <w:rPr>
                <w:rFonts w:ascii="Arial" w:hAnsi="Arial" w:cs="Arial"/>
                <w:b/>
                <w:sz w:val="20"/>
                <w:szCs w:val="20"/>
                <w:lang w:eastAsia="pl-PL"/>
              </w:rPr>
              <w:t> </w:t>
            </w:r>
            <w:r w:rsidR="006A70A1" w:rsidRPr="00E02BB8">
              <w:rPr>
                <w:rFonts w:ascii="Arial" w:hAnsi="Arial" w:cs="Arial"/>
                <w:b/>
                <w:sz w:val="20"/>
                <w:szCs w:val="20"/>
                <w:lang w:eastAsia="pl-PL"/>
              </w:rPr>
              <w:t>000</w:t>
            </w:r>
            <w:r w:rsidR="00010A75" w:rsidRPr="00E02BB8">
              <w:rPr>
                <w:rFonts w:ascii="Arial" w:hAnsi="Arial" w:cs="Arial"/>
                <w:b/>
                <w:sz w:val="20"/>
                <w:szCs w:val="20"/>
                <w:lang w:eastAsia="pl-PL"/>
              </w:rPr>
              <w:t>,00</w:t>
            </w:r>
            <w:r w:rsidR="006A70A1" w:rsidRPr="00E02BB8">
              <w:rPr>
                <w:rFonts w:ascii="Arial" w:hAnsi="Arial" w:cs="Arial"/>
                <w:b/>
                <w:sz w:val="20"/>
                <w:szCs w:val="20"/>
                <w:lang w:eastAsia="pl-PL"/>
              </w:rPr>
              <w:t xml:space="preserve"> zł.</w:t>
            </w:r>
            <w:r w:rsidR="006A70A1" w:rsidRPr="00E02BB8">
              <w:rPr>
                <w:rFonts w:ascii="Arial" w:hAnsi="Arial" w:cs="Arial"/>
                <w:sz w:val="20"/>
                <w:szCs w:val="20"/>
                <w:lang w:eastAsia="pl-PL"/>
              </w:rPr>
              <w:t xml:space="preserve"> </w:t>
            </w:r>
            <w:r w:rsidR="0050326C" w:rsidRPr="00E02BB8">
              <w:rPr>
                <w:rFonts w:ascii="Arial" w:hAnsi="Arial" w:cs="Arial"/>
                <w:sz w:val="20"/>
                <w:szCs w:val="20"/>
                <w:lang w:eastAsia="pl-PL"/>
              </w:rPr>
              <w:t xml:space="preserve">              </w:t>
            </w:r>
            <w:r w:rsidR="006A70A1" w:rsidRPr="00E02BB8">
              <w:rPr>
                <w:rFonts w:ascii="Arial" w:hAnsi="Arial" w:cs="Arial"/>
                <w:sz w:val="20"/>
                <w:szCs w:val="20"/>
                <w:lang w:eastAsia="pl-PL"/>
              </w:rPr>
              <w:t>W przypadku Wykonawców wspólnie ubiegających się o udzielenie zamówienia - 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E02BB8" w:rsidRDefault="006A70A1" w:rsidP="000A2D54">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E02BB8">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001F3B81" w:rsidRPr="00E02BB8">
              <w:rPr>
                <w:rFonts w:ascii="Arial" w:hAnsi="Arial" w:cs="Arial"/>
                <w:sz w:val="20"/>
                <w:szCs w:val="20"/>
                <w:u w:val="single"/>
              </w:rPr>
              <w:t>dwóch</w:t>
            </w:r>
            <w:r w:rsidR="00D742F4" w:rsidRPr="00E02BB8">
              <w:rPr>
                <w:rFonts w:ascii="Arial" w:hAnsi="Arial" w:cs="Arial"/>
                <w:sz w:val="20"/>
                <w:szCs w:val="20"/>
                <w:u w:val="single"/>
              </w:rPr>
              <w:t xml:space="preserve"> </w:t>
            </w:r>
            <w:r w:rsidRPr="00E02BB8">
              <w:rPr>
                <w:rFonts w:ascii="Arial" w:hAnsi="Arial" w:cs="Arial"/>
                <w:sz w:val="20"/>
                <w:szCs w:val="20"/>
                <w:u w:val="single"/>
              </w:rPr>
              <w:t>rob</w:t>
            </w:r>
            <w:r w:rsidR="009B7D01" w:rsidRPr="00E02BB8">
              <w:rPr>
                <w:rFonts w:ascii="Arial" w:hAnsi="Arial" w:cs="Arial"/>
                <w:sz w:val="20"/>
                <w:szCs w:val="20"/>
                <w:u w:val="single"/>
              </w:rPr>
              <w:t>ót</w:t>
            </w:r>
            <w:r w:rsidRPr="00E02BB8">
              <w:rPr>
                <w:rFonts w:ascii="Arial" w:hAnsi="Arial" w:cs="Arial"/>
                <w:sz w:val="20"/>
                <w:szCs w:val="20"/>
                <w:u w:val="single"/>
              </w:rPr>
              <w:t xml:space="preserve"> w zakresie budowy, przebudowy, rozbudowy </w:t>
            </w:r>
            <w:r w:rsidR="000A2D54" w:rsidRPr="00E02BB8">
              <w:rPr>
                <w:rFonts w:ascii="Arial" w:hAnsi="Arial" w:cs="Arial"/>
                <w:sz w:val="20"/>
                <w:szCs w:val="20"/>
                <w:u w:val="single"/>
              </w:rPr>
              <w:t xml:space="preserve">budynku kubaturowego </w:t>
            </w:r>
            <w:r w:rsidR="00E246A3" w:rsidRPr="00E02BB8">
              <w:rPr>
                <w:rFonts w:ascii="Arial" w:hAnsi="Arial" w:cs="Arial"/>
                <w:sz w:val="20"/>
                <w:szCs w:val="20"/>
                <w:u w:val="single"/>
              </w:rPr>
              <w:t xml:space="preserve">o wartości nie mniejszej </w:t>
            </w:r>
            <w:r w:rsidRPr="00E02BB8">
              <w:rPr>
                <w:rFonts w:ascii="Arial" w:hAnsi="Arial" w:cs="Arial"/>
                <w:sz w:val="20"/>
                <w:szCs w:val="20"/>
                <w:u w:val="single"/>
              </w:rPr>
              <w:t xml:space="preserve">niż </w:t>
            </w:r>
            <w:r w:rsidR="00E02BB8" w:rsidRPr="00E02BB8">
              <w:rPr>
                <w:rFonts w:ascii="Arial" w:hAnsi="Arial" w:cs="Arial"/>
                <w:b/>
                <w:sz w:val="20"/>
                <w:szCs w:val="20"/>
                <w:u w:val="single"/>
              </w:rPr>
              <w:t>3</w:t>
            </w:r>
            <w:r w:rsidR="00C235E7" w:rsidRPr="00E02BB8">
              <w:rPr>
                <w:rFonts w:ascii="Arial" w:hAnsi="Arial" w:cs="Arial"/>
                <w:b/>
                <w:sz w:val="20"/>
                <w:szCs w:val="20"/>
                <w:u w:val="single"/>
              </w:rPr>
              <w:t>00</w:t>
            </w:r>
            <w:r w:rsidR="00010A75" w:rsidRPr="00E02BB8">
              <w:rPr>
                <w:rFonts w:ascii="Arial" w:hAnsi="Arial" w:cs="Arial"/>
                <w:b/>
                <w:sz w:val="20"/>
                <w:szCs w:val="20"/>
                <w:u w:val="single"/>
              </w:rPr>
              <w:t xml:space="preserve"> </w:t>
            </w:r>
            <w:r w:rsidR="00486086" w:rsidRPr="00E02BB8">
              <w:rPr>
                <w:rFonts w:ascii="Arial" w:hAnsi="Arial" w:cs="Arial"/>
                <w:b/>
                <w:sz w:val="20"/>
                <w:szCs w:val="20"/>
                <w:u w:val="single"/>
              </w:rPr>
              <w:t>000,00</w:t>
            </w:r>
            <w:r w:rsidR="00E246A3" w:rsidRPr="00E02BB8">
              <w:rPr>
                <w:rFonts w:ascii="Arial" w:hAnsi="Arial" w:cs="Arial"/>
                <w:b/>
                <w:sz w:val="20"/>
                <w:szCs w:val="20"/>
                <w:u w:val="single"/>
              </w:rPr>
              <w:t xml:space="preserve"> zł</w:t>
            </w:r>
            <w:r w:rsidRPr="00E02BB8">
              <w:rPr>
                <w:rFonts w:ascii="Arial" w:hAnsi="Arial" w:cs="Arial"/>
                <w:b/>
                <w:sz w:val="20"/>
                <w:szCs w:val="20"/>
                <w:u w:val="single"/>
              </w:rPr>
              <w:t xml:space="preserve"> brutto</w:t>
            </w:r>
            <w:r w:rsidR="009B7D01" w:rsidRPr="00E02BB8">
              <w:rPr>
                <w:rFonts w:ascii="Arial" w:hAnsi="Arial" w:cs="Arial"/>
                <w:b/>
                <w:sz w:val="20"/>
                <w:szCs w:val="20"/>
                <w:u w:val="single"/>
              </w:rPr>
              <w:t xml:space="preserve"> każda </w:t>
            </w:r>
            <w:r w:rsidR="002A3E8A" w:rsidRPr="00E02BB8">
              <w:rPr>
                <w:rFonts w:ascii="Arial" w:hAnsi="Arial" w:cs="Arial"/>
                <w:b/>
                <w:sz w:val="20"/>
                <w:szCs w:val="20"/>
                <w:u w:val="single"/>
              </w:rPr>
              <w:t>robota</w:t>
            </w:r>
            <w:r w:rsidR="009B7D01" w:rsidRPr="00E02BB8">
              <w:rPr>
                <w:rFonts w:ascii="Arial" w:hAnsi="Arial" w:cs="Arial"/>
                <w:b/>
                <w:sz w:val="20"/>
                <w:szCs w:val="20"/>
                <w:u w:val="single"/>
              </w:rPr>
              <w:t xml:space="preserve">. </w:t>
            </w:r>
            <w:r w:rsidR="009B7D01" w:rsidRPr="00E02BB8">
              <w:rPr>
                <w:rFonts w:ascii="Arial" w:hAnsi="Arial" w:cs="Arial"/>
                <w:i/>
                <w:sz w:val="20"/>
                <w:szCs w:val="20"/>
              </w:rPr>
              <w:t>W</w:t>
            </w:r>
            <w:r w:rsidRPr="00E02BB8">
              <w:rPr>
                <w:rFonts w:ascii="Arial" w:hAnsi="Arial" w:cs="Arial"/>
                <w:i/>
                <w:iCs/>
                <w:sz w:val="20"/>
                <w:szCs w:val="20"/>
                <w:lang w:eastAsia="pl-PL"/>
              </w:rPr>
              <w:t xml:space="preserve"> przypadku Wykonawców wspólnie ubiegających się </w:t>
            </w:r>
            <w:r w:rsidR="000A2D54" w:rsidRPr="00E02BB8">
              <w:rPr>
                <w:rFonts w:ascii="Arial" w:hAnsi="Arial" w:cs="Arial"/>
                <w:i/>
                <w:iCs/>
                <w:sz w:val="20"/>
                <w:szCs w:val="20"/>
                <w:lang w:eastAsia="pl-PL"/>
              </w:rPr>
              <w:t xml:space="preserve">                    </w:t>
            </w:r>
            <w:r w:rsidRPr="00E02BB8">
              <w:rPr>
                <w:rFonts w:ascii="Arial" w:hAnsi="Arial" w:cs="Arial"/>
                <w:i/>
                <w:iCs/>
                <w:sz w:val="20"/>
                <w:szCs w:val="20"/>
                <w:lang w:eastAsia="pl-PL"/>
              </w:rPr>
              <w:t xml:space="preserve">o udzielenie zamówienia, wystarczy by powyższy warunek spełniał jeden </w:t>
            </w:r>
            <w:r w:rsidR="000A2D54" w:rsidRPr="00E02BB8">
              <w:rPr>
                <w:rFonts w:ascii="Arial" w:hAnsi="Arial" w:cs="Arial"/>
                <w:i/>
                <w:iCs/>
                <w:sz w:val="20"/>
                <w:szCs w:val="20"/>
                <w:lang w:eastAsia="pl-PL"/>
              </w:rPr>
              <w:t xml:space="preserve">                    </w:t>
            </w:r>
            <w:r w:rsidRPr="00E02BB8">
              <w:rPr>
                <w:rFonts w:ascii="Arial" w:hAnsi="Arial" w:cs="Arial"/>
                <w:i/>
                <w:iCs/>
                <w:sz w:val="20"/>
                <w:szCs w:val="20"/>
                <w:lang w:eastAsia="pl-PL"/>
              </w:rPr>
              <w:t>z Wykonawców</w:t>
            </w:r>
            <w:r w:rsidR="002C6CAE" w:rsidRPr="00E02BB8">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E02BB8" w:rsidRDefault="006A70A1" w:rsidP="000A2D54">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E02BB8">
              <w:rPr>
                <w:rFonts w:ascii="Arial" w:hAnsi="Arial" w:cs="Arial"/>
                <w:sz w:val="20"/>
                <w:szCs w:val="20"/>
                <w:lang w:eastAsia="pl-PL"/>
              </w:rPr>
              <w:t xml:space="preserve">O uzyskanie zamówienia mogą ubiegać się podmioty dysponujące następującymi osobami niezbędnymi do realizacji zamówienia: </w:t>
            </w:r>
            <w:r w:rsidRPr="00E02BB8">
              <w:rPr>
                <w:rFonts w:ascii="Arial" w:hAnsi="Arial" w:cs="Arial"/>
                <w:b/>
                <w:bCs/>
                <w:sz w:val="20"/>
                <w:szCs w:val="20"/>
              </w:rPr>
              <w:t>osoba wskazana na stanowisko kierownika budowy</w:t>
            </w:r>
            <w:r w:rsidR="008D408E" w:rsidRPr="00E02BB8">
              <w:rPr>
                <w:rFonts w:ascii="Arial" w:hAnsi="Arial" w:cs="Arial"/>
                <w:b/>
                <w:bCs/>
                <w:sz w:val="20"/>
                <w:szCs w:val="20"/>
              </w:rPr>
              <w:t xml:space="preserve"> </w:t>
            </w:r>
            <w:r w:rsidR="00602917" w:rsidRPr="00E02BB8">
              <w:rPr>
                <w:rFonts w:ascii="Arial" w:hAnsi="Arial" w:cs="Arial"/>
                <w:sz w:val="20"/>
                <w:szCs w:val="20"/>
              </w:rPr>
              <w:t xml:space="preserve">– musi  posiadać uprawnienia  </w:t>
            </w:r>
            <w:r w:rsidR="000A2D54" w:rsidRPr="00E02BB8">
              <w:rPr>
                <w:rFonts w:ascii="Arial" w:hAnsi="Arial" w:cs="Arial"/>
                <w:sz w:val="20"/>
                <w:szCs w:val="20"/>
              </w:rPr>
              <w:t xml:space="preserve">budowlane w specjalności konstrukcyjno – budowlanej </w:t>
            </w:r>
            <w:r w:rsidRPr="00E02BB8">
              <w:rPr>
                <w:rFonts w:ascii="Arial" w:hAnsi="Arial" w:cs="Arial"/>
                <w:sz w:val="20"/>
                <w:szCs w:val="20"/>
              </w:rPr>
              <w:t>lub odpowiadające im ważne uprawnienia budowlane, wydane na podstawie wcześniej obowiązujących p</w:t>
            </w:r>
            <w:r w:rsidR="00E246A3" w:rsidRPr="00E02BB8">
              <w:rPr>
                <w:rFonts w:ascii="Arial" w:hAnsi="Arial" w:cs="Arial"/>
                <w:sz w:val="20"/>
                <w:szCs w:val="20"/>
              </w:rPr>
              <w:t>rzepisów</w:t>
            </w:r>
            <w:r w:rsidRPr="00E02BB8">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lastRenderedPageBreak/>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p.z.p.</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r>
              <w:rPr>
                <w:rFonts w:ascii="Arial" w:hAnsi="Arial" w:cs="Arial"/>
                <w:sz w:val="20"/>
                <w:szCs w:val="20"/>
                <w:lang w:eastAsia="pl-PL"/>
              </w:rPr>
              <w:t xml:space="preserve">zg.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p.</w:t>
            </w:r>
            <w:r w:rsidR="00170B76">
              <w:rPr>
                <w:rFonts w:ascii="Arial" w:hAnsi="Arial" w:cs="Arial"/>
                <w:sz w:val="20"/>
                <w:szCs w:val="20"/>
                <w:lang w:eastAsia="pl-PL"/>
              </w:rPr>
              <w:t xml:space="preserve"> </w:t>
            </w:r>
            <w:r w:rsidR="005A7824" w:rsidRPr="00396D97">
              <w:rPr>
                <w:rFonts w:ascii="Arial" w:hAnsi="Arial" w:cs="Arial"/>
                <w:sz w:val="20"/>
                <w:szCs w:val="20"/>
                <w:lang w:eastAsia="pl-PL"/>
              </w:rPr>
              <w:t>z.</w:t>
            </w:r>
            <w:r w:rsidR="00170B76">
              <w:rPr>
                <w:rFonts w:ascii="Arial" w:hAnsi="Arial" w:cs="Arial"/>
                <w:sz w:val="20"/>
                <w:szCs w:val="20"/>
                <w:lang w:eastAsia="pl-PL"/>
              </w:rPr>
              <w:t xml:space="preserve"> </w:t>
            </w:r>
            <w:r w:rsidR="005A7824" w:rsidRPr="00396D97">
              <w:rPr>
                <w:rFonts w:ascii="Arial" w:hAnsi="Arial" w:cs="Arial"/>
                <w:sz w:val="20"/>
                <w:szCs w:val="20"/>
                <w:lang w:eastAsia="pl-PL"/>
              </w:rPr>
              <w:t>p</w:t>
            </w:r>
            <w:r w:rsidRPr="00396D97">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w:t>
            </w:r>
            <w:r w:rsidRPr="00B45BB5">
              <w:rPr>
                <w:rFonts w:ascii="Arial" w:hAnsi="Arial" w:cs="Arial"/>
                <w:sz w:val="20"/>
                <w:szCs w:val="20"/>
                <w:lang w:eastAsia="pl-PL"/>
              </w:rPr>
              <w:lastRenderedPageBreak/>
              <w:t>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Zamawiający, zgodnie z art. 24 aa p.</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z.</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E02BB8" w:rsidRDefault="00194849"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sidRPr="00E02BB8">
              <w:rPr>
                <w:rFonts w:ascii="Arial" w:hAnsi="Arial" w:cs="Arial"/>
                <w:sz w:val="20"/>
                <w:szCs w:val="20"/>
              </w:rPr>
              <w:t>D</w:t>
            </w:r>
            <w:r w:rsidR="006A70A1" w:rsidRPr="00E02BB8">
              <w:rPr>
                <w:rFonts w:ascii="Arial" w:hAnsi="Arial" w:cs="Arial"/>
                <w:sz w:val="20"/>
                <w:szCs w:val="20"/>
              </w:rPr>
              <w:t xml:space="preserve">okument potwierdzający, że wykonawca jest ubezpieczony </w:t>
            </w:r>
            <w:r w:rsidR="009C6743" w:rsidRPr="00E02BB8">
              <w:rPr>
                <w:rFonts w:ascii="Arial" w:hAnsi="Arial" w:cs="Arial"/>
                <w:sz w:val="20"/>
                <w:szCs w:val="20"/>
              </w:rPr>
              <w:t xml:space="preserve">                                            </w:t>
            </w:r>
            <w:r w:rsidR="006A70A1" w:rsidRPr="00E02BB8">
              <w:rPr>
                <w:rFonts w:ascii="Arial" w:hAnsi="Arial" w:cs="Arial"/>
                <w:sz w:val="20"/>
                <w:szCs w:val="20"/>
              </w:rPr>
              <w:t xml:space="preserve">od odpowiedzialności cywilnej w zakresie prowadzonej działalności związanej </w:t>
            </w:r>
            <w:r w:rsidR="009C6743" w:rsidRPr="00E02BB8">
              <w:rPr>
                <w:rFonts w:ascii="Arial" w:hAnsi="Arial" w:cs="Arial"/>
                <w:sz w:val="20"/>
                <w:szCs w:val="20"/>
              </w:rPr>
              <w:t xml:space="preserve">                         </w:t>
            </w:r>
            <w:r w:rsidR="006A70A1" w:rsidRPr="00E02BB8">
              <w:rPr>
                <w:rFonts w:ascii="Arial" w:hAnsi="Arial" w:cs="Arial"/>
                <w:sz w:val="20"/>
                <w:szCs w:val="20"/>
              </w:rPr>
              <w:t xml:space="preserve">z przedmiotem zamówienia na sumę gwarancyjną na kwotę </w:t>
            </w:r>
            <w:r w:rsidR="002761F1" w:rsidRPr="00E02BB8">
              <w:rPr>
                <w:rFonts w:ascii="Arial" w:hAnsi="Arial" w:cs="Arial"/>
                <w:sz w:val="20"/>
                <w:szCs w:val="20"/>
              </w:rPr>
              <w:t>2</w:t>
            </w:r>
            <w:r w:rsidR="00E02BB8" w:rsidRPr="00E02BB8">
              <w:rPr>
                <w:rFonts w:ascii="Arial" w:hAnsi="Arial" w:cs="Arial"/>
                <w:sz w:val="20"/>
                <w:szCs w:val="20"/>
              </w:rPr>
              <w:t>0</w:t>
            </w:r>
            <w:r w:rsidR="002761F1" w:rsidRPr="00E02BB8">
              <w:rPr>
                <w:rFonts w:ascii="Arial" w:hAnsi="Arial" w:cs="Arial"/>
                <w:sz w:val="20"/>
                <w:szCs w:val="20"/>
              </w:rPr>
              <w:t>0</w:t>
            </w:r>
            <w:r w:rsidR="009C6743" w:rsidRPr="00E02BB8">
              <w:rPr>
                <w:rFonts w:ascii="Arial" w:hAnsi="Arial" w:cs="Arial"/>
                <w:sz w:val="20"/>
                <w:szCs w:val="20"/>
              </w:rPr>
              <w:t> </w:t>
            </w:r>
            <w:r w:rsidR="006A70A1" w:rsidRPr="00E02BB8">
              <w:rPr>
                <w:rFonts w:ascii="Arial" w:hAnsi="Arial" w:cs="Arial"/>
                <w:sz w:val="20"/>
                <w:szCs w:val="20"/>
              </w:rPr>
              <w:t>000</w:t>
            </w:r>
            <w:r w:rsidR="009C6743" w:rsidRPr="00E02BB8">
              <w:rPr>
                <w:rFonts w:ascii="Arial" w:hAnsi="Arial" w:cs="Arial"/>
                <w:sz w:val="20"/>
                <w:szCs w:val="20"/>
              </w:rPr>
              <w:t>,00</w:t>
            </w:r>
            <w:r w:rsidR="006A70A1" w:rsidRPr="00E02BB8">
              <w:rPr>
                <w:rFonts w:ascii="Arial" w:hAnsi="Arial" w:cs="Arial"/>
                <w:sz w:val="20"/>
                <w:szCs w:val="20"/>
              </w:rPr>
              <w:t xml:space="preserve"> zł.</w:t>
            </w:r>
          </w:p>
          <w:p w:rsidR="006A70A1" w:rsidRPr="00D5427C"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color w:val="FF0000"/>
                <w:sz w:val="20"/>
                <w:szCs w:val="20"/>
              </w:rPr>
            </w:pPr>
            <w:r w:rsidRPr="00E02BB8">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E02BB8"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sidRPr="00E02BB8">
              <w:rPr>
                <w:rFonts w:ascii="Arial" w:hAnsi="Arial" w:cs="Arial"/>
                <w:sz w:val="20"/>
                <w:szCs w:val="20"/>
              </w:rPr>
              <w:t>b)</w:t>
            </w:r>
            <w:r w:rsidRPr="00E02BB8">
              <w:rPr>
                <w:rFonts w:ascii="Arial" w:hAnsi="Arial" w:cs="Arial"/>
                <w:sz w:val="20"/>
                <w:szCs w:val="20"/>
              </w:rPr>
              <w:tab/>
            </w:r>
            <w:r w:rsidR="00194849" w:rsidRPr="00E02BB8">
              <w:rPr>
                <w:rFonts w:ascii="Arial" w:hAnsi="Arial" w:cs="Arial"/>
                <w:sz w:val="20"/>
                <w:szCs w:val="20"/>
              </w:rPr>
              <w:t>Wykaz</w:t>
            </w:r>
            <w:r w:rsidRPr="00E02BB8">
              <w:rPr>
                <w:rFonts w:ascii="Arial" w:hAnsi="Arial" w:cs="Arial"/>
                <w:sz w:val="20"/>
                <w:szCs w:val="20"/>
              </w:rPr>
              <w:t xml:space="preserve"> robót budowlanych wykonanych nie wcześniej niż w okresie ostatnich </w:t>
            </w:r>
            <w:r w:rsidR="00CE6963" w:rsidRPr="00E02BB8">
              <w:rPr>
                <w:rFonts w:ascii="Arial" w:hAnsi="Arial" w:cs="Arial"/>
                <w:sz w:val="20"/>
                <w:szCs w:val="20"/>
              </w:rPr>
              <w:t xml:space="preserve">                 </w:t>
            </w:r>
            <w:r w:rsidRPr="00E02BB8">
              <w:rPr>
                <w:rFonts w:ascii="Arial" w:hAnsi="Arial" w:cs="Arial"/>
                <w:sz w:val="20"/>
                <w:szCs w:val="20"/>
              </w:rPr>
              <w:t xml:space="preserve">5 lat przed upływem terminu składania ofert, a jeżeli okres prowadzenia </w:t>
            </w:r>
            <w:r w:rsidRPr="00E02BB8">
              <w:rPr>
                <w:rFonts w:ascii="Arial" w:hAnsi="Arial" w:cs="Arial"/>
                <w:sz w:val="20"/>
                <w:szCs w:val="20"/>
              </w:rPr>
              <w:lastRenderedPageBreak/>
              <w:t>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E02BB8" w:rsidRDefault="006A70A1" w:rsidP="00194849">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sidRPr="00E02BB8">
              <w:rPr>
                <w:rFonts w:ascii="Arial" w:hAnsi="Arial" w:cs="Arial"/>
                <w:sz w:val="20"/>
                <w:szCs w:val="20"/>
              </w:rPr>
              <w:lastRenderedPageBreak/>
              <w:t>c)</w:t>
            </w:r>
            <w:r w:rsidRPr="00E02BB8">
              <w:rPr>
                <w:rFonts w:ascii="Arial" w:hAnsi="Arial" w:cs="Arial"/>
                <w:sz w:val="20"/>
                <w:szCs w:val="20"/>
              </w:rPr>
              <w:tab/>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952D7F"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r>
              <w:rPr>
                <w:rFonts w:ascii="Arial" w:hAnsi="Arial" w:cs="Arial"/>
                <w:b/>
                <w:bCs/>
                <w:sz w:val="20"/>
                <w:szCs w:val="20"/>
              </w:rPr>
              <w:t xml:space="preserve"> </w:t>
            </w: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Jeżeli wykaz, oświadczenia lub inne złożone przez Wykonawcę dokumenty, o których mowa w pkt</w:t>
            </w:r>
            <w:r w:rsidR="00DC56DF">
              <w:rPr>
                <w:rFonts w:ascii="Arial" w:hAnsi="Arial" w:cs="Arial"/>
                <w:sz w:val="20"/>
                <w:szCs w:val="20"/>
              </w:rPr>
              <w:t>.</w:t>
            </w:r>
            <w:r w:rsidRPr="00B45BB5">
              <w:rPr>
                <w:rFonts w:ascii="Arial" w:hAnsi="Arial" w:cs="Arial"/>
                <w:sz w:val="20"/>
                <w:szCs w:val="20"/>
              </w:rPr>
              <w:t xml:space="preserve"> 8.7.1)</w:t>
            </w:r>
            <w:r w:rsidR="00EA673A">
              <w:rPr>
                <w:rFonts w:ascii="Arial" w:hAnsi="Arial" w:cs="Arial"/>
                <w:sz w:val="20"/>
                <w:szCs w:val="20"/>
              </w:rPr>
              <w:t xml:space="preserve"> </w:t>
            </w:r>
            <w:r w:rsidRPr="00B45BB5">
              <w:rPr>
                <w:rFonts w:ascii="Arial" w:hAnsi="Arial" w:cs="Arial"/>
                <w:sz w:val="20"/>
                <w:szCs w:val="20"/>
              </w:rPr>
              <w:t xml:space="preserve">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Jeżeli Wykonawca ma siedzibę lub miejsce zamieszkania poza terytorium 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8.9. IDW, powinny być wystawione nie wcześniej niż</w:t>
            </w:r>
            <w:r w:rsidR="00784A64">
              <w:rPr>
                <w:rFonts w:ascii="Arial" w:hAnsi="Arial" w:cs="Arial"/>
                <w:sz w:val="20"/>
                <w:szCs w:val="20"/>
              </w:rPr>
              <w:t xml:space="preserve">            </w:t>
            </w:r>
            <w:r w:rsidRPr="00B45BB5">
              <w:rPr>
                <w:rFonts w:ascii="Arial" w:hAnsi="Arial" w:cs="Arial"/>
                <w:sz w:val="20"/>
                <w:szCs w:val="20"/>
              </w:rPr>
              <w:t xml:space="preserve">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 xml:space="preserve">W przypadku wątpliwości co do treści dokumentu złożonego przez Wykonawcę, Zamawiający może zwrócić się do właściwych organów odpowiednio kraju, w którym </w:t>
            </w:r>
            <w:r w:rsidRPr="00B45BB5">
              <w:rPr>
                <w:rFonts w:ascii="Arial" w:hAnsi="Arial" w:cs="Arial"/>
                <w:sz w:val="20"/>
                <w:szCs w:val="20"/>
              </w:rPr>
              <w:lastRenderedPageBreak/>
              <w:t>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p.</w:t>
            </w:r>
            <w:r w:rsidR="000E7110">
              <w:rPr>
                <w:rFonts w:ascii="Arial" w:hAnsi="Arial" w:cs="Arial"/>
                <w:sz w:val="20"/>
                <w:szCs w:val="20"/>
              </w:rPr>
              <w:t xml:space="preserve"> </w:t>
            </w:r>
            <w:r w:rsidRPr="00B45BB5">
              <w:rPr>
                <w:rFonts w:ascii="Arial" w:hAnsi="Arial" w:cs="Arial"/>
                <w:sz w:val="20"/>
                <w:szCs w:val="20"/>
              </w:rPr>
              <w:t>z.</w:t>
            </w:r>
            <w:r w:rsidR="000E7110">
              <w:rPr>
                <w:rFonts w:ascii="Arial" w:hAnsi="Arial" w:cs="Arial"/>
                <w:sz w:val="20"/>
                <w:szCs w:val="20"/>
              </w:rPr>
              <w:t xml:space="preserve"> </w:t>
            </w:r>
            <w:r w:rsidRPr="00B45BB5">
              <w:rPr>
                <w:rFonts w:ascii="Arial" w:hAnsi="Arial" w:cs="Arial"/>
                <w:sz w:val="20"/>
                <w:szCs w:val="20"/>
              </w:rPr>
              <w:t xml:space="preserve">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w:t>
            </w:r>
            <w:r w:rsidR="007312F6">
              <w:rPr>
                <w:rFonts w:ascii="Arial" w:hAnsi="Arial" w:cs="Arial"/>
                <w:sz w:val="20"/>
                <w:szCs w:val="20"/>
              </w:rPr>
              <w:t>.</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w:t>
            </w:r>
            <w:r w:rsidR="00AD3985">
              <w:rPr>
                <w:rFonts w:ascii="Arial" w:hAnsi="Arial" w:cs="Arial"/>
                <w:b/>
                <w:bCs/>
                <w:sz w:val="20"/>
                <w:szCs w:val="20"/>
                <w:lang w:eastAsia="pl-PL"/>
              </w:rPr>
              <w:t xml:space="preserve"> </w:t>
            </w:r>
            <w:r w:rsidRPr="00B45BB5">
              <w:rPr>
                <w:rFonts w:ascii="Arial" w:hAnsi="Arial" w:cs="Arial"/>
                <w:b/>
                <w:bCs/>
                <w:sz w:val="20"/>
                <w:szCs w:val="20"/>
                <w:lang w:eastAsia="pl-PL"/>
              </w:rPr>
              <w:t>z.</w:t>
            </w:r>
            <w:r w:rsidR="00AD3985">
              <w:rPr>
                <w:rFonts w:ascii="Arial" w:hAnsi="Arial" w:cs="Arial"/>
                <w:b/>
                <w:bCs/>
                <w:sz w:val="20"/>
                <w:szCs w:val="20"/>
                <w:lang w:eastAsia="pl-PL"/>
              </w:rPr>
              <w:t xml:space="preserve"> </w:t>
            </w:r>
            <w:r w:rsidRPr="00B45BB5">
              <w:rPr>
                <w:rFonts w:ascii="Arial" w:hAnsi="Arial" w:cs="Arial"/>
                <w:b/>
                <w:bCs/>
                <w:sz w:val="20"/>
                <w:szCs w:val="20"/>
                <w:lang w:eastAsia="pl-PL"/>
              </w:rPr>
              <w:t>p.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W celu oceny, czy Wykonawca polegając na zdolnościach lub sytuacji innych podmiotów na zasadach określonych w art. 22a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będzie dysponował niezbędnymi zasobami </w:t>
            </w:r>
            <w:r w:rsidR="000E7110">
              <w:rPr>
                <w:rFonts w:ascii="Arial" w:hAnsi="Arial" w:cs="Arial"/>
                <w:sz w:val="20"/>
                <w:szCs w:val="20"/>
                <w:lang w:eastAsia="pl-PL"/>
              </w:rPr>
              <w:t xml:space="preserve">   </w:t>
            </w:r>
            <w:r w:rsidRPr="00B45BB5">
              <w:rPr>
                <w:rFonts w:ascii="Arial" w:hAnsi="Arial" w:cs="Arial"/>
                <w:sz w:val="20"/>
                <w:szCs w:val="20"/>
                <w:lang w:eastAsia="pl-PL"/>
              </w:rPr>
              <w:t xml:space="preserve">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p w:rsidR="002761F1" w:rsidRPr="00B45BB5" w:rsidRDefault="002761F1"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lastRenderedPageBreak/>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p w:rsidR="0050326C" w:rsidRPr="00B45BB5" w:rsidRDefault="0050326C" w:rsidP="003356A7">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w:t>
            </w:r>
            <w:r w:rsidR="007312F6">
              <w:rPr>
                <w:rFonts w:ascii="Arial" w:hAnsi="Arial" w:cs="Arial"/>
                <w:sz w:val="20"/>
                <w:szCs w:val="20"/>
                <w:lang w:eastAsia="pl-PL"/>
              </w:rPr>
              <w:t xml:space="preserve"> </w:t>
            </w:r>
            <w:r>
              <w:rPr>
                <w:rFonts w:ascii="Arial" w:hAnsi="Arial" w:cs="Arial"/>
                <w:sz w:val="20"/>
                <w:szCs w:val="20"/>
                <w:lang w:eastAsia="pl-PL"/>
              </w:rPr>
              <w:t>(23) 697 07 01</w:t>
            </w:r>
            <w:r w:rsidRPr="00B45BB5">
              <w:rPr>
                <w:rFonts w:ascii="Arial" w:hAnsi="Arial" w:cs="Arial"/>
                <w:sz w:val="20"/>
                <w:szCs w:val="20"/>
                <w:lang w:eastAsia="pl-PL"/>
              </w:rPr>
              <w:t xml:space="preserve"> lub elektronicznie na adres mailowy: </w:t>
            </w:r>
            <w:hyperlink r:id="rId14" w:history="1">
              <w:r w:rsidRPr="00FF3DEC">
                <w:rPr>
                  <w:rStyle w:val="Hipercze"/>
                  <w:rFonts w:ascii="Arial" w:hAnsi="Arial" w:cs="Arial"/>
                  <w:color w:val="auto"/>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zwanym dalej "rozporządzeniem" składane przez Wykonawcę i inne podmioty, na zdolnościach lub sytuacji których polega Wykonawca na zasadach określonych w art. 22a p.</w:t>
            </w:r>
            <w:r w:rsidR="00170B76">
              <w:rPr>
                <w:rFonts w:ascii="Arial" w:hAnsi="Arial" w:cs="Arial"/>
                <w:sz w:val="20"/>
                <w:szCs w:val="20"/>
                <w:lang w:eastAsia="pl-PL"/>
              </w:rPr>
              <w:t xml:space="preserve"> </w:t>
            </w:r>
            <w:r w:rsidRPr="00B45BB5">
              <w:rPr>
                <w:rFonts w:ascii="Arial" w:hAnsi="Arial" w:cs="Arial"/>
                <w:sz w:val="20"/>
                <w:szCs w:val="20"/>
                <w:lang w:eastAsia="pl-PL"/>
              </w:rPr>
              <w:t>z.</w:t>
            </w:r>
            <w:r w:rsidR="00170B76">
              <w:rPr>
                <w:rFonts w:ascii="Arial" w:hAnsi="Arial" w:cs="Arial"/>
                <w:sz w:val="20"/>
                <w:szCs w:val="20"/>
                <w:lang w:eastAsia="pl-PL"/>
              </w:rPr>
              <w:t xml:space="preserve"> </w:t>
            </w:r>
            <w:r w:rsidRPr="00B45BB5">
              <w:rPr>
                <w:rFonts w:ascii="Arial" w:hAnsi="Arial" w:cs="Arial"/>
                <w:sz w:val="20"/>
                <w:szCs w:val="20"/>
                <w:lang w:eastAsia="pl-PL"/>
              </w:rPr>
              <w:t xml:space="preserve">p.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lastRenderedPageBreak/>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r>
              <w:rPr>
                <w:rFonts w:ascii="Arial" w:hAnsi="Arial" w:cs="Arial"/>
                <w:b/>
                <w:bCs/>
                <w:sz w:val="20"/>
                <w:szCs w:val="20"/>
                <w:lang w:eastAsia="pl-PL"/>
              </w:rPr>
              <w:t>Księżodworska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FE5B37">
                <w:rPr>
                  <w:rStyle w:val="Hipercze"/>
                  <w:rFonts w:ascii="Arial" w:hAnsi="Arial" w:cs="Arial"/>
                  <w:color w:val="auto"/>
                  <w:sz w:val="20"/>
                  <w:szCs w:val="20"/>
                  <w:lang w:eastAsia="pl-PL"/>
                </w:rPr>
                <w:t>sekretariat@ugdzialdowo.pl</w:t>
              </w:r>
            </w:hyperlink>
            <w:r w:rsidR="00FD6E26" w:rsidRPr="00FE5B37">
              <w:rPr>
                <w:rFonts w:ascii="Arial" w:hAnsi="Arial" w:cs="Arial"/>
                <w:sz w:val="20"/>
                <w:szCs w:val="20"/>
                <w:u w:val="single"/>
                <w:lang w:eastAsia="pl-PL"/>
              </w:rPr>
              <w:t xml:space="preserve"> </w:t>
            </w:r>
            <w:r w:rsidR="00FD6E26" w:rsidRPr="00FE5B37">
              <w:rPr>
                <w:rFonts w:ascii="Arial" w:hAnsi="Arial" w:cs="Arial"/>
                <w:sz w:val="20"/>
                <w:szCs w:val="20"/>
                <w:lang w:eastAsia="pl-PL"/>
              </w:rPr>
              <w:t>b</w:t>
            </w:r>
            <w:r w:rsidR="00FD6E26" w:rsidRPr="00396D97">
              <w:rPr>
                <w:rFonts w:ascii="Arial" w:hAnsi="Arial" w:cs="Arial"/>
                <w:sz w:val="20"/>
                <w:szCs w:val="20"/>
                <w:lang w:eastAsia="pl-PL"/>
              </w:rPr>
              <w:t>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BD584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w art. 38 ust. 4a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p w:rsidR="0050326C" w:rsidRPr="00B45BB5" w:rsidRDefault="0050326C" w:rsidP="00E60291">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r w:rsidR="0071115F">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Pr="00B45BB5" w:rsidRDefault="005A7824" w:rsidP="00101BA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 xml:space="preserve">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t>
            </w:r>
            <w:r w:rsidR="00101BA1">
              <w:rPr>
                <w:rFonts w:ascii="Arial" w:hAnsi="Arial" w:cs="Arial"/>
                <w:sz w:val="20"/>
                <w:szCs w:val="20"/>
                <w:lang w:eastAsia="pl-PL"/>
              </w:rPr>
              <w:t xml:space="preserve">                  </w:t>
            </w:r>
            <w:r w:rsidRPr="00B45BB5">
              <w:rPr>
                <w:rFonts w:ascii="Arial" w:hAnsi="Arial" w:cs="Arial"/>
                <w:sz w:val="20"/>
                <w:szCs w:val="20"/>
                <w:lang w:eastAsia="pl-PL"/>
              </w:rPr>
              <w:t>w szczególności rejestrów publicznych w rozumieniu ustawy z dnia 17 lutego 2005 roku o informatyzacji działalności podmiotów realizujących zadania publiczn</w:t>
            </w:r>
            <w:r>
              <w:rPr>
                <w:rFonts w:ascii="Arial" w:hAnsi="Arial" w:cs="Arial"/>
                <w:sz w:val="20"/>
                <w:szCs w:val="20"/>
                <w:lang w:eastAsia="pl-PL"/>
              </w:rPr>
              <w:t>e</w:t>
            </w:r>
            <w:r w:rsidRPr="00B45BB5">
              <w:rPr>
                <w:rFonts w:ascii="Arial" w:hAnsi="Arial" w:cs="Arial"/>
                <w:sz w:val="20"/>
                <w:szCs w:val="20"/>
                <w:lang w:eastAsia="pl-PL"/>
              </w:rPr>
              <w:t xml:space="preserve">, </w:t>
            </w:r>
            <w:r w:rsidR="00101BA1">
              <w:rPr>
                <w:rFonts w:ascii="Arial" w:hAnsi="Arial" w:cs="Arial"/>
                <w:sz w:val="20"/>
                <w:szCs w:val="20"/>
                <w:lang w:eastAsia="pl-PL"/>
              </w:rPr>
              <w:t xml:space="preserve">                                  </w:t>
            </w:r>
            <w:r w:rsidRPr="00B45BB5">
              <w:rPr>
                <w:rFonts w:ascii="Arial" w:hAnsi="Arial" w:cs="Arial"/>
                <w:sz w:val="20"/>
                <w:szCs w:val="20"/>
                <w:lang w:eastAsia="pl-PL"/>
              </w:rPr>
              <w:t>a Wykonawca wska</w:t>
            </w:r>
            <w:r>
              <w:rPr>
                <w:rFonts w:ascii="Arial" w:hAnsi="Arial" w:cs="Arial"/>
                <w:sz w:val="20"/>
                <w:szCs w:val="20"/>
                <w:lang w:eastAsia="pl-PL"/>
              </w:rPr>
              <w:t>zał to wraz ze złożeniem oferty;</w:t>
            </w: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Zamawiający informuje, iż zgodnie z art. 8 ust. 3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 xml:space="preserve">p.,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E716E8">
              <w:rPr>
                <w:rFonts w:ascii="Arial" w:hAnsi="Arial" w:cs="Arial"/>
                <w:i/>
                <w:iCs/>
                <w:sz w:val="20"/>
                <w:szCs w:val="20"/>
                <w:lang w:eastAsia="pl-PL"/>
              </w:rPr>
              <w:t>"</w:t>
            </w:r>
            <w:r w:rsidRPr="00E716E8">
              <w:rPr>
                <w:rFonts w:ascii="Arial" w:hAnsi="Arial" w:cs="Arial"/>
                <w:i/>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784A64">
            <w:pPr>
              <w:widowControl w:val="0"/>
              <w:suppressAutoHyphens/>
              <w:spacing w:line="360" w:lineRule="auto"/>
              <w:ind w:left="1077"/>
              <w:jc w:val="center"/>
              <w:rPr>
                <w:rFonts w:ascii="Arial" w:hAnsi="Arial" w:cs="Arial"/>
                <w:b/>
                <w:bCs/>
                <w:sz w:val="20"/>
                <w:szCs w:val="20"/>
                <w:lang w:eastAsia="pl-PL"/>
              </w:rPr>
            </w:pPr>
            <w:r w:rsidRPr="00396D97">
              <w:rPr>
                <w:rFonts w:ascii="Arial" w:hAnsi="Arial" w:cs="Arial"/>
                <w:b/>
                <w:bCs/>
                <w:sz w:val="20"/>
                <w:szCs w:val="20"/>
                <w:lang w:eastAsia="pl-PL"/>
              </w:rPr>
              <w:t xml:space="preserve">Oferta na: </w:t>
            </w:r>
            <w:r w:rsidR="00991F14" w:rsidRPr="00123C6F">
              <w:rPr>
                <w:rFonts w:ascii="Arial" w:hAnsi="Arial" w:cs="Arial"/>
                <w:b/>
                <w:sz w:val="20"/>
                <w:szCs w:val="20"/>
              </w:rPr>
              <w:t>„</w:t>
            </w:r>
            <w:r w:rsidR="00D5427C">
              <w:rPr>
                <w:rFonts w:ascii="Arial" w:hAnsi="Arial" w:cs="Arial"/>
                <w:b/>
                <w:sz w:val="20"/>
                <w:szCs w:val="20"/>
              </w:rPr>
              <w:t>Budow</w:t>
            </w:r>
            <w:r w:rsidR="0050326C">
              <w:rPr>
                <w:rFonts w:ascii="Arial" w:hAnsi="Arial" w:cs="Arial"/>
                <w:b/>
                <w:sz w:val="20"/>
                <w:szCs w:val="20"/>
              </w:rPr>
              <w:t>ę</w:t>
            </w:r>
            <w:r w:rsidR="00D5427C">
              <w:rPr>
                <w:rFonts w:ascii="Arial" w:hAnsi="Arial" w:cs="Arial"/>
                <w:b/>
                <w:sz w:val="20"/>
                <w:szCs w:val="20"/>
              </w:rPr>
              <w:t xml:space="preserve"> świetlicy gminnej w miejscowości Pierławki</w:t>
            </w:r>
            <w:r w:rsidR="00991F14" w:rsidRPr="00123C6F">
              <w:rPr>
                <w:rFonts w:ascii="Arial" w:hAnsi="Arial" w:cs="Arial"/>
                <w:b/>
                <w:bCs/>
                <w:i/>
                <w:sz w:val="20"/>
                <w:szCs w:val="20"/>
              </w:rPr>
              <w:t>”.</w:t>
            </w:r>
          </w:p>
          <w:p w:rsidR="006A70A1" w:rsidRPr="002761F1" w:rsidRDefault="006A70A1" w:rsidP="00706C42">
            <w:pPr>
              <w:widowControl w:val="0"/>
              <w:suppressAutoHyphens/>
              <w:ind w:left="1077"/>
              <w:jc w:val="center"/>
              <w:rPr>
                <w:rFonts w:ascii="Arial" w:hAnsi="Arial" w:cs="Arial"/>
                <w:b/>
                <w:bCs/>
                <w:sz w:val="20"/>
                <w:szCs w:val="20"/>
                <w:lang w:eastAsia="pl-PL"/>
              </w:rPr>
            </w:pPr>
            <w:r w:rsidRPr="002761F1">
              <w:rPr>
                <w:rFonts w:ascii="Arial" w:hAnsi="Arial" w:cs="Arial"/>
                <w:b/>
                <w:bCs/>
                <w:sz w:val="20"/>
                <w:szCs w:val="20"/>
                <w:lang w:eastAsia="pl-PL"/>
              </w:rPr>
              <w:t xml:space="preserve">Nie otwierać przed dniem </w:t>
            </w:r>
            <w:r w:rsidR="00D5427C" w:rsidRPr="0050326C">
              <w:rPr>
                <w:rFonts w:ascii="Arial" w:hAnsi="Arial" w:cs="Arial"/>
                <w:b/>
                <w:bCs/>
                <w:sz w:val="20"/>
                <w:szCs w:val="20"/>
                <w:lang w:eastAsia="pl-PL"/>
              </w:rPr>
              <w:t>18</w:t>
            </w:r>
            <w:r w:rsidRPr="0050326C">
              <w:rPr>
                <w:rFonts w:ascii="Arial" w:hAnsi="Arial" w:cs="Arial"/>
                <w:b/>
                <w:bCs/>
                <w:sz w:val="20"/>
                <w:szCs w:val="20"/>
                <w:lang w:eastAsia="pl-PL"/>
              </w:rPr>
              <w:t>.</w:t>
            </w:r>
            <w:r w:rsidR="00D5427C" w:rsidRPr="0050326C">
              <w:rPr>
                <w:rFonts w:ascii="Arial" w:hAnsi="Arial" w:cs="Arial"/>
                <w:b/>
                <w:bCs/>
                <w:sz w:val="20"/>
                <w:szCs w:val="20"/>
                <w:lang w:eastAsia="pl-PL"/>
              </w:rPr>
              <w:t>01</w:t>
            </w:r>
            <w:r w:rsidR="009E65F4" w:rsidRPr="0050326C">
              <w:rPr>
                <w:rFonts w:ascii="Arial" w:hAnsi="Arial" w:cs="Arial"/>
                <w:b/>
                <w:bCs/>
                <w:sz w:val="20"/>
                <w:szCs w:val="20"/>
                <w:lang w:eastAsia="pl-PL"/>
              </w:rPr>
              <w:t>.</w:t>
            </w:r>
            <w:r w:rsidR="005D647A" w:rsidRPr="0050326C">
              <w:rPr>
                <w:rFonts w:ascii="Arial" w:hAnsi="Arial" w:cs="Arial"/>
                <w:b/>
                <w:bCs/>
                <w:sz w:val="20"/>
                <w:szCs w:val="20"/>
                <w:lang w:eastAsia="pl-PL"/>
              </w:rPr>
              <w:t>202</w:t>
            </w:r>
            <w:r w:rsidR="00D5427C" w:rsidRPr="0050326C">
              <w:rPr>
                <w:rFonts w:ascii="Arial" w:hAnsi="Arial" w:cs="Arial"/>
                <w:b/>
                <w:bCs/>
                <w:sz w:val="20"/>
                <w:szCs w:val="20"/>
                <w:lang w:eastAsia="pl-PL"/>
              </w:rPr>
              <w:t>1</w:t>
            </w:r>
            <w:r w:rsidRPr="0050326C">
              <w:rPr>
                <w:rFonts w:ascii="Arial" w:hAnsi="Arial" w:cs="Arial"/>
                <w:b/>
                <w:bCs/>
                <w:sz w:val="20"/>
                <w:szCs w:val="20"/>
                <w:lang w:eastAsia="pl-PL"/>
              </w:rPr>
              <w:t>r. godz. 10:05</w:t>
            </w:r>
            <w:r w:rsidR="00784A64" w:rsidRPr="0050326C">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CE6963" w:rsidRPr="00B45BB5" w:rsidRDefault="006A70A1" w:rsidP="0050326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lastRenderedPageBreak/>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sidR="0086547B">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w:t>
            </w:r>
            <w:r w:rsidR="00101BA1">
              <w:rPr>
                <w:rFonts w:ascii="Arial" w:hAnsi="Arial" w:cs="Arial"/>
                <w:sz w:val="20"/>
                <w:szCs w:val="20"/>
                <w:lang w:eastAsia="pl-PL"/>
              </w:rPr>
              <w:t xml:space="preserve">                     </w:t>
            </w:r>
            <w:r w:rsidRPr="00B45BB5">
              <w:rPr>
                <w:rFonts w:ascii="Arial" w:hAnsi="Arial" w:cs="Arial"/>
                <w:sz w:val="20"/>
                <w:szCs w:val="20"/>
                <w:lang w:eastAsia="pl-PL"/>
              </w:rPr>
              <w:t xml:space="preserve">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p w:rsidR="0050326C" w:rsidRPr="00B45BB5" w:rsidRDefault="0050326C" w:rsidP="003356A7">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50326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50326C" w:rsidRPr="00E02BB8">
              <w:rPr>
                <w:rFonts w:ascii="Arial" w:hAnsi="Arial" w:cs="Arial"/>
                <w:b/>
                <w:i/>
                <w:sz w:val="20"/>
                <w:szCs w:val="20"/>
                <w:lang w:eastAsia="pl-PL"/>
              </w:rPr>
              <w:t xml:space="preserve">5 </w:t>
            </w:r>
            <w:r w:rsidR="00ED39F0" w:rsidRPr="00E02BB8">
              <w:rPr>
                <w:rFonts w:ascii="Arial" w:hAnsi="Arial" w:cs="Arial"/>
                <w:b/>
                <w:i/>
                <w:sz w:val="20"/>
                <w:szCs w:val="20"/>
                <w:lang w:eastAsia="pl-PL"/>
              </w:rPr>
              <w:t>000</w:t>
            </w:r>
            <w:r w:rsidR="0086547B" w:rsidRPr="00E02BB8">
              <w:rPr>
                <w:rFonts w:ascii="Arial" w:hAnsi="Arial" w:cs="Arial"/>
                <w:b/>
                <w:i/>
                <w:sz w:val="20"/>
                <w:szCs w:val="20"/>
                <w:lang w:eastAsia="pl-PL"/>
              </w:rPr>
              <w:t>,00</w:t>
            </w:r>
            <w:r w:rsidR="0086547B" w:rsidRPr="00E02BB8">
              <w:rPr>
                <w:rFonts w:ascii="Arial" w:hAnsi="Arial" w:cs="Arial"/>
                <w:i/>
                <w:sz w:val="20"/>
                <w:szCs w:val="20"/>
                <w:lang w:eastAsia="pl-PL"/>
              </w:rPr>
              <w:t xml:space="preserve"> </w:t>
            </w:r>
            <w:r w:rsidRPr="00E02BB8">
              <w:rPr>
                <w:rFonts w:ascii="Arial" w:hAnsi="Arial" w:cs="Arial"/>
                <w:b/>
                <w:i/>
                <w:sz w:val="20"/>
                <w:szCs w:val="20"/>
                <w:lang w:eastAsia="pl-PL"/>
              </w:rPr>
              <w:t>zł</w:t>
            </w:r>
            <w:r w:rsidRPr="00E02BB8">
              <w:rPr>
                <w:rFonts w:ascii="Arial" w:hAnsi="Arial" w:cs="Arial"/>
                <w:i/>
                <w:sz w:val="20"/>
                <w:szCs w:val="20"/>
                <w:lang w:eastAsia="pl-PL"/>
              </w:rPr>
              <w:t xml:space="preserve"> (słownie złotych: </w:t>
            </w:r>
            <w:r w:rsidR="0050326C" w:rsidRPr="00E02BB8">
              <w:rPr>
                <w:rFonts w:ascii="Arial" w:hAnsi="Arial" w:cs="Arial"/>
                <w:i/>
                <w:sz w:val="20"/>
                <w:szCs w:val="20"/>
                <w:lang w:eastAsia="pl-PL"/>
              </w:rPr>
              <w:t xml:space="preserve">pięć </w:t>
            </w:r>
            <w:r w:rsidR="002761F1" w:rsidRPr="00E02BB8">
              <w:rPr>
                <w:rFonts w:ascii="Arial" w:hAnsi="Arial" w:cs="Arial"/>
                <w:i/>
                <w:sz w:val="20"/>
                <w:szCs w:val="20"/>
                <w:lang w:eastAsia="pl-PL"/>
              </w:rPr>
              <w:t>t</w:t>
            </w:r>
            <w:r w:rsidR="0086547B" w:rsidRPr="00E02BB8">
              <w:rPr>
                <w:rFonts w:ascii="Arial" w:hAnsi="Arial" w:cs="Arial"/>
                <w:i/>
                <w:sz w:val="20"/>
                <w:szCs w:val="20"/>
                <w:lang w:eastAsia="pl-PL"/>
              </w:rPr>
              <w:t xml:space="preserve">ysięcy </w:t>
            </w:r>
            <w:r w:rsidRPr="00E02BB8">
              <w:rPr>
                <w:rFonts w:ascii="Arial" w:hAnsi="Arial" w:cs="Arial"/>
                <w:i/>
                <w:sz w:val="20"/>
                <w:szCs w:val="20"/>
                <w:lang w:eastAsia="pl-PL"/>
              </w:rPr>
              <w:t>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15238B" w:rsidRDefault="006C789D" w:rsidP="009A505F">
            <w:pPr>
              <w:pStyle w:val="Tekstpodstawowy"/>
              <w:spacing w:line="360" w:lineRule="auto"/>
              <w:rPr>
                <w:rFonts w:ascii="Arial" w:hAnsi="Arial" w:cs="Arial"/>
                <w:b w:val="0"/>
                <w:bCs w:val="0"/>
                <w:color w:val="FF000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6F3096" w:rsidRPr="00AE69EB">
              <w:rPr>
                <w:rStyle w:val="Pogrubienie"/>
                <w:rFonts w:ascii="Arial" w:eastAsia="Arial Unicode MS" w:hAnsi="Arial" w:cs="Arial"/>
                <w:b/>
                <w:sz w:val="20"/>
                <w:szCs w:val="20"/>
              </w:rPr>
              <w:t>55 1020 3541 0000 5602 0309 4943</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6A70A1" w:rsidP="00D5427C">
            <w:pPr>
              <w:pStyle w:val="Tekstpodstawowy"/>
              <w:spacing w:line="360" w:lineRule="auto"/>
              <w:ind w:left="1202"/>
              <w:jc w:val="both"/>
              <w:rPr>
                <w:bCs w:val="0"/>
                <w:i/>
                <w:iCs/>
                <w:highlight w:val="yellow"/>
              </w:rPr>
            </w:pPr>
            <w:r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DF15D2">
              <w:rPr>
                <w:rFonts w:ascii="Arial" w:hAnsi="Arial" w:cs="Arial"/>
                <w:bCs w:val="0"/>
                <w:i/>
                <w:iCs/>
                <w:sz w:val="20"/>
                <w:szCs w:val="20"/>
              </w:rPr>
              <w:t>pn.</w:t>
            </w:r>
            <w:r w:rsidR="00ED39F0" w:rsidRPr="0044463E">
              <w:rPr>
                <w:rFonts w:ascii="Arial" w:hAnsi="Arial" w:cs="Arial"/>
                <w:sz w:val="20"/>
                <w:szCs w:val="20"/>
              </w:rPr>
              <w:t xml:space="preserve">: </w:t>
            </w:r>
            <w:r w:rsidR="00ED39F0" w:rsidRPr="007312F6">
              <w:rPr>
                <w:rFonts w:ascii="Arial" w:hAnsi="Arial" w:cs="Arial"/>
                <w:i/>
                <w:sz w:val="20"/>
                <w:szCs w:val="20"/>
              </w:rPr>
              <w:t>„</w:t>
            </w:r>
            <w:r w:rsidR="00D5427C">
              <w:rPr>
                <w:rFonts w:ascii="Arial" w:hAnsi="Arial" w:cs="Arial"/>
                <w:i/>
                <w:sz w:val="20"/>
                <w:szCs w:val="20"/>
              </w:rPr>
              <w:t>Budowa świetlicy gminnej                          w miejscowości Pierławki</w:t>
            </w:r>
            <w:r w:rsidR="00ED39F0" w:rsidRPr="007312F6">
              <w:rPr>
                <w:rFonts w:ascii="Arial" w:hAnsi="Arial" w:cs="Arial"/>
                <w:i/>
                <w:sz w:val="20"/>
                <w:szCs w:val="20"/>
              </w:rPr>
              <w:t>”.</w:t>
            </w:r>
            <w:r w:rsidR="00ED39F0" w:rsidRPr="0015238B">
              <w:rPr>
                <w:rFonts w:ascii="Arial" w:hAnsi="Arial" w:cs="Arial"/>
                <w:bCs w:val="0"/>
                <w:i/>
                <w:iCs/>
                <w:sz w:val="20"/>
                <w:szCs w:val="20"/>
              </w:rPr>
              <w:t xml:space="preserve"> </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rzedsiębiorczości</w:t>
            </w:r>
            <w:r w:rsidR="007312F6">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z gwarancji/poręczenia niezależnie od tego kto posiada oryginał gwarancji/poręczenia, czy </w:t>
            </w:r>
            <w:r w:rsidRPr="00396D97">
              <w:rPr>
                <w:rFonts w:ascii="Arial" w:hAnsi="Arial" w:cs="Arial"/>
                <w:sz w:val="20"/>
                <w:szCs w:val="20"/>
                <w:lang w:eastAsia="pl-PL"/>
              </w:rPr>
              <w:lastRenderedPageBreak/>
              <w:t xml:space="preserve">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D5427C">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w:t>
            </w:r>
            <w:r w:rsidRPr="00C9005E">
              <w:rPr>
                <w:rFonts w:ascii="Arial" w:hAnsi="Arial" w:cs="Arial"/>
                <w:sz w:val="20"/>
                <w:szCs w:val="20"/>
                <w:lang w:eastAsia="pl-PL"/>
              </w:rPr>
              <w:t xml:space="preserve">do dnia </w:t>
            </w:r>
            <w:r w:rsidR="00D5427C">
              <w:rPr>
                <w:rFonts w:ascii="Arial" w:hAnsi="Arial" w:cs="Arial"/>
                <w:b/>
                <w:sz w:val="20"/>
                <w:szCs w:val="20"/>
                <w:lang w:eastAsia="pl-PL"/>
              </w:rPr>
              <w:t>18</w:t>
            </w:r>
            <w:r w:rsidR="0086547B" w:rsidRPr="00784A64">
              <w:rPr>
                <w:rFonts w:ascii="Arial" w:hAnsi="Arial" w:cs="Arial"/>
                <w:b/>
                <w:sz w:val="20"/>
                <w:szCs w:val="20"/>
                <w:lang w:eastAsia="pl-PL"/>
              </w:rPr>
              <w:t>.</w:t>
            </w:r>
            <w:r w:rsidR="00D5427C">
              <w:rPr>
                <w:rFonts w:ascii="Arial" w:hAnsi="Arial" w:cs="Arial"/>
                <w:b/>
                <w:sz w:val="20"/>
                <w:szCs w:val="20"/>
                <w:lang w:eastAsia="pl-PL"/>
              </w:rPr>
              <w:t>0</w:t>
            </w:r>
            <w:r w:rsidR="002761F1" w:rsidRPr="00784A64">
              <w:rPr>
                <w:rFonts w:ascii="Arial" w:hAnsi="Arial" w:cs="Arial"/>
                <w:b/>
                <w:sz w:val="20"/>
                <w:szCs w:val="20"/>
                <w:lang w:eastAsia="pl-PL"/>
              </w:rPr>
              <w:t>1</w:t>
            </w:r>
            <w:r w:rsidR="0086547B" w:rsidRPr="00784A64">
              <w:rPr>
                <w:rFonts w:ascii="Arial" w:hAnsi="Arial" w:cs="Arial"/>
                <w:b/>
                <w:sz w:val="20"/>
                <w:szCs w:val="20"/>
                <w:lang w:eastAsia="pl-PL"/>
              </w:rPr>
              <w:t>.</w:t>
            </w:r>
            <w:r w:rsidR="00724F3A" w:rsidRPr="00784A64">
              <w:rPr>
                <w:rFonts w:ascii="Arial" w:hAnsi="Arial" w:cs="Arial"/>
                <w:b/>
                <w:bCs/>
                <w:sz w:val="20"/>
                <w:szCs w:val="20"/>
                <w:lang w:eastAsia="pl-PL"/>
              </w:rPr>
              <w:t>202</w:t>
            </w:r>
            <w:r w:rsidR="00D5427C">
              <w:rPr>
                <w:rFonts w:ascii="Arial" w:hAnsi="Arial" w:cs="Arial"/>
                <w:b/>
                <w:bCs/>
                <w:sz w:val="20"/>
                <w:szCs w:val="20"/>
                <w:lang w:eastAsia="pl-PL"/>
              </w:rPr>
              <w:t>1</w:t>
            </w:r>
            <w:r w:rsidRPr="00784A64">
              <w:rPr>
                <w:rFonts w:ascii="Arial" w:hAnsi="Arial" w:cs="Arial"/>
                <w:b/>
                <w:bCs/>
                <w:sz w:val="20"/>
                <w:szCs w:val="20"/>
                <w:lang w:eastAsia="pl-PL"/>
              </w:rPr>
              <w:t>r.</w:t>
            </w:r>
            <w:r w:rsidR="00E75AED" w:rsidRPr="00784A64">
              <w:rPr>
                <w:rFonts w:ascii="Arial" w:hAnsi="Arial" w:cs="Arial"/>
                <w:b/>
                <w:bCs/>
                <w:sz w:val="20"/>
                <w:szCs w:val="20"/>
                <w:lang w:eastAsia="pl-PL"/>
              </w:rPr>
              <w:t xml:space="preserve"> </w:t>
            </w:r>
            <w:r w:rsidRPr="00784A64">
              <w:rPr>
                <w:rFonts w:ascii="Arial" w:hAnsi="Arial" w:cs="Arial"/>
                <w:sz w:val="20"/>
                <w:szCs w:val="20"/>
                <w:lang w:eastAsia="pl-PL"/>
              </w:rPr>
              <w:t>do godziny</w:t>
            </w:r>
            <w:r w:rsidRPr="00784A64">
              <w:rPr>
                <w:rFonts w:ascii="Arial" w:hAnsi="Arial" w:cs="Arial"/>
                <w:b/>
                <w:bCs/>
                <w:sz w:val="20"/>
                <w:szCs w:val="20"/>
                <w:lang w:eastAsia="pl-PL"/>
              </w:rPr>
              <w:t xml:space="preserve"> 10:00 </w:t>
            </w:r>
            <w:r w:rsidRPr="00784A64">
              <w:rPr>
                <w:rFonts w:ascii="Arial" w:hAnsi="Arial" w:cs="Arial"/>
                <w:sz w:val="20"/>
                <w:szCs w:val="20"/>
                <w:lang w:eastAsia="pl-PL"/>
              </w:rPr>
              <w:t>w siedzibie Zamawiającego tj. przy ul. Księżodworska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D5427C">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D5427C">
              <w:rPr>
                <w:rFonts w:ascii="Arial" w:hAnsi="Arial" w:cs="Arial"/>
                <w:b/>
                <w:sz w:val="20"/>
                <w:szCs w:val="20"/>
                <w:lang w:eastAsia="pl-PL"/>
              </w:rPr>
              <w:t>18</w:t>
            </w:r>
            <w:r w:rsidR="002761F1" w:rsidRPr="00784A64">
              <w:rPr>
                <w:rFonts w:ascii="Arial" w:hAnsi="Arial" w:cs="Arial"/>
                <w:b/>
                <w:sz w:val="20"/>
                <w:szCs w:val="20"/>
                <w:lang w:eastAsia="pl-PL"/>
              </w:rPr>
              <w:t>.</w:t>
            </w:r>
            <w:r w:rsidR="00D5427C">
              <w:rPr>
                <w:rFonts w:ascii="Arial" w:hAnsi="Arial" w:cs="Arial"/>
                <w:b/>
                <w:sz w:val="20"/>
                <w:szCs w:val="20"/>
                <w:lang w:eastAsia="pl-PL"/>
              </w:rPr>
              <w:t>01</w:t>
            </w:r>
            <w:r w:rsidR="0086547B" w:rsidRPr="00784A64">
              <w:rPr>
                <w:rFonts w:ascii="Arial" w:hAnsi="Arial" w:cs="Arial"/>
                <w:b/>
                <w:sz w:val="20"/>
                <w:szCs w:val="20"/>
                <w:lang w:eastAsia="pl-PL"/>
              </w:rPr>
              <w:t>.</w:t>
            </w:r>
            <w:r w:rsidR="00701DBA" w:rsidRPr="00784A64">
              <w:rPr>
                <w:rFonts w:ascii="Arial" w:hAnsi="Arial" w:cs="Arial"/>
                <w:b/>
                <w:bCs/>
                <w:sz w:val="20"/>
                <w:szCs w:val="20"/>
                <w:lang w:eastAsia="pl-PL"/>
              </w:rPr>
              <w:t>2</w:t>
            </w:r>
            <w:r w:rsidRPr="00784A64">
              <w:rPr>
                <w:rFonts w:ascii="Arial" w:hAnsi="Arial" w:cs="Arial"/>
                <w:b/>
                <w:bCs/>
                <w:sz w:val="20"/>
                <w:szCs w:val="20"/>
                <w:lang w:eastAsia="pl-PL"/>
              </w:rPr>
              <w:t>0</w:t>
            </w:r>
            <w:r w:rsidR="00640DF9" w:rsidRPr="00784A64">
              <w:rPr>
                <w:rFonts w:ascii="Arial" w:hAnsi="Arial" w:cs="Arial"/>
                <w:b/>
                <w:bCs/>
                <w:sz w:val="20"/>
                <w:szCs w:val="20"/>
                <w:lang w:eastAsia="pl-PL"/>
              </w:rPr>
              <w:t>2</w:t>
            </w:r>
            <w:r w:rsidR="00D5427C">
              <w:rPr>
                <w:rFonts w:ascii="Arial" w:hAnsi="Arial" w:cs="Arial"/>
                <w:b/>
                <w:bCs/>
                <w:sz w:val="20"/>
                <w:szCs w:val="20"/>
                <w:lang w:eastAsia="pl-PL"/>
              </w:rPr>
              <w:t>1</w:t>
            </w:r>
            <w:r w:rsidRPr="00784A64">
              <w:rPr>
                <w:rFonts w:ascii="Arial" w:hAnsi="Arial" w:cs="Arial"/>
                <w:b/>
                <w:bCs/>
                <w:sz w:val="20"/>
                <w:szCs w:val="20"/>
                <w:lang w:eastAsia="pl-PL"/>
              </w:rPr>
              <w:t>r.</w:t>
            </w:r>
            <w:r w:rsidR="00E75AED" w:rsidRPr="00784A64">
              <w:rPr>
                <w:rFonts w:ascii="Arial" w:hAnsi="Arial" w:cs="Arial"/>
                <w:b/>
                <w:bCs/>
                <w:sz w:val="20"/>
                <w:szCs w:val="20"/>
                <w:lang w:eastAsia="pl-PL"/>
              </w:rPr>
              <w:t xml:space="preserve"> </w:t>
            </w:r>
            <w:r w:rsidRPr="00784A64">
              <w:rPr>
                <w:rFonts w:ascii="Arial" w:hAnsi="Arial" w:cs="Arial"/>
                <w:b/>
                <w:bCs/>
                <w:sz w:val="20"/>
                <w:szCs w:val="20"/>
                <w:lang w:eastAsia="pl-PL"/>
              </w:rPr>
              <w:t>o godzinie 10:05</w:t>
            </w:r>
            <w:r w:rsidR="00FC17D7" w:rsidRPr="00784A64">
              <w:rPr>
                <w:rFonts w:ascii="Arial" w:hAnsi="Arial" w:cs="Arial"/>
                <w:b/>
                <w:bCs/>
                <w:sz w:val="20"/>
                <w:szCs w:val="20"/>
                <w:lang w:eastAsia="pl-PL"/>
              </w:rPr>
              <w:t xml:space="preserve"> </w:t>
            </w:r>
            <w:r w:rsidR="00E75AED" w:rsidRPr="00784A64">
              <w:rPr>
                <w:rFonts w:ascii="Arial" w:hAnsi="Arial" w:cs="Arial"/>
                <w:b/>
                <w:bCs/>
                <w:sz w:val="20"/>
                <w:szCs w:val="20"/>
                <w:lang w:eastAsia="pl-PL"/>
              </w:rPr>
              <w:t xml:space="preserve">                   </w:t>
            </w:r>
            <w:r w:rsidRPr="00784A64">
              <w:rPr>
                <w:rFonts w:ascii="Arial" w:hAnsi="Arial" w:cs="Arial"/>
                <w:sz w:val="20"/>
                <w:szCs w:val="20"/>
                <w:lang w:eastAsia="pl-PL"/>
              </w:rPr>
              <w:t xml:space="preserve">w sali konferencyjnej (pokój nr </w:t>
            </w:r>
            <w:r w:rsidR="002761F1" w:rsidRPr="00784A64">
              <w:rPr>
                <w:rFonts w:ascii="Arial" w:hAnsi="Arial" w:cs="Arial"/>
                <w:sz w:val="20"/>
                <w:szCs w:val="20"/>
                <w:lang w:eastAsia="pl-PL"/>
              </w:rPr>
              <w:t>6</w:t>
            </w:r>
            <w:r w:rsidRPr="00784A64">
              <w:rPr>
                <w:rFonts w:ascii="Arial" w:hAnsi="Arial" w:cs="Arial"/>
                <w:sz w:val="20"/>
                <w:szCs w:val="20"/>
                <w:lang w:eastAsia="pl-PL"/>
              </w:rPr>
              <w:t>) w siedzibie Zamawiającego przy ul. Księżodworskiej 10, 13-200 Działdowo.</w:t>
            </w:r>
            <w:r w:rsidRPr="00FE5945">
              <w:rPr>
                <w:rFonts w:ascii="Arial" w:hAnsi="Arial" w:cs="Arial"/>
                <w:color w:val="FF0000"/>
                <w:sz w:val="20"/>
                <w:szCs w:val="20"/>
                <w:lang w:eastAsia="pl-PL"/>
              </w:rPr>
              <w:t xml:space="preserve">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 jeżeli ich podanie przez 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50326C" w:rsidP="00B17336">
            <w:pPr>
              <w:widowControl w:val="0"/>
              <w:suppressAutoHyphens/>
              <w:spacing w:before="60" w:after="60" w:line="360" w:lineRule="auto"/>
              <w:ind w:left="1080"/>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50326C" w:rsidP="00B17336">
            <w:pPr>
              <w:widowControl w:val="0"/>
              <w:suppressAutoHyphens/>
              <w:spacing w:before="60" w:after="60" w:line="360" w:lineRule="auto"/>
              <w:ind w:left="1080"/>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w:t>
            </w:r>
            <w:r w:rsidRPr="00B45BB5">
              <w:rPr>
                <w:rFonts w:ascii="Arial" w:hAnsi="Arial" w:cs="Arial"/>
                <w:sz w:val="20"/>
                <w:szCs w:val="20"/>
                <w:lang w:eastAsia="pl-PL"/>
              </w:rPr>
              <w:lastRenderedPageBreak/>
              <w:t>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lastRenderedPageBreak/>
              <w:t>W kryterium "G" ocena ofert zostanie dokonana przy zastosowaniu wzoru:</w:t>
            </w:r>
          </w:p>
        </w:tc>
      </w:tr>
      <w:tr w:rsidR="006A70A1" w:rsidRPr="00B45BB5">
        <w:tc>
          <w:tcPr>
            <w:tcW w:w="9210" w:type="dxa"/>
          </w:tcPr>
          <w:p w:rsidR="006A70A1" w:rsidRPr="00B45BB5" w:rsidRDefault="0050326C" w:rsidP="00866805">
            <w:pPr>
              <w:widowControl w:val="0"/>
              <w:shd w:val="clear" w:color="auto" w:fill="FFFFFF"/>
              <w:suppressAutoHyphens/>
              <w:spacing w:before="60" w:after="60" w:line="360" w:lineRule="auto"/>
              <w:ind w:left="1080"/>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50326C" w:rsidP="004A4003">
            <w:pPr>
              <w:widowControl w:val="0"/>
              <w:shd w:val="clear" w:color="auto" w:fill="FFFFFF"/>
              <w:suppressAutoHyphens/>
              <w:spacing w:before="60" w:after="60" w:line="360" w:lineRule="auto"/>
              <w:ind w:left="1080"/>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Najdłuższy oferowany okres gwarancji</w:t>
            </w:r>
            <w:r w:rsidR="006A70A1">
              <w:rPr>
                <w:rFonts w:ascii="Arial" w:hAnsi="Arial" w:cs="Arial"/>
                <w:sz w:val="20"/>
                <w:szCs w:val="20"/>
                <w:lang w:eastAsia="pl-PL"/>
              </w:rPr>
              <w:t xml:space="preserve"> i rękojmi</w:t>
            </w:r>
            <w:r w:rsidR="006A70A1" w:rsidRPr="00B45BB5">
              <w:rPr>
                <w:rFonts w:ascii="Arial" w:hAnsi="Arial" w:cs="Arial"/>
                <w:sz w:val="20"/>
                <w:szCs w:val="20"/>
                <w:lang w:eastAsia="pl-PL"/>
              </w:rPr>
              <w:t xml:space="preserve"> (max 60 miesięcy)</w:t>
            </w:r>
            <w:r w:rsidR="006A70A1">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2761F1"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p w:rsidR="002761F1" w:rsidRPr="00B11A12" w:rsidRDefault="002761F1" w:rsidP="00B11A12">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7312F6">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7312F6">
              <w:rPr>
                <w:rFonts w:ascii="Arial" w:hAnsi="Arial" w:cs="Arial"/>
                <w:sz w:val="20"/>
                <w:szCs w:val="20"/>
                <w:lang w:eastAsia="pl-PL"/>
              </w:rPr>
              <w:t xml:space="preserve">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640DF9">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w:t>
            </w:r>
            <w:r w:rsidRPr="0086547B">
              <w:rPr>
                <w:rFonts w:ascii="Arial" w:hAnsi="Arial" w:cs="Arial"/>
                <w:sz w:val="20"/>
                <w:szCs w:val="20"/>
                <w:lang w:eastAsia="pl-PL"/>
              </w:rPr>
              <w:t>stanowiącą</w:t>
            </w:r>
            <w:r w:rsidR="00640DF9">
              <w:rPr>
                <w:rFonts w:ascii="Arial" w:hAnsi="Arial" w:cs="Arial"/>
                <w:sz w:val="20"/>
                <w:szCs w:val="20"/>
                <w:lang w:eastAsia="pl-PL"/>
              </w:rPr>
              <w:t xml:space="preserve"> </w:t>
            </w:r>
            <w:r w:rsidR="00640DF9" w:rsidRPr="00562062">
              <w:rPr>
                <w:rFonts w:ascii="Arial" w:hAnsi="Arial" w:cs="Arial"/>
                <w:b/>
                <w:sz w:val="20"/>
                <w:szCs w:val="20"/>
                <w:lang w:eastAsia="pl-PL"/>
              </w:rPr>
              <w:t xml:space="preserve">5 </w:t>
            </w:r>
            <w:r w:rsidRPr="00562062">
              <w:rPr>
                <w:rFonts w:ascii="Arial" w:hAnsi="Arial" w:cs="Arial"/>
                <w:b/>
                <w:bCs/>
                <w:sz w:val="20"/>
                <w:szCs w:val="20"/>
                <w:lang w:eastAsia="pl-PL"/>
              </w:rPr>
              <w:t>% ceny brutto</w:t>
            </w:r>
            <w:r w:rsidRPr="00D7223F">
              <w:rPr>
                <w:rFonts w:ascii="Arial" w:hAnsi="Arial" w:cs="Arial"/>
                <w:b/>
                <w:bCs/>
                <w:sz w:val="20"/>
                <w:szCs w:val="20"/>
                <w:lang w:eastAsia="pl-PL"/>
              </w:rPr>
              <w:t xml:space="preserve">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821729" w:rsidRDefault="00E44707" w:rsidP="00E44707">
            <w:pPr>
              <w:pStyle w:val="Tekstpodstawowy"/>
              <w:spacing w:line="360" w:lineRule="auto"/>
              <w:rPr>
                <w:rFonts w:ascii="Arial" w:hAnsi="Arial" w:cs="Arial"/>
                <w:b w:val="0"/>
                <w:bCs w:val="0"/>
                <w:sz w:val="20"/>
                <w:szCs w:val="20"/>
              </w:rPr>
            </w:pPr>
            <w:r w:rsidRPr="00821729">
              <w:rPr>
                <w:rFonts w:ascii="Arial" w:hAnsi="Arial" w:cs="Arial"/>
                <w:sz w:val="20"/>
                <w:szCs w:val="20"/>
              </w:rPr>
              <w:t xml:space="preserve">                                                 </w:t>
            </w:r>
            <w:r w:rsidR="006A70A1" w:rsidRPr="00821729">
              <w:rPr>
                <w:rFonts w:ascii="Arial" w:hAnsi="Arial" w:cs="Arial"/>
                <w:sz w:val="20"/>
                <w:szCs w:val="20"/>
              </w:rPr>
              <w:t xml:space="preserve">Nr konta: </w:t>
            </w:r>
            <w:r w:rsidR="00B15EDA" w:rsidRPr="00821729">
              <w:rPr>
                <w:rStyle w:val="Pogrubienie"/>
                <w:rFonts w:ascii="Arial" w:eastAsia="Arial Unicode MS" w:hAnsi="Arial" w:cs="Arial"/>
                <w:b/>
                <w:sz w:val="20"/>
                <w:szCs w:val="20"/>
              </w:rPr>
              <w:t>55 1020 3541 0000 5602 0309 4943</w:t>
            </w:r>
          </w:p>
          <w:p w:rsidR="006A70A1" w:rsidRPr="00D7223F" w:rsidRDefault="006A70A1" w:rsidP="00D5427C">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34796D" w:rsidRPr="007312F6">
              <w:rPr>
                <w:rFonts w:ascii="Arial" w:hAnsi="Arial" w:cs="Arial"/>
                <w:b/>
                <w:i/>
                <w:sz w:val="20"/>
                <w:szCs w:val="20"/>
              </w:rPr>
              <w:t>„</w:t>
            </w:r>
            <w:r w:rsidR="00D5427C">
              <w:rPr>
                <w:rFonts w:ascii="Arial" w:hAnsi="Arial" w:cs="Arial"/>
                <w:b/>
                <w:i/>
                <w:sz w:val="20"/>
                <w:szCs w:val="20"/>
              </w:rPr>
              <w:t>Budowa świetlicy gminnej w miejscowości Pierławki</w:t>
            </w:r>
            <w:r w:rsidR="0034796D" w:rsidRPr="007312F6">
              <w:rPr>
                <w:rFonts w:ascii="Arial" w:hAnsi="Arial" w:cs="Arial"/>
                <w:b/>
                <w:bCs/>
                <w:i/>
                <w:sz w:val="20"/>
                <w:szCs w:val="20"/>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w:t>
            </w:r>
            <w:r w:rsidR="007312F6">
              <w:rPr>
                <w:rFonts w:ascii="Arial" w:hAnsi="Arial" w:cs="Arial"/>
                <w:sz w:val="20"/>
                <w:szCs w:val="20"/>
                <w:lang w:eastAsia="pl-PL"/>
              </w:rPr>
              <w:t>.</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w:t>
            </w:r>
            <w:r w:rsidR="0015238B">
              <w:rPr>
                <w:rFonts w:ascii="Arial" w:hAnsi="Arial" w:cs="Arial"/>
                <w:sz w:val="20"/>
                <w:szCs w:val="20"/>
                <w:lang w:eastAsia="pl-PL"/>
              </w:rPr>
              <w:t xml:space="preserve"> </w:t>
            </w:r>
            <w:r w:rsidRPr="00D7223F">
              <w:rPr>
                <w:rFonts w:ascii="Arial" w:hAnsi="Arial" w:cs="Arial"/>
                <w:sz w:val="20"/>
                <w:szCs w:val="20"/>
                <w:lang w:eastAsia="pl-PL"/>
              </w:rPr>
              <w: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r w:rsidR="00821729">
              <w:rPr>
                <w:rFonts w:ascii="Arial" w:hAnsi="Arial" w:cs="Arial"/>
                <w:sz w:val="20"/>
                <w:szCs w:val="20"/>
                <w:lang w:eastAsia="pl-PL"/>
              </w:rPr>
              <w:t xml:space="preserve"> </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w:t>
            </w:r>
            <w:r w:rsidR="0034796D">
              <w:rPr>
                <w:rFonts w:ascii="Arial" w:hAnsi="Arial" w:cs="Arial"/>
                <w:sz w:val="20"/>
                <w:szCs w:val="20"/>
                <w:lang w:eastAsia="pl-PL"/>
              </w:rPr>
              <w:t xml:space="preserve">                               </w:t>
            </w:r>
            <w:r w:rsidRPr="00DF1CA0">
              <w:rPr>
                <w:rFonts w:ascii="Arial" w:hAnsi="Arial" w:cs="Arial"/>
                <w:sz w:val="20"/>
                <w:szCs w:val="20"/>
                <w:lang w:eastAsia="pl-PL"/>
              </w:rPr>
              <w:t xml:space="preserve">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lastRenderedPageBreak/>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p w:rsidR="0089714D" w:rsidRPr="00DF1CA0" w:rsidRDefault="0089714D" w:rsidP="0089714D">
            <w:pPr>
              <w:spacing w:line="360" w:lineRule="auto"/>
              <w:ind w:left="1134"/>
              <w:jc w:val="both"/>
              <w:rPr>
                <w:rFonts w:ascii="Arial" w:hAnsi="Arial" w:cs="Arial"/>
                <w:sz w:val="20"/>
                <w:szCs w:val="20"/>
                <w:lang w:eastAsia="pl-PL"/>
              </w:rPr>
            </w:pPr>
          </w:p>
        </w:tc>
      </w:tr>
      <w:tr w:rsidR="006A70A1" w:rsidRPr="0086547B">
        <w:tc>
          <w:tcPr>
            <w:tcW w:w="9210" w:type="dxa"/>
          </w:tcPr>
          <w:p w:rsidR="006A70A1" w:rsidRPr="0086547B"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86547B">
              <w:rPr>
                <w:rFonts w:ascii="Arial" w:hAnsi="Arial" w:cs="Arial"/>
                <w:b/>
                <w:bCs/>
                <w:i/>
                <w:iCs/>
                <w:sz w:val="20"/>
                <w:szCs w:val="20"/>
                <w:lang w:eastAsia="pl-PL"/>
              </w:rPr>
              <w:lastRenderedPageBreak/>
              <w:t>21.</w:t>
            </w:r>
            <w:r w:rsidRPr="0086547B">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8673DA">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 xml:space="preserve">oferty, na podstawie której dokonano wyboru wykonawcy, chyba że zachodzi co najmniej jedna </w:t>
            </w:r>
            <w:r w:rsidR="007312F6">
              <w:rPr>
                <w:rFonts w:ascii="Arial" w:hAnsi="Arial" w:cs="Arial"/>
                <w:sz w:val="20"/>
                <w:szCs w:val="20"/>
                <w:lang w:eastAsia="pl-PL"/>
              </w:rPr>
              <w:t xml:space="preserve">                    </w:t>
            </w:r>
            <w:r w:rsidRPr="002D774D">
              <w:rPr>
                <w:rFonts w:ascii="Arial" w:hAnsi="Arial" w:cs="Arial"/>
                <w:sz w:val="20"/>
                <w:szCs w:val="20"/>
                <w:lang w:eastAsia="pl-PL"/>
              </w:rPr>
              <w:t>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w:t>
            </w:r>
            <w:r w:rsidR="00D81F70">
              <w:rPr>
                <w:rFonts w:ascii="Arial" w:hAnsi="Arial" w:cs="Arial"/>
                <w:sz w:val="20"/>
                <w:szCs w:val="20"/>
                <w:lang w:eastAsia="pl-PL"/>
              </w:rPr>
              <w:t>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w terminie do 14 dni od ich wystąpienia,  powiadomi drugą stronę o tym fakcie. Następnie strony 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6A70A1" w:rsidRPr="00F70E62" w:rsidRDefault="002A2234" w:rsidP="008673DA">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6A70A1" w:rsidRPr="0034796D" w:rsidRDefault="0034796D" w:rsidP="00F97BD1">
            <w:pPr>
              <w:widowControl w:val="0"/>
              <w:suppressAutoHyphens/>
              <w:spacing w:before="60" w:after="60" w:line="360" w:lineRule="auto"/>
              <w:ind w:left="1080" w:hanging="688"/>
              <w:jc w:val="center"/>
              <w:rPr>
                <w:rFonts w:ascii="Arial" w:hAnsi="Arial" w:cs="Arial"/>
                <w:b/>
                <w:i/>
                <w:sz w:val="20"/>
                <w:szCs w:val="20"/>
              </w:rPr>
            </w:pPr>
            <w:r w:rsidRPr="0034796D">
              <w:rPr>
                <w:rFonts w:ascii="Arial" w:hAnsi="Arial" w:cs="Arial"/>
                <w:b/>
                <w:i/>
                <w:sz w:val="20"/>
                <w:szCs w:val="20"/>
              </w:rPr>
              <w:t>„</w:t>
            </w:r>
            <w:r w:rsidR="00D5427C">
              <w:rPr>
                <w:rFonts w:ascii="Arial" w:hAnsi="Arial" w:cs="Arial"/>
                <w:b/>
                <w:i/>
                <w:sz w:val="20"/>
                <w:szCs w:val="20"/>
              </w:rPr>
              <w:t>Budowa świetlicy gminnej w miejscowości Pierławki</w:t>
            </w:r>
            <w:r w:rsidRPr="0034796D">
              <w:rPr>
                <w:rFonts w:ascii="Arial" w:hAnsi="Arial" w:cs="Arial"/>
                <w:b/>
                <w:i/>
                <w:sz w:val="20"/>
                <w:szCs w:val="20"/>
              </w:rPr>
              <w:t>”</w:t>
            </w:r>
            <w:r w:rsidR="0015238B" w:rsidRPr="0034796D">
              <w:rPr>
                <w:rFonts w:ascii="Arial" w:hAnsi="Arial" w:cs="Arial"/>
                <w:b/>
                <w:bCs/>
                <w:i/>
                <w:iCs/>
                <w:sz w:val="20"/>
                <w:szCs w:val="20"/>
                <w:lang w:eastAsia="pl-PL"/>
              </w:rPr>
              <w:t xml:space="preserve"> </w:t>
            </w:r>
          </w:p>
          <w:p w:rsidR="00640DF9" w:rsidRDefault="00640DF9" w:rsidP="00F97BD1">
            <w:pPr>
              <w:widowControl w:val="0"/>
              <w:suppressAutoHyphens/>
              <w:spacing w:before="60" w:after="60" w:line="360" w:lineRule="auto"/>
              <w:rPr>
                <w:rFonts w:ascii="Arial" w:hAnsi="Arial" w:cs="Arial"/>
                <w:b/>
                <w:sz w:val="20"/>
                <w:szCs w:val="20"/>
                <w:u w:val="single"/>
              </w:rPr>
            </w:pP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ul. Księżodworska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t xml:space="preserve">                                                                                                                                                         Zgodnie z art. 13 ust. 1 i 2 Rozporządzenia Parlamentu Europejskiego i Rady (UE) 2016/679 z dnia 27 kwietnia 2016 r. w sprawie ochrony osób fizycznych w związku z przetwarzaniem danych osobowych     </w:t>
            </w:r>
            <w:r w:rsidRPr="00396D97">
              <w:rPr>
                <w:rFonts w:ascii="Arial" w:hAnsi="Arial" w:cs="Arial"/>
                <w:color w:val="auto"/>
                <w:sz w:val="20"/>
                <w:szCs w:val="20"/>
              </w:rPr>
              <w:lastRenderedPageBreak/>
              <w:t>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 xml:space="preserve">Gmina Działdowo,13-200 Działdowo, </w:t>
            </w:r>
            <w:r w:rsidR="003E4D7E">
              <w:rPr>
                <w:rFonts w:ascii="Arial" w:hAnsi="Arial" w:cs="Arial"/>
                <w:b/>
                <w:color w:val="auto"/>
                <w:sz w:val="20"/>
                <w:szCs w:val="20"/>
              </w:rPr>
              <w:t xml:space="preserve">                   </w:t>
            </w:r>
            <w:r w:rsidRPr="00396D97">
              <w:rPr>
                <w:rFonts w:ascii="Arial" w:hAnsi="Arial" w:cs="Arial"/>
                <w:b/>
                <w:color w:val="auto"/>
                <w:sz w:val="20"/>
                <w:szCs w:val="20"/>
              </w:rPr>
              <w:t>ul. Księżodworska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w:t>
            </w:r>
            <w:r w:rsidR="003E4D7E">
              <w:rPr>
                <w:rFonts w:ascii="Arial" w:hAnsi="Arial" w:cs="Arial"/>
                <w:color w:val="auto"/>
                <w:sz w:val="20"/>
                <w:szCs w:val="20"/>
              </w:rPr>
              <w:t xml:space="preserve">                                 </w:t>
            </w:r>
            <w:r w:rsidRPr="00396D97">
              <w:rPr>
                <w:rFonts w:ascii="Arial" w:hAnsi="Arial" w:cs="Arial"/>
                <w:color w:val="auto"/>
                <w:sz w:val="20"/>
                <w:szCs w:val="20"/>
              </w:rPr>
              <w:t xml:space="preserve">z Inspektorem Ochrony Danych na adres email: </w:t>
            </w:r>
            <w:hyperlink r:id="rId16" w:history="1">
              <w:r w:rsidRPr="003E4D7E">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w:t>
            </w:r>
            <w:r w:rsidR="00C9005E">
              <w:rPr>
                <w:rFonts w:ascii="Arial" w:hAnsi="Arial" w:cs="Arial"/>
                <w:color w:val="auto"/>
                <w:sz w:val="20"/>
                <w:szCs w:val="20"/>
              </w:rPr>
              <w:t>09</w:t>
            </w:r>
            <w:r w:rsidRPr="00396D97">
              <w:rPr>
                <w:rFonts w:ascii="Arial" w:hAnsi="Arial" w:cs="Arial"/>
                <w:color w:val="auto"/>
                <w:sz w:val="20"/>
                <w:szCs w:val="20"/>
              </w:rPr>
              <w:t xml:space="preserve"> lub pisemnie na adres: Gmina Działdowo,13-200 Działdowo, ul. Księżodworska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Państwa dane osobowe przetwarzane będą na podstawie art. 6 ust. 1 lit. b i c RODO w celu związanym z postępowaniem o udzielenie zamówienia publicznego w trybie przetargu nieograniczonego pn</w:t>
            </w:r>
            <w:r w:rsidRPr="00D64213">
              <w:rPr>
                <w:rFonts w:ascii="Arial" w:hAnsi="Arial" w:cs="Arial"/>
                <w:i/>
                <w:sz w:val="20"/>
                <w:szCs w:val="20"/>
              </w:rPr>
              <w:t xml:space="preserve">. </w:t>
            </w:r>
            <w:r w:rsidR="00414B09" w:rsidRPr="00D64213">
              <w:rPr>
                <w:rFonts w:ascii="Arial" w:hAnsi="Arial" w:cs="Arial"/>
                <w:i/>
                <w:sz w:val="20"/>
                <w:szCs w:val="20"/>
              </w:rPr>
              <w:t>„</w:t>
            </w:r>
            <w:r w:rsidR="007D6247">
              <w:rPr>
                <w:rFonts w:ascii="Arial" w:hAnsi="Arial" w:cs="Arial"/>
                <w:i/>
                <w:sz w:val="20"/>
                <w:szCs w:val="20"/>
              </w:rPr>
              <w:t>B</w:t>
            </w:r>
            <w:r w:rsidR="00D5427C">
              <w:rPr>
                <w:rFonts w:ascii="Arial" w:hAnsi="Arial" w:cs="Arial"/>
                <w:i/>
                <w:sz w:val="20"/>
                <w:szCs w:val="20"/>
              </w:rPr>
              <w:t>udowa świetlicy gminnej w miejscowości Pierławki</w:t>
            </w:r>
            <w:r w:rsidR="00414B09" w:rsidRPr="00D64213">
              <w:rPr>
                <w:rFonts w:ascii="Arial" w:hAnsi="Arial" w:cs="Arial"/>
                <w:bCs/>
                <w:i/>
                <w:sz w:val="20"/>
                <w:szCs w:val="20"/>
              </w:rPr>
              <w:t>”</w:t>
            </w:r>
            <w:r w:rsidR="00414B09">
              <w:rPr>
                <w:rFonts w:ascii="Arial" w:hAnsi="Arial" w:cs="Arial"/>
                <w:b/>
                <w:bCs/>
                <w:i/>
                <w:sz w:val="20"/>
                <w:szCs w:val="20"/>
              </w:rPr>
              <w:t xml:space="preserve"> </w:t>
            </w:r>
            <w:r w:rsidRPr="00396D97">
              <w:rPr>
                <w:rFonts w:ascii="Arial" w:hAnsi="Arial" w:cs="Arial"/>
                <w:sz w:val="20"/>
                <w:szCs w:val="20"/>
              </w:rPr>
              <w:t>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 xml:space="preserve">Państwa dane osobowe, w ramach postępowania, będą przechowywane przez okres wskazany w powszechnie obowiązujących przepisach, tj. w art. 97 ust. 1 ustawy PZP, oraz zgodnie </w:t>
            </w:r>
            <w:r w:rsidR="00C9005E">
              <w:rPr>
                <w:rFonts w:ascii="Arial" w:hAnsi="Arial" w:cs="Arial"/>
                <w:color w:val="auto"/>
                <w:sz w:val="20"/>
                <w:szCs w:val="20"/>
              </w:rPr>
              <w:t xml:space="preserve">                             </w:t>
            </w:r>
            <w:r w:rsidRPr="00396D97">
              <w:rPr>
                <w:rFonts w:ascii="Arial" w:hAnsi="Arial" w:cs="Arial"/>
                <w:color w:val="auto"/>
                <w:sz w:val="20"/>
                <w:szCs w:val="20"/>
              </w:rPr>
              <w:t xml:space="preserve">z regulaminem udzielania zamówień przez okres 4 lat od dnia zakończenia postępowania </w:t>
            </w:r>
            <w:r w:rsidR="00C9005E">
              <w:rPr>
                <w:rFonts w:ascii="Arial" w:hAnsi="Arial" w:cs="Arial"/>
                <w:color w:val="auto"/>
                <w:sz w:val="20"/>
                <w:szCs w:val="20"/>
              </w:rPr>
              <w:t xml:space="preserve">                    </w:t>
            </w:r>
            <w:r w:rsidRPr="00396D97">
              <w:rPr>
                <w:rFonts w:ascii="Arial" w:hAnsi="Arial" w:cs="Arial"/>
                <w:color w:val="auto"/>
                <w:sz w:val="20"/>
                <w:szCs w:val="20"/>
              </w:rPr>
              <w:t>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 xml:space="preserve">do cofnięcia, w dowolnym momencie, zgody na przetwarzanie swoich danych osobowych, </w:t>
            </w:r>
            <w:r w:rsidR="00C9005E">
              <w:rPr>
                <w:rFonts w:ascii="Arial" w:hAnsi="Arial" w:cs="Arial"/>
                <w:color w:val="auto"/>
                <w:sz w:val="20"/>
                <w:szCs w:val="20"/>
              </w:rPr>
              <w:t xml:space="preserve">                 </w:t>
            </w:r>
            <w:r w:rsidRPr="00396D97">
              <w:rPr>
                <w:rFonts w:ascii="Arial" w:hAnsi="Arial" w:cs="Arial"/>
                <w:color w:val="auto"/>
                <w:sz w:val="20"/>
                <w:szCs w:val="20"/>
              </w:rPr>
              <w:t xml:space="preserve">w przypadkach przetwarzania na podstawie udzielonej Administratorowi zgody. Wycofanie zgody nie ma jednak wpływu na zgodność z prawem przetwarzania, którego dokonano </w:t>
            </w:r>
            <w:r w:rsidR="00C9005E">
              <w:rPr>
                <w:rFonts w:ascii="Arial" w:hAnsi="Arial" w:cs="Arial"/>
                <w:color w:val="auto"/>
                <w:sz w:val="20"/>
                <w:szCs w:val="20"/>
              </w:rPr>
              <w:t xml:space="preserve">                    </w:t>
            </w:r>
            <w:r w:rsidRPr="00396D97">
              <w:rPr>
                <w:rFonts w:ascii="Arial" w:hAnsi="Arial" w:cs="Arial"/>
                <w:color w:val="auto"/>
                <w:sz w:val="20"/>
                <w:szCs w:val="20"/>
              </w:rPr>
              <w:t>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D5F3D" w:rsidRPr="007D6247" w:rsidRDefault="00F97BD1" w:rsidP="00886395">
            <w:pPr>
              <w:pStyle w:val="Default"/>
              <w:widowControl w:val="0"/>
              <w:numPr>
                <w:ilvl w:val="1"/>
                <w:numId w:val="37"/>
              </w:numPr>
              <w:suppressAutoHyphens/>
              <w:spacing w:before="60" w:after="60" w:line="360" w:lineRule="auto"/>
              <w:ind w:left="709"/>
              <w:jc w:val="both"/>
              <w:rPr>
                <w:rFonts w:ascii="Arial" w:hAnsi="Arial" w:cs="Arial"/>
                <w:strike/>
                <w:sz w:val="20"/>
                <w:szCs w:val="20"/>
              </w:rPr>
            </w:pPr>
            <w:r w:rsidRPr="007D6247">
              <w:rPr>
                <w:rFonts w:ascii="Arial" w:hAnsi="Arial" w:cs="Arial"/>
                <w:color w:val="auto"/>
                <w:sz w:val="20"/>
                <w:szCs w:val="20"/>
              </w:rPr>
              <w:t>niezbędne w celu zawarcia i wykonania umowy w przypadku wyboru złożonej oferty.</w:t>
            </w: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8673D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34796D" w:rsidP="001D170A">
                  <w:pPr>
                    <w:widowControl w:val="0"/>
                    <w:suppressAutoHyphens/>
                    <w:autoSpaceDE w:val="0"/>
                    <w:autoSpaceDN w:val="0"/>
                    <w:adjustRightInd w:val="0"/>
                    <w:spacing w:line="360" w:lineRule="auto"/>
                    <w:jc w:val="both"/>
                    <w:rPr>
                      <w:rFonts w:ascii="Arial" w:hAnsi="Arial" w:cs="Arial"/>
                      <w:b/>
                      <w:bCs/>
                      <w:i/>
                      <w:color w:val="404040" w:themeColor="text1" w:themeTint="BF"/>
                      <w:sz w:val="20"/>
                      <w:szCs w:val="20"/>
                      <w:lang w:eastAsia="pl-PL"/>
                    </w:rPr>
                  </w:pPr>
                  <w:r w:rsidRPr="00640DF9">
                    <w:rPr>
                      <w:rFonts w:ascii="Arial" w:hAnsi="Arial" w:cs="Arial"/>
                      <w:b/>
                      <w:i/>
                      <w:color w:val="404040" w:themeColor="text1" w:themeTint="BF"/>
                      <w:sz w:val="20"/>
                      <w:szCs w:val="20"/>
                    </w:rPr>
                    <w:t>„</w:t>
                  </w:r>
                  <w:r w:rsidR="00D5427C">
                    <w:rPr>
                      <w:rFonts w:ascii="Arial" w:hAnsi="Arial" w:cs="Arial"/>
                      <w:b/>
                      <w:i/>
                      <w:color w:val="404040" w:themeColor="text1" w:themeTint="BF"/>
                      <w:sz w:val="20"/>
                      <w:szCs w:val="20"/>
                    </w:rPr>
                    <w:t>Budowa świetlicy gminnej w miejscowości Pierławki</w:t>
                  </w:r>
                  <w:r w:rsidRPr="00640DF9">
                    <w:rPr>
                      <w:rFonts w:ascii="Arial" w:hAnsi="Arial" w:cs="Arial"/>
                      <w:b/>
                      <w:bCs/>
                      <w:i/>
                      <w:color w:val="404040" w:themeColor="text1" w:themeTint="BF"/>
                      <w:sz w:val="20"/>
                      <w:szCs w:val="20"/>
                    </w:rPr>
                    <w:t>”</w:t>
                  </w:r>
                  <w:r w:rsidR="00B733FF" w:rsidRPr="00640DF9">
                    <w:rPr>
                      <w:rFonts w:ascii="Arial" w:hAnsi="Arial" w:cs="Arial"/>
                      <w:b/>
                      <w:bCs/>
                      <w:i/>
                      <w:iCs/>
                      <w:color w:val="404040" w:themeColor="text1" w:themeTint="BF"/>
                      <w:sz w:val="20"/>
                      <w:szCs w:val="20"/>
                      <w:lang w:eastAsia="pl-PL"/>
                    </w:rPr>
                    <w:t xml:space="preserve"> </w:t>
                  </w:r>
                </w:p>
                <w:p w:rsidR="00B733FF" w:rsidRDefault="00B733FF" w:rsidP="001D170A">
                  <w:pPr>
                    <w:widowControl w:val="0"/>
                    <w:suppressAutoHyphens/>
                    <w:autoSpaceDE w:val="0"/>
                    <w:autoSpaceDN w:val="0"/>
                    <w:adjustRightInd w:val="0"/>
                    <w:spacing w:line="360" w:lineRule="auto"/>
                    <w:jc w:val="both"/>
                    <w:rPr>
                      <w:rFonts w:ascii="Arial" w:hAnsi="Arial" w:cs="Arial"/>
                      <w:color w:val="000000"/>
                      <w:sz w:val="20"/>
                      <w:szCs w:val="20"/>
                    </w:rPr>
                  </w:pPr>
                </w:p>
                <w:p w:rsidR="006A70A1" w:rsidRPr="00B45BB5" w:rsidRDefault="006A70A1" w:rsidP="001D170A">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640DF9">
                    <w:rPr>
                      <w:rFonts w:ascii="Arial" w:hAnsi="Arial" w:cs="Arial"/>
                      <w:b/>
                      <w:i/>
                      <w:color w:val="404040" w:themeColor="text1" w:themeTint="BF"/>
                      <w:sz w:val="20"/>
                      <w:szCs w:val="20"/>
                    </w:rPr>
                    <w:t>FZK.</w:t>
                  </w:r>
                  <w:r w:rsidRPr="00640DF9">
                    <w:rPr>
                      <w:rFonts w:ascii="Arial" w:hAnsi="Arial" w:cs="Arial"/>
                      <w:b/>
                      <w:i/>
                      <w:color w:val="404040" w:themeColor="text1" w:themeTint="BF"/>
                      <w:sz w:val="20"/>
                      <w:szCs w:val="20"/>
                    </w:rPr>
                    <w:t>271.</w:t>
                  </w:r>
                  <w:r w:rsidR="00D5427C">
                    <w:rPr>
                      <w:rFonts w:ascii="Arial" w:hAnsi="Arial" w:cs="Arial"/>
                      <w:b/>
                      <w:i/>
                      <w:color w:val="404040" w:themeColor="text1" w:themeTint="BF"/>
                      <w:sz w:val="20"/>
                      <w:szCs w:val="20"/>
                    </w:rPr>
                    <w:t>8</w:t>
                  </w:r>
                  <w:r w:rsidRPr="00640DF9">
                    <w:rPr>
                      <w:rFonts w:ascii="Arial" w:hAnsi="Arial" w:cs="Arial"/>
                      <w:b/>
                      <w:i/>
                      <w:color w:val="404040" w:themeColor="text1" w:themeTint="BF"/>
                      <w:sz w:val="20"/>
                      <w:szCs w:val="20"/>
                    </w:rPr>
                    <w:t>.20</w:t>
                  </w:r>
                  <w:r w:rsidR="005335FC" w:rsidRPr="00640DF9">
                    <w:rPr>
                      <w:rFonts w:ascii="Arial" w:hAnsi="Arial" w:cs="Arial"/>
                      <w:b/>
                      <w:i/>
                      <w:color w:val="404040" w:themeColor="text1" w:themeTint="BF"/>
                      <w:sz w:val="20"/>
                      <w:szCs w:val="20"/>
                    </w:rPr>
                    <w:t>20</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(nazwa (firma) dokładny adres Wykonawcy/Wykonawców)</w:t>
                  </w:r>
                  <w:r w:rsidRPr="00640DF9">
                    <w:rPr>
                      <w:rFonts w:ascii="Arial" w:hAnsi="Arial" w:cs="Arial"/>
                      <w:i/>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w tym podatek VAT</w:t>
                  </w:r>
                  <w:r w:rsidR="00640DF9">
                    <w:rPr>
                      <w:rFonts w:ascii="Arial" w:hAnsi="Arial" w:cs="Arial"/>
                      <w:b/>
                      <w:bCs/>
                      <w:sz w:val="20"/>
                      <w:szCs w:val="20"/>
                      <w:lang w:eastAsia="pl-PL"/>
                    </w:rPr>
                    <w: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7108FB">
                  <w:pPr>
                    <w:widowControl w:val="0"/>
                    <w:suppressAutoHyphens/>
                    <w:autoSpaceDE w:val="0"/>
                    <w:autoSpaceDN w:val="0"/>
                    <w:adjustRightInd w:val="0"/>
                    <w:spacing w:before="60" w:after="60" w:line="360" w:lineRule="auto"/>
                    <w:ind w:left="1980"/>
                    <w:jc w:val="center"/>
                    <w:rPr>
                      <w:rFonts w:ascii="Arial" w:hAnsi="Arial" w:cs="Arial"/>
                      <w:i/>
                      <w:sz w:val="16"/>
                      <w:szCs w:val="16"/>
                      <w:lang w:eastAsia="pl-PL"/>
                    </w:rPr>
                  </w:pPr>
                  <w:r w:rsidRPr="005335FC">
                    <w:rPr>
                      <w:rFonts w:ascii="Arial" w:hAnsi="Arial" w:cs="Arial"/>
                      <w:i/>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5335FC">
                  <w:pPr>
                    <w:widowControl w:val="0"/>
                    <w:suppressAutoHyphens/>
                    <w:autoSpaceDE w:val="0"/>
                    <w:autoSpaceDN w:val="0"/>
                    <w:adjustRightInd w:val="0"/>
                    <w:spacing w:before="60" w:after="60" w:line="360" w:lineRule="auto"/>
                    <w:jc w:val="center"/>
                    <w:rPr>
                      <w:rFonts w:ascii="Arial" w:hAnsi="Arial" w:cs="Arial"/>
                      <w:i/>
                      <w:sz w:val="14"/>
                      <w:szCs w:val="14"/>
                      <w:lang w:eastAsia="pl-PL"/>
                    </w:rPr>
                  </w:pPr>
                  <w:r w:rsidRPr="005335FC">
                    <w:rPr>
                      <w:rFonts w:ascii="Arial" w:hAnsi="Arial" w:cs="Arial"/>
                      <w:i/>
                      <w:sz w:val="14"/>
                      <w:szCs w:val="14"/>
                      <w:lang w:eastAsia="pl-PL"/>
                    </w:rPr>
                    <w:t>(zakres powierzonych robót/ firma Podwykonawcy)</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F9374E">
                    <w:rPr>
                      <w:rFonts w:ascii="Arial" w:hAnsi="Arial" w:cs="Arial"/>
                      <w:sz w:val="20"/>
                      <w:szCs w:val="20"/>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F9374E" w:rsidRDefault="00DA03D2" w:rsidP="00DA03D2">
                  <w:pPr>
                    <w:spacing w:after="160" w:line="360" w:lineRule="auto"/>
                    <w:ind w:left="702" w:hanging="342"/>
                    <w:contextualSpacing/>
                    <w:jc w:val="both"/>
                    <w:rPr>
                      <w:rFonts w:ascii="Arial" w:hAnsi="Arial" w:cs="Arial"/>
                      <w:sz w:val="20"/>
                      <w:szCs w:val="20"/>
                    </w:rPr>
                  </w:pPr>
                  <w:r w:rsidRPr="00396D97">
                    <w:rPr>
                      <w:rFonts w:ascii="Arial" w:hAnsi="Arial" w:cs="Arial"/>
                      <w:sz w:val="21"/>
                      <w:szCs w:val="21"/>
                    </w:rPr>
                    <w:t xml:space="preserve">12. </w:t>
                  </w:r>
                  <w:r w:rsidRPr="00F9374E">
                    <w:rPr>
                      <w:rFonts w:ascii="Arial" w:hAnsi="Arial" w:cs="Arial"/>
                      <w:sz w:val="20"/>
                      <w:szCs w:val="20"/>
                    </w:rPr>
                    <w:t>OŚWIADCZAM, że zobowiązałem / zobowiążę podwykonawców do realizacji przez nich  obowiązku informacyjnego, o którym mowa w ust. 11.</w:t>
                  </w:r>
                </w:p>
                <w:p w:rsidR="00DA03D2" w:rsidRPr="00F9374E" w:rsidRDefault="00DA03D2" w:rsidP="00DA03D2">
                  <w:pPr>
                    <w:spacing w:after="160" w:line="360" w:lineRule="auto"/>
                    <w:ind w:left="360"/>
                    <w:contextualSpacing/>
                    <w:jc w:val="both"/>
                    <w:rPr>
                      <w:rFonts w:ascii="Arial" w:hAnsi="Arial" w:cs="Arial"/>
                      <w:color w:val="E36C0A" w:themeColor="accent6" w:themeShade="BF"/>
                      <w:sz w:val="20"/>
                      <w:szCs w:val="20"/>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lastRenderedPageBreak/>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15292C" w:rsidRDefault="0015292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15292C" w:rsidRDefault="0015292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D5427C" w:rsidRDefault="00D5427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D5427C" w:rsidRDefault="00D5427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66D61" w:rsidRDefault="00766D61" w:rsidP="008673D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8673DA">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8673D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8673D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8673D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8673D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8673D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 xml:space="preserve">Załącznik 3.5. </w:t>
            </w:r>
            <w:r w:rsidR="007D6247">
              <w:rPr>
                <w:rFonts w:ascii="Arial" w:hAnsi="Arial" w:cs="Arial"/>
                <w:sz w:val="20"/>
                <w:szCs w:val="20"/>
                <w:lang w:eastAsia="pl-PL"/>
              </w:rPr>
              <w:t xml:space="preserve"> </w:t>
            </w:r>
            <w:r w:rsidRPr="00994801">
              <w:rPr>
                <w:rFonts w:ascii="Arial" w:hAnsi="Arial" w:cs="Arial"/>
                <w:sz w:val="20"/>
                <w:szCs w:val="20"/>
                <w:lang w:eastAsia="pl-PL"/>
              </w:rPr>
              <w:t>Wykaz robót budowlanych</w:t>
            </w:r>
            <w:r w:rsidR="007021C4">
              <w:rPr>
                <w:rFonts w:ascii="Arial" w:hAnsi="Arial" w:cs="Arial"/>
                <w:sz w:val="20"/>
                <w:szCs w:val="20"/>
                <w:lang w:eastAsia="pl-PL"/>
              </w:rPr>
              <w:t>;</w:t>
            </w:r>
          </w:p>
          <w:p w:rsidR="006A70A1" w:rsidRDefault="006A70A1" w:rsidP="008673D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w:t>
            </w:r>
            <w:r w:rsidR="007D6247">
              <w:rPr>
                <w:rFonts w:ascii="Arial" w:hAnsi="Arial" w:cs="Arial"/>
                <w:sz w:val="20"/>
                <w:szCs w:val="20"/>
                <w:lang w:eastAsia="pl-PL"/>
              </w:rPr>
              <w:t xml:space="preserve"> </w:t>
            </w:r>
            <w:r w:rsidRPr="00994801">
              <w:rPr>
                <w:rFonts w:ascii="Arial" w:hAnsi="Arial" w:cs="Arial"/>
                <w:sz w:val="20"/>
                <w:szCs w:val="20"/>
                <w:lang w:eastAsia="pl-PL"/>
              </w:rPr>
              <w:t>3.6. Wykaz osób skierowanych przez Wykonawcę do realizacji zamówienia publicznego</w:t>
            </w:r>
            <w:r w:rsidR="007021C4">
              <w:rPr>
                <w:rFonts w:ascii="Arial" w:hAnsi="Arial" w:cs="Arial"/>
                <w:sz w:val="20"/>
                <w:szCs w:val="20"/>
                <w:lang w:eastAsia="pl-PL"/>
              </w:rPr>
              <w:t>;</w:t>
            </w:r>
          </w:p>
          <w:p w:rsidR="007021C4" w:rsidRPr="00206F27" w:rsidRDefault="007021C4" w:rsidP="008673DA">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1D170A" w:rsidRDefault="001D170A" w:rsidP="008673D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8673D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8673DA">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8673DA">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Pr="005335FC" w:rsidRDefault="00AB4084" w:rsidP="00AB4084">
            <w:pPr>
              <w:widowControl w:val="0"/>
              <w:suppressAutoHyphens/>
              <w:autoSpaceDE w:val="0"/>
              <w:autoSpaceDN w:val="0"/>
              <w:adjustRightInd w:val="0"/>
              <w:jc w:val="both"/>
              <w:rPr>
                <w:rFonts w:ascii="Arial" w:hAnsi="Arial" w:cs="Arial"/>
                <w:b/>
                <w:bCs/>
                <w:i/>
                <w:color w:val="7F7F7F" w:themeColor="text1" w:themeTint="80"/>
                <w:sz w:val="20"/>
                <w:szCs w:val="20"/>
                <w:lang w:eastAsia="pl-PL"/>
              </w:rPr>
            </w:pPr>
          </w:p>
          <w:p w:rsidR="006A70A1" w:rsidRPr="00A34B9D" w:rsidRDefault="00515432" w:rsidP="00D5427C">
            <w:pPr>
              <w:widowControl w:val="0"/>
              <w:suppressAutoHyphens/>
              <w:autoSpaceDE w:val="0"/>
              <w:autoSpaceDN w:val="0"/>
              <w:adjustRightInd w:val="0"/>
              <w:spacing w:line="360" w:lineRule="auto"/>
              <w:jc w:val="both"/>
              <w:rPr>
                <w:rFonts w:ascii="Arial" w:hAnsi="Arial" w:cs="Arial"/>
                <w:b/>
                <w:bCs/>
                <w:i/>
                <w:color w:val="404040" w:themeColor="text1" w:themeTint="BF"/>
                <w:sz w:val="20"/>
                <w:szCs w:val="20"/>
              </w:rPr>
            </w:pPr>
            <w:r w:rsidRPr="00A34B9D">
              <w:rPr>
                <w:rFonts w:ascii="Arial" w:hAnsi="Arial" w:cs="Arial"/>
                <w:b/>
                <w:bCs/>
                <w:i/>
                <w:color w:val="404040" w:themeColor="text1" w:themeTint="BF"/>
                <w:sz w:val="20"/>
                <w:szCs w:val="20"/>
                <w:lang w:eastAsia="pl-PL"/>
              </w:rPr>
              <w:t>„</w:t>
            </w:r>
            <w:r w:rsidR="00D5427C">
              <w:rPr>
                <w:rFonts w:ascii="Arial" w:hAnsi="Arial" w:cs="Arial"/>
                <w:b/>
                <w:bCs/>
                <w:i/>
                <w:color w:val="404040" w:themeColor="text1" w:themeTint="BF"/>
                <w:sz w:val="20"/>
                <w:szCs w:val="20"/>
                <w:lang w:eastAsia="pl-PL"/>
              </w:rPr>
              <w:t>B</w:t>
            </w:r>
            <w:r w:rsidR="0034796D" w:rsidRPr="00A34B9D">
              <w:rPr>
                <w:rFonts w:ascii="Arial" w:hAnsi="Arial" w:cs="Arial"/>
                <w:b/>
                <w:i/>
                <w:color w:val="404040" w:themeColor="text1" w:themeTint="BF"/>
                <w:sz w:val="20"/>
                <w:szCs w:val="20"/>
              </w:rPr>
              <w:t xml:space="preserve">udowa </w:t>
            </w:r>
            <w:r w:rsidR="00D5427C">
              <w:rPr>
                <w:rFonts w:ascii="Arial" w:hAnsi="Arial" w:cs="Arial"/>
                <w:b/>
                <w:i/>
                <w:color w:val="404040" w:themeColor="text1" w:themeTint="BF"/>
                <w:sz w:val="20"/>
                <w:szCs w:val="20"/>
              </w:rPr>
              <w:t xml:space="preserve">świetlicy gminnej w miejscowości Pierławki” </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D5427C">
              <w:rPr>
                <w:rFonts w:ascii="Arial" w:hAnsi="Arial" w:cs="Arial"/>
                <w:b/>
                <w:color w:val="404040" w:themeColor="text1" w:themeTint="BF"/>
                <w:sz w:val="20"/>
                <w:szCs w:val="20"/>
              </w:rPr>
              <w:t>8</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sidRPr="00E90F14">
              <w:rPr>
                <w:rFonts w:ascii="Arial" w:hAnsi="Arial" w:cs="Arial"/>
                <w:b/>
                <w:color w:val="000000"/>
                <w:sz w:val="20"/>
                <w:szCs w:val="20"/>
              </w:rPr>
              <w:t>Gminę Działdowo</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8673D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8673D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8673DA">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8673DA">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8673DA">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8673DA">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8673DA">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8673D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8673DA">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8673D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D64213">
              <w:rPr>
                <w:rFonts w:ascii="Arial" w:hAnsi="Arial" w:cs="Arial"/>
                <w:b/>
                <w:bCs/>
                <w:color w:val="000000"/>
                <w:sz w:val="20"/>
                <w:szCs w:val="20"/>
              </w:rPr>
              <w:t xml:space="preserve"> </w:t>
            </w:r>
            <w:r w:rsidRPr="00B45BB5">
              <w:rPr>
                <w:rFonts w:ascii="Arial" w:hAnsi="Arial" w:cs="Arial"/>
                <w:b/>
                <w:bCs/>
                <w:color w:val="000000"/>
                <w:sz w:val="20"/>
                <w:szCs w:val="20"/>
              </w:rPr>
              <w:t>z.</w:t>
            </w:r>
            <w:r w:rsidR="00D64213">
              <w:rPr>
                <w:rFonts w:ascii="Arial" w:hAnsi="Arial" w:cs="Arial"/>
                <w:b/>
                <w:bCs/>
                <w:color w:val="000000"/>
                <w:sz w:val="20"/>
                <w:szCs w:val="20"/>
              </w:rPr>
              <w:t xml:space="preserve"> </w:t>
            </w:r>
            <w:r w:rsidRPr="00B45BB5">
              <w:rPr>
                <w:rFonts w:ascii="Arial" w:hAnsi="Arial" w:cs="Arial"/>
                <w:b/>
                <w:bCs/>
                <w:color w:val="000000"/>
                <w:sz w:val="20"/>
                <w:szCs w:val="20"/>
              </w:rPr>
              <w:t>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8673D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A34B9D" w:rsidRDefault="0034796D" w:rsidP="003D4B96">
            <w:pPr>
              <w:widowControl w:val="0"/>
              <w:suppressAutoHyphens/>
              <w:autoSpaceDE w:val="0"/>
              <w:autoSpaceDN w:val="0"/>
              <w:adjustRightInd w:val="0"/>
              <w:spacing w:line="360" w:lineRule="auto"/>
              <w:jc w:val="both"/>
              <w:rPr>
                <w:rFonts w:ascii="Arial" w:hAnsi="Arial" w:cs="Arial"/>
                <w:b/>
                <w:bCs/>
                <w:i/>
                <w:iCs/>
                <w:color w:val="404040" w:themeColor="text1" w:themeTint="BF"/>
                <w:sz w:val="20"/>
                <w:szCs w:val="20"/>
                <w:lang w:eastAsia="pl-PL"/>
              </w:rPr>
            </w:pPr>
            <w:r w:rsidRPr="00A34B9D">
              <w:rPr>
                <w:rFonts w:ascii="Arial" w:hAnsi="Arial" w:cs="Arial"/>
                <w:b/>
                <w:i/>
                <w:color w:val="404040" w:themeColor="text1" w:themeTint="BF"/>
                <w:sz w:val="20"/>
                <w:szCs w:val="20"/>
              </w:rPr>
              <w:t>„</w:t>
            </w:r>
            <w:r w:rsidR="00D5427C">
              <w:rPr>
                <w:rFonts w:ascii="Arial" w:hAnsi="Arial" w:cs="Arial"/>
                <w:b/>
                <w:i/>
                <w:color w:val="404040" w:themeColor="text1" w:themeTint="BF"/>
                <w:sz w:val="20"/>
                <w:szCs w:val="20"/>
              </w:rPr>
              <w:t>B</w:t>
            </w:r>
            <w:r w:rsidRPr="00A34B9D">
              <w:rPr>
                <w:rFonts w:ascii="Arial" w:hAnsi="Arial" w:cs="Arial"/>
                <w:b/>
                <w:i/>
                <w:color w:val="404040" w:themeColor="text1" w:themeTint="BF"/>
                <w:sz w:val="20"/>
                <w:szCs w:val="20"/>
              </w:rPr>
              <w:t>udowa</w:t>
            </w:r>
            <w:r w:rsidR="00D5427C">
              <w:rPr>
                <w:rFonts w:ascii="Arial" w:hAnsi="Arial" w:cs="Arial"/>
                <w:b/>
                <w:i/>
                <w:color w:val="404040" w:themeColor="text1" w:themeTint="BF"/>
                <w:sz w:val="20"/>
                <w:szCs w:val="20"/>
              </w:rPr>
              <w:t xml:space="preserve"> świetlicy gminnej </w:t>
            </w:r>
            <w:r w:rsidRPr="00A34B9D">
              <w:rPr>
                <w:rFonts w:ascii="Arial" w:hAnsi="Arial" w:cs="Arial"/>
                <w:b/>
                <w:i/>
                <w:color w:val="404040" w:themeColor="text1" w:themeTint="BF"/>
                <w:sz w:val="20"/>
                <w:szCs w:val="20"/>
              </w:rPr>
              <w:t xml:space="preserve">w miejscowości </w:t>
            </w:r>
            <w:r w:rsidR="00D5427C">
              <w:rPr>
                <w:rFonts w:ascii="Arial" w:hAnsi="Arial" w:cs="Arial"/>
                <w:b/>
                <w:i/>
                <w:color w:val="404040" w:themeColor="text1" w:themeTint="BF"/>
                <w:sz w:val="20"/>
                <w:szCs w:val="20"/>
              </w:rPr>
              <w:t>Pierławki”</w:t>
            </w:r>
            <w:r w:rsidR="00327ADF" w:rsidRPr="00A34B9D">
              <w:rPr>
                <w:rFonts w:ascii="Arial" w:hAnsi="Arial" w:cs="Arial"/>
                <w:b/>
                <w:bCs/>
                <w:i/>
                <w:iCs/>
                <w:color w:val="404040" w:themeColor="text1" w:themeTint="BF"/>
                <w:sz w:val="20"/>
                <w:szCs w:val="20"/>
                <w:lang w:eastAsia="pl-PL"/>
              </w:rPr>
              <w:t xml:space="preserve"> </w:t>
            </w:r>
          </w:p>
          <w:p w:rsidR="00327ADF" w:rsidRPr="00A34B9D" w:rsidRDefault="00327ADF" w:rsidP="00327ADF">
            <w:pPr>
              <w:widowControl w:val="0"/>
              <w:suppressAutoHyphens/>
              <w:autoSpaceDE w:val="0"/>
              <w:autoSpaceDN w:val="0"/>
              <w:adjustRightInd w:val="0"/>
              <w:jc w:val="both"/>
              <w:rPr>
                <w:rFonts w:ascii="Arial" w:hAnsi="Arial" w:cs="Arial"/>
                <w:b/>
                <w:bCs/>
                <w:i/>
                <w:color w:val="404040" w:themeColor="text1" w:themeTint="BF"/>
                <w:sz w:val="20"/>
                <w:szCs w:val="20"/>
              </w:rPr>
            </w:pPr>
          </w:p>
        </w:tc>
      </w:tr>
      <w:tr w:rsidR="006A70A1" w:rsidRPr="00B45BB5">
        <w:tc>
          <w:tcPr>
            <w:tcW w:w="9210" w:type="dxa"/>
          </w:tcPr>
          <w:p w:rsidR="006A70A1" w:rsidRPr="00B45BB5" w:rsidRDefault="006A70A1" w:rsidP="008673D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9465C1">
              <w:rPr>
                <w:rFonts w:ascii="Arial" w:hAnsi="Arial" w:cs="Arial"/>
                <w:b/>
                <w:color w:val="404040" w:themeColor="text1" w:themeTint="BF"/>
                <w:sz w:val="20"/>
                <w:szCs w:val="20"/>
              </w:rPr>
              <w:t>8</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10" w:type="dxa"/>
          </w:tcPr>
          <w:p w:rsidR="006A70A1" w:rsidRPr="00B45BB5" w:rsidRDefault="006A70A1" w:rsidP="008673DA">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 xml:space="preserve">nym przez: </w:t>
            </w:r>
            <w:r w:rsidRPr="0015292C">
              <w:rPr>
                <w:rFonts w:ascii="Arial" w:hAnsi="Arial" w:cs="Arial"/>
                <w:b/>
                <w:color w:val="000000"/>
                <w:sz w:val="20"/>
                <w:szCs w:val="20"/>
              </w:rPr>
              <w:t>Gminę Działdowo</w:t>
            </w:r>
          </w:p>
        </w:tc>
      </w:tr>
      <w:tr w:rsidR="006A70A1" w:rsidRPr="00B45BB5">
        <w:tc>
          <w:tcPr>
            <w:tcW w:w="9210" w:type="dxa"/>
          </w:tcPr>
          <w:p w:rsidR="006A70A1" w:rsidRPr="00B45BB5" w:rsidRDefault="006A70A1" w:rsidP="008673D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8673DA">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8673D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8673DA">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8673D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8673D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8673D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8673D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lastRenderedPageBreak/>
              <w:t>w następującym zakresie:</w:t>
            </w:r>
          </w:p>
        </w:tc>
      </w:tr>
      <w:tr w:rsidR="006A70A1" w:rsidRPr="00B45BB5">
        <w:tc>
          <w:tcPr>
            <w:tcW w:w="9210" w:type="dxa"/>
          </w:tcPr>
          <w:p w:rsidR="006A70A1" w:rsidRPr="00B45BB5" w:rsidRDefault="006A70A1" w:rsidP="008673D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8673D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8673DA">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8673DA">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9210" w:type="dxa"/>
        <w:tblInd w:w="2" w:type="dxa"/>
        <w:tblLayout w:type="fixed"/>
        <w:tblCellMar>
          <w:left w:w="70" w:type="dxa"/>
          <w:right w:w="70" w:type="dxa"/>
        </w:tblCellMar>
        <w:tblLook w:val="0000"/>
      </w:tblPr>
      <w:tblGrid>
        <w:gridCol w:w="9210"/>
      </w:tblGrid>
      <w:tr w:rsidR="006A70A1" w:rsidRPr="00994801" w:rsidTr="007D6247">
        <w:tc>
          <w:tcPr>
            <w:tcW w:w="9210" w:type="dxa"/>
          </w:tcPr>
          <w:p w:rsidR="006A70A1" w:rsidRPr="00994801" w:rsidRDefault="006A70A1" w:rsidP="008673D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7D6247" w:rsidP="00B45BB5">
      <w:r>
        <w:rPr>
          <w:rFonts w:ascii="Arial" w:hAnsi="Arial" w:cs="Arial"/>
          <w:b/>
          <w:bCs/>
          <w:sz w:val="20"/>
          <w:szCs w:val="20"/>
        </w:rPr>
        <w:t>FZK.271.8.2020</w:t>
      </w: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8673D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AB4084" w:rsidRPr="00B45BB5" w:rsidRDefault="006A70A1" w:rsidP="008673D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r w:rsidR="00327ADF">
              <w:rPr>
                <w:rFonts w:ascii="Arial" w:hAnsi="Arial" w:cs="Arial"/>
                <w:sz w:val="20"/>
                <w:szCs w:val="20"/>
              </w:rPr>
              <w:t xml:space="preserve"> </w:t>
            </w:r>
          </w:p>
        </w:tc>
      </w:tr>
      <w:tr w:rsidR="006A70A1" w:rsidRPr="00B45BB5">
        <w:tc>
          <w:tcPr>
            <w:tcW w:w="9210" w:type="dxa"/>
          </w:tcPr>
          <w:p w:rsidR="006A70A1" w:rsidRPr="00205C0E" w:rsidRDefault="0034796D" w:rsidP="009465C1">
            <w:pPr>
              <w:widowControl w:val="0"/>
              <w:suppressAutoHyphens/>
              <w:autoSpaceDE w:val="0"/>
              <w:autoSpaceDN w:val="0"/>
              <w:adjustRightInd w:val="0"/>
              <w:spacing w:line="360" w:lineRule="auto"/>
              <w:jc w:val="both"/>
              <w:rPr>
                <w:rFonts w:ascii="Arial" w:hAnsi="Arial" w:cs="Arial"/>
                <w:i/>
                <w:color w:val="404040" w:themeColor="text1" w:themeTint="BF"/>
                <w:sz w:val="20"/>
                <w:szCs w:val="20"/>
              </w:rPr>
            </w:pPr>
            <w:r w:rsidRPr="00205C0E">
              <w:rPr>
                <w:rFonts w:ascii="Arial" w:hAnsi="Arial" w:cs="Arial"/>
                <w:b/>
                <w:i/>
                <w:color w:val="404040" w:themeColor="text1" w:themeTint="BF"/>
                <w:sz w:val="20"/>
                <w:szCs w:val="20"/>
              </w:rPr>
              <w:t>„</w:t>
            </w:r>
            <w:r w:rsidR="009465C1">
              <w:rPr>
                <w:rFonts w:ascii="Arial" w:hAnsi="Arial" w:cs="Arial"/>
                <w:b/>
                <w:i/>
                <w:color w:val="404040" w:themeColor="text1" w:themeTint="BF"/>
                <w:sz w:val="20"/>
                <w:szCs w:val="20"/>
              </w:rPr>
              <w:t>B</w:t>
            </w:r>
            <w:r w:rsidRPr="00205C0E">
              <w:rPr>
                <w:rFonts w:ascii="Arial" w:hAnsi="Arial" w:cs="Arial"/>
                <w:b/>
                <w:i/>
                <w:color w:val="404040" w:themeColor="text1" w:themeTint="BF"/>
                <w:sz w:val="20"/>
                <w:szCs w:val="20"/>
              </w:rPr>
              <w:t>udowa</w:t>
            </w:r>
            <w:r w:rsidR="009465C1">
              <w:rPr>
                <w:rFonts w:ascii="Arial" w:hAnsi="Arial" w:cs="Arial"/>
                <w:b/>
                <w:i/>
                <w:color w:val="404040" w:themeColor="text1" w:themeTint="BF"/>
                <w:sz w:val="20"/>
                <w:szCs w:val="20"/>
              </w:rPr>
              <w:t xml:space="preserve"> świetlicy gminnej w </w:t>
            </w:r>
            <w:r w:rsidRPr="00205C0E">
              <w:rPr>
                <w:rFonts w:ascii="Arial" w:hAnsi="Arial" w:cs="Arial"/>
                <w:b/>
                <w:i/>
                <w:color w:val="404040" w:themeColor="text1" w:themeTint="BF"/>
                <w:sz w:val="20"/>
                <w:szCs w:val="20"/>
              </w:rPr>
              <w:t>miejscowości</w:t>
            </w:r>
            <w:r w:rsidR="009465C1">
              <w:rPr>
                <w:rFonts w:ascii="Arial" w:hAnsi="Arial" w:cs="Arial"/>
                <w:b/>
                <w:i/>
                <w:color w:val="404040" w:themeColor="text1" w:themeTint="BF"/>
                <w:sz w:val="20"/>
                <w:szCs w:val="20"/>
              </w:rPr>
              <w:t xml:space="preserve"> Pierławki”</w:t>
            </w:r>
            <w:r w:rsidR="00327ADF" w:rsidRPr="00205C0E">
              <w:rPr>
                <w:rFonts w:ascii="Arial" w:hAnsi="Arial" w:cs="Arial"/>
                <w:b/>
                <w:bCs/>
                <w:i/>
                <w:iCs/>
                <w:color w:val="404040" w:themeColor="text1" w:themeTint="BF"/>
                <w:sz w:val="20"/>
                <w:szCs w:val="20"/>
                <w:lang w:eastAsia="pl-PL"/>
              </w:rPr>
              <w:t xml:space="preserve"> </w:t>
            </w:r>
          </w:p>
        </w:tc>
      </w:tr>
      <w:tr w:rsidR="006A70A1" w:rsidRPr="00B45BB5">
        <w:tc>
          <w:tcPr>
            <w:tcW w:w="9210" w:type="dxa"/>
          </w:tcPr>
          <w:p w:rsidR="00327ADF" w:rsidRDefault="00327ADF" w:rsidP="00B45BB5">
            <w:pPr>
              <w:widowControl w:val="0"/>
              <w:suppressAutoHyphens/>
              <w:autoSpaceDE w:val="0"/>
              <w:autoSpaceDN w:val="0"/>
              <w:adjustRightInd w:val="0"/>
              <w:spacing w:before="60" w:after="60" w:line="360" w:lineRule="auto"/>
              <w:rPr>
                <w:rFonts w:ascii="Arial" w:hAnsi="Arial" w:cs="Arial"/>
                <w:sz w:val="20"/>
                <w:szCs w:val="20"/>
              </w:rPr>
            </w:pPr>
          </w:p>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8673D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8673D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8673D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8673DA">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Default="006A70A1" w:rsidP="008673DA">
            <w:pPr>
              <w:widowControl w:val="0"/>
              <w:suppressAutoHyphens/>
              <w:spacing w:beforeLines="60" w:afterLines="60" w:line="360" w:lineRule="auto"/>
              <w:jc w:val="both"/>
              <w:rPr>
                <w:rFonts w:ascii="Arial" w:hAnsi="Arial" w:cs="Arial"/>
                <w:b/>
                <w:bCs/>
                <w:color w:val="FF0000"/>
                <w:sz w:val="20"/>
                <w:szCs w:val="20"/>
                <w:lang w:eastAsia="pl-PL"/>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p w:rsidR="007D6247" w:rsidRPr="00B45BB5" w:rsidRDefault="007D6247" w:rsidP="007D6247">
            <w:pPr>
              <w:rPr>
                <w:rFonts w:ascii="Arial" w:hAnsi="Arial" w:cs="Arial"/>
                <w:b/>
                <w:bCs/>
                <w:color w:val="FF0000"/>
                <w:sz w:val="20"/>
                <w:szCs w:val="20"/>
              </w:rPr>
            </w:pPr>
            <w:r>
              <w:rPr>
                <w:rFonts w:ascii="Arial" w:hAnsi="Arial" w:cs="Arial"/>
                <w:b/>
                <w:bCs/>
                <w:sz w:val="20"/>
                <w:szCs w:val="20"/>
              </w:rPr>
              <w:t>FZK.271.8.2020</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AD3985">
        <w:rPr>
          <w:rFonts w:ascii="Arial" w:hAnsi="Arial" w:cs="Arial"/>
          <w:sz w:val="20"/>
          <w:szCs w:val="20"/>
        </w:rPr>
        <w:t>9</w:t>
      </w:r>
      <w:r w:rsidR="008D0EE7" w:rsidRPr="00781CBE">
        <w:rPr>
          <w:rFonts w:ascii="Arial" w:hAnsi="Arial" w:cs="Arial"/>
          <w:sz w:val="20"/>
          <w:szCs w:val="20"/>
        </w:rPr>
        <w:t xml:space="preserve"> r., poz. 1</w:t>
      </w:r>
      <w:r w:rsidR="00AD3985">
        <w:rPr>
          <w:rFonts w:ascii="Arial" w:hAnsi="Arial" w:cs="Arial"/>
          <w:sz w:val="20"/>
          <w:szCs w:val="20"/>
        </w:rPr>
        <w:t>843</w:t>
      </w:r>
      <w:r w:rsidR="0015292C">
        <w:rPr>
          <w:rFonts w:ascii="Arial" w:hAnsi="Arial" w:cs="Arial"/>
          <w:sz w:val="20"/>
          <w:szCs w:val="20"/>
        </w:rPr>
        <w:t xml:space="preserve"> z póź.zm.</w:t>
      </w:r>
      <w:r w:rsidRPr="006342CE">
        <w:rPr>
          <w:rFonts w:ascii="Arial" w:hAnsi="Arial" w:cs="Arial"/>
          <w:sz w:val="20"/>
          <w:szCs w:val="20"/>
        </w:rPr>
        <w:t>), pod nazwą</w:t>
      </w:r>
      <w:r w:rsidRPr="0055166E">
        <w:rPr>
          <w:rFonts w:ascii="Arial" w:hAnsi="Arial" w:cs="Arial"/>
          <w:sz w:val="20"/>
          <w:szCs w:val="20"/>
        </w:rPr>
        <w:t>:</w:t>
      </w:r>
    </w:p>
    <w:p w:rsidR="00515432" w:rsidRPr="00205C0E" w:rsidRDefault="0034796D" w:rsidP="003D4B96">
      <w:pPr>
        <w:widowControl w:val="0"/>
        <w:suppressAutoHyphens/>
        <w:autoSpaceDE w:val="0"/>
        <w:autoSpaceDN w:val="0"/>
        <w:adjustRightInd w:val="0"/>
        <w:spacing w:line="360" w:lineRule="auto"/>
        <w:jc w:val="both"/>
        <w:rPr>
          <w:rFonts w:ascii="Arial" w:hAnsi="Arial" w:cs="Arial"/>
          <w:b/>
          <w:bCs/>
          <w:i/>
          <w:color w:val="404040" w:themeColor="text1" w:themeTint="BF"/>
          <w:sz w:val="20"/>
          <w:szCs w:val="20"/>
          <w:lang w:eastAsia="pl-PL"/>
        </w:rPr>
      </w:pPr>
      <w:r w:rsidRPr="00205C0E">
        <w:rPr>
          <w:rFonts w:ascii="Arial" w:hAnsi="Arial" w:cs="Arial"/>
          <w:b/>
          <w:i/>
          <w:color w:val="404040" w:themeColor="text1" w:themeTint="BF"/>
          <w:sz w:val="20"/>
          <w:szCs w:val="20"/>
        </w:rPr>
        <w:t>„</w:t>
      </w:r>
      <w:r w:rsidR="009465C1">
        <w:rPr>
          <w:rFonts w:ascii="Arial" w:hAnsi="Arial" w:cs="Arial"/>
          <w:b/>
          <w:i/>
          <w:color w:val="404040" w:themeColor="text1" w:themeTint="BF"/>
          <w:sz w:val="20"/>
          <w:szCs w:val="20"/>
        </w:rPr>
        <w:t>B</w:t>
      </w:r>
      <w:r w:rsidRPr="00205C0E">
        <w:rPr>
          <w:rFonts w:ascii="Arial" w:hAnsi="Arial" w:cs="Arial"/>
          <w:b/>
          <w:i/>
          <w:color w:val="404040" w:themeColor="text1" w:themeTint="BF"/>
          <w:sz w:val="20"/>
          <w:szCs w:val="20"/>
        </w:rPr>
        <w:t>udowa</w:t>
      </w:r>
      <w:r w:rsidR="009465C1">
        <w:rPr>
          <w:rFonts w:ascii="Arial" w:hAnsi="Arial" w:cs="Arial"/>
          <w:b/>
          <w:i/>
          <w:color w:val="404040" w:themeColor="text1" w:themeTint="BF"/>
          <w:sz w:val="20"/>
          <w:szCs w:val="20"/>
        </w:rPr>
        <w:t xml:space="preserve"> świetlicy gminnej </w:t>
      </w:r>
      <w:r w:rsidRPr="00205C0E">
        <w:rPr>
          <w:rFonts w:ascii="Arial" w:hAnsi="Arial" w:cs="Arial"/>
          <w:b/>
          <w:i/>
          <w:color w:val="404040" w:themeColor="text1" w:themeTint="BF"/>
          <w:sz w:val="20"/>
          <w:szCs w:val="20"/>
        </w:rPr>
        <w:t xml:space="preserve">w miejscowości </w:t>
      </w:r>
      <w:r w:rsidR="009465C1">
        <w:rPr>
          <w:rFonts w:ascii="Arial" w:hAnsi="Arial" w:cs="Arial"/>
          <w:b/>
          <w:i/>
          <w:color w:val="404040" w:themeColor="text1" w:themeTint="BF"/>
          <w:sz w:val="20"/>
          <w:szCs w:val="20"/>
        </w:rPr>
        <w:t>Pierławki”</w:t>
      </w:r>
      <w:r w:rsidR="00327ADF" w:rsidRPr="00205C0E">
        <w:rPr>
          <w:rFonts w:ascii="Arial" w:hAnsi="Arial" w:cs="Arial"/>
          <w:b/>
          <w:bCs/>
          <w:i/>
          <w:iCs/>
          <w:color w:val="404040" w:themeColor="text1" w:themeTint="BF"/>
          <w:sz w:val="20"/>
          <w:szCs w:val="20"/>
          <w:lang w:eastAsia="pl-PL"/>
        </w:rPr>
        <w:t xml:space="preserve"> </w:t>
      </w:r>
    </w:p>
    <w:p w:rsidR="00AB4084" w:rsidRPr="005335FC" w:rsidRDefault="00AB4084" w:rsidP="00AB4084">
      <w:pPr>
        <w:widowControl w:val="0"/>
        <w:suppressAutoHyphens/>
        <w:autoSpaceDE w:val="0"/>
        <w:autoSpaceDN w:val="0"/>
        <w:adjustRightInd w:val="0"/>
        <w:jc w:val="both"/>
        <w:rPr>
          <w:rFonts w:ascii="Arial" w:hAnsi="Arial" w:cs="Arial"/>
          <w:b/>
          <w:bCs/>
          <w:color w:val="7F7F7F" w:themeColor="text1" w:themeTint="80"/>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t xml:space="preserve">Załącznik 3.5 do SIWZ </w:t>
      </w:r>
    </w:p>
    <w:p w:rsidR="006A70A1" w:rsidRDefault="006A70A1" w:rsidP="007108FB">
      <w:pPr>
        <w:jc w:val="right"/>
        <w:rPr>
          <w:rFonts w:ascii="Arial" w:hAnsi="Arial" w:cs="Arial"/>
          <w:b/>
          <w:bCs/>
          <w:sz w:val="20"/>
          <w:szCs w:val="20"/>
        </w:rPr>
      </w:pPr>
    </w:p>
    <w:p w:rsidR="006A70A1" w:rsidRDefault="009465C1" w:rsidP="007D6247">
      <w:pPr>
        <w:rPr>
          <w:rFonts w:ascii="Arial" w:hAnsi="Arial" w:cs="Arial"/>
          <w:b/>
          <w:bCs/>
          <w:sz w:val="20"/>
          <w:szCs w:val="20"/>
        </w:rPr>
      </w:pPr>
      <w:r>
        <w:rPr>
          <w:rFonts w:ascii="Arial" w:hAnsi="Arial" w:cs="Arial"/>
          <w:b/>
          <w:bCs/>
          <w:sz w:val="20"/>
          <w:szCs w:val="20"/>
        </w:rPr>
        <w:t>FZK.271.8.2020</w:t>
      </w:r>
    </w:p>
    <w:p w:rsidR="007D6247" w:rsidRPr="007108FB" w:rsidRDefault="007D6247" w:rsidP="007D6247">
      <w:pPr>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8673D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8673DA">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Pr="0034796D" w:rsidRDefault="0034796D" w:rsidP="00CA7595">
      <w:pPr>
        <w:widowControl w:val="0"/>
        <w:suppressAutoHyphens/>
        <w:autoSpaceDE w:val="0"/>
        <w:autoSpaceDN w:val="0"/>
        <w:adjustRightInd w:val="0"/>
        <w:spacing w:line="360" w:lineRule="auto"/>
        <w:jc w:val="both"/>
        <w:rPr>
          <w:rFonts w:ascii="Arial" w:hAnsi="Arial" w:cs="Arial"/>
          <w:b/>
          <w:bCs/>
          <w:i/>
          <w:sz w:val="20"/>
          <w:szCs w:val="20"/>
          <w:lang w:eastAsia="pl-PL"/>
        </w:rPr>
      </w:pPr>
      <w:r w:rsidRPr="0034796D">
        <w:rPr>
          <w:rFonts w:ascii="Arial" w:hAnsi="Arial" w:cs="Arial"/>
          <w:b/>
          <w:i/>
          <w:sz w:val="20"/>
          <w:szCs w:val="20"/>
        </w:rPr>
        <w:t>„</w:t>
      </w:r>
      <w:r w:rsidR="009465C1">
        <w:rPr>
          <w:rFonts w:ascii="Arial" w:hAnsi="Arial" w:cs="Arial"/>
          <w:b/>
          <w:i/>
          <w:sz w:val="20"/>
          <w:szCs w:val="20"/>
        </w:rPr>
        <w:t>B</w:t>
      </w:r>
      <w:r w:rsidRPr="0034796D">
        <w:rPr>
          <w:rFonts w:ascii="Arial" w:hAnsi="Arial" w:cs="Arial"/>
          <w:b/>
          <w:i/>
          <w:sz w:val="20"/>
          <w:szCs w:val="20"/>
        </w:rPr>
        <w:t xml:space="preserve">udowa </w:t>
      </w:r>
      <w:r w:rsidR="009465C1">
        <w:rPr>
          <w:rFonts w:ascii="Arial" w:hAnsi="Arial" w:cs="Arial"/>
          <w:b/>
          <w:i/>
          <w:sz w:val="20"/>
          <w:szCs w:val="20"/>
        </w:rPr>
        <w:t xml:space="preserve">świetlicy gminnej w miejscowości Pierławki” </w:t>
      </w: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9465C1" w:rsidRDefault="009465C1" w:rsidP="00D8056A">
            <w:pPr>
              <w:widowControl w:val="0"/>
              <w:tabs>
                <w:tab w:val="left" w:pos="4863"/>
              </w:tabs>
              <w:suppressAutoHyphens/>
              <w:spacing w:line="360" w:lineRule="auto"/>
              <w:jc w:val="center"/>
              <w:rPr>
                <w:rFonts w:ascii="Arial" w:hAnsi="Arial" w:cs="Arial"/>
                <w:i/>
                <w:iCs/>
                <w:sz w:val="16"/>
                <w:szCs w:val="16"/>
              </w:rPr>
            </w:pPr>
          </w:p>
          <w:p w:rsidR="009465C1" w:rsidRDefault="009465C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t>Załącznik 3.6 do SIWZ</w:t>
            </w:r>
          </w:p>
          <w:p w:rsidR="00B0615E" w:rsidRDefault="00B0615E" w:rsidP="00B0615E">
            <w:pPr>
              <w:rPr>
                <w:rFonts w:ascii="Arial" w:hAnsi="Arial" w:cs="Arial"/>
                <w:b/>
                <w:bCs/>
                <w:sz w:val="20"/>
                <w:szCs w:val="20"/>
              </w:rPr>
            </w:pPr>
            <w:r>
              <w:rPr>
                <w:rFonts w:ascii="Arial" w:hAnsi="Arial" w:cs="Arial"/>
                <w:b/>
                <w:bCs/>
                <w:sz w:val="20"/>
                <w:szCs w:val="20"/>
              </w:rPr>
              <w:t>FZK.271.8.2020</w:t>
            </w:r>
          </w:p>
          <w:p w:rsidR="007D6247" w:rsidRPr="007021C4" w:rsidRDefault="007D6247" w:rsidP="00B0615E">
            <w:pPr>
              <w:rPr>
                <w:rFonts w:ascii="Arial" w:hAnsi="Arial" w:cs="Arial"/>
                <w:b/>
                <w:bCs/>
                <w:i/>
                <w:sz w:val="20"/>
                <w:szCs w:val="20"/>
              </w:rPr>
            </w:pPr>
          </w:p>
        </w:tc>
      </w:tr>
      <w:tr w:rsidR="006A70A1" w:rsidRPr="00B45BB5" w:rsidTr="00327AD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8673D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8673D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93" w:type="dxa"/>
            <w:gridSpan w:val="5"/>
            <w:shd w:val="clear" w:color="auto" w:fill="E6E6E6"/>
            <w:vAlign w:val="center"/>
          </w:tcPr>
          <w:p w:rsidR="006A70A1" w:rsidRPr="007108FB" w:rsidRDefault="006A70A1" w:rsidP="008673DA">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CA7595" w:rsidRPr="0034796D" w:rsidRDefault="00CA7595" w:rsidP="00CA7595">
      <w:pPr>
        <w:widowControl w:val="0"/>
        <w:suppressAutoHyphens/>
        <w:autoSpaceDE w:val="0"/>
        <w:autoSpaceDN w:val="0"/>
        <w:adjustRightInd w:val="0"/>
        <w:spacing w:line="360" w:lineRule="auto"/>
        <w:jc w:val="both"/>
        <w:rPr>
          <w:rFonts w:ascii="Arial" w:hAnsi="Arial" w:cs="Arial"/>
          <w:b/>
          <w:bCs/>
          <w:i/>
          <w:sz w:val="20"/>
          <w:szCs w:val="20"/>
          <w:lang w:eastAsia="pl-PL"/>
        </w:rPr>
      </w:pPr>
      <w:r w:rsidRPr="0034796D">
        <w:rPr>
          <w:rFonts w:ascii="Arial" w:hAnsi="Arial" w:cs="Arial"/>
          <w:b/>
          <w:i/>
          <w:sz w:val="20"/>
          <w:szCs w:val="20"/>
        </w:rPr>
        <w:t>„</w:t>
      </w:r>
      <w:r w:rsidR="00B0615E">
        <w:rPr>
          <w:rFonts w:ascii="Arial" w:hAnsi="Arial" w:cs="Arial"/>
          <w:b/>
          <w:i/>
          <w:sz w:val="20"/>
          <w:szCs w:val="20"/>
        </w:rPr>
        <w:t>B</w:t>
      </w:r>
      <w:r w:rsidRPr="0034796D">
        <w:rPr>
          <w:rFonts w:ascii="Arial" w:hAnsi="Arial" w:cs="Arial"/>
          <w:b/>
          <w:i/>
          <w:sz w:val="20"/>
          <w:szCs w:val="20"/>
        </w:rPr>
        <w:t xml:space="preserve">udowa </w:t>
      </w:r>
      <w:r w:rsidR="00B0615E">
        <w:rPr>
          <w:rFonts w:ascii="Arial" w:hAnsi="Arial" w:cs="Arial"/>
          <w:b/>
          <w:i/>
          <w:sz w:val="20"/>
          <w:szCs w:val="20"/>
        </w:rPr>
        <w:t>świetlicy gminnej w miejscowości Pierławki</w:t>
      </w:r>
      <w:r w:rsidRPr="0034796D">
        <w:rPr>
          <w:rFonts w:ascii="Arial" w:hAnsi="Arial" w:cs="Arial"/>
          <w:b/>
          <w:bCs/>
          <w:i/>
          <w:sz w:val="20"/>
          <w:szCs w:val="20"/>
        </w:rPr>
        <w:t>”</w:t>
      </w:r>
      <w:r w:rsidRPr="0034796D">
        <w:rPr>
          <w:rFonts w:ascii="Arial" w:hAnsi="Arial" w:cs="Arial"/>
          <w:b/>
          <w:bCs/>
          <w:i/>
          <w:iCs/>
          <w:sz w:val="20"/>
          <w:szCs w:val="20"/>
          <w:lang w:eastAsia="pl-PL"/>
        </w:rPr>
        <w:t xml:space="preserve"> </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ind w:right="-88"/>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 xml:space="preserve">Opis doświadczeń (techniczne </w:t>
            </w:r>
            <w:r w:rsidR="00CA7595">
              <w:rPr>
                <w:rFonts w:ascii="Arial" w:hAnsi="Arial" w:cs="Arial"/>
                <w:i/>
                <w:iCs/>
                <w:sz w:val="14"/>
                <w:szCs w:val="14"/>
              </w:rPr>
              <w:t xml:space="preserve">                 </w:t>
            </w:r>
            <w:r w:rsidRPr="00E909BB">
              <w:rPr>
                <w:rFonts w:ascii="Arial" w:hAnsi="Arial" w:cs="Arial"/>
                <w:i/>
                <w:iCs/>
                <w:sz w:val="14"/>
                <w:szCs w:val="14"/>
              </w:rPr>
              <w:t>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8673DA">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7D6247" w:rsidP="00886395">
            <w:pPr>
              <w:spacing w:line="360" w:lineRule="auto"/>
              <w:jc w:val="center"/>
              <w:rPr>
                <w:rFonts w:ascii="Arial" w:hAnsi="Arial" w:cs="Arial"/>
                <w:b/>
                <w:bCs/>
                <w:sz w:val="20"/>
                <w:szCs w:val="20"/>
              </w:rPr>
            </w:pPr>
            <w:r>
              <w:rPr>
                <w:rFonts w:ascii="Arial" w:hAnsi="Arial" w:cs="Arial"/>
                <w:b/>
                <w:bCs/>
                <w:sz w:val="20"/>
                <w:szCs w:val="20"/>
              </w:rPr>
              <w:t xml:space="preserve">na </w:t>
            </w:r>
            <w:r w:rsidR="006A70A1" w:rsidRPr="00C21766">
              <w:rPr>
                <w:rFonts w:ascii="Arial" w:hAnsi="Arial" w:cs="Arial"/>
                <w:b/>
                <w:bCs/>
                <w:sz w:val="20"/>
                <w:szCs w:val="20"/>
              </w:rPr>
              <w:t>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w:t>
            </w:r>
            <w:r w:rsidR="00D64213">
              <w:rPr>
                <w:rFonts w:ascii="Arial" w:hAnsi="Arial" w:cs="Arial"/>
                <w:sz w:val="20"/>
                <w:szCs w:val="20"/>
              </w:rPr>
              <w:t xml:space="preserve"> </w:t>
            </w:r>
            <w:r w:rsidR="00D64213" w:rsidRPr="00D64213">
              <w:rPr>
                <w:rFonts w:ascii="Arial" w:hAnsi="Arial" w:cs="Arial"/>
                <w:b/>
                <w:sz w:val="20"/>
                <w:szCs w:val="20"/>
              </w:rPr>
              <w:t>ul. Księżodworska 10, 13-200 Działdowo</w:t>
            </w:r>
            <w:r w:rsidRPr="00C21766">
              <w:rPr>
                <w:rFonts w:ascii="Arial" w:hAnsi="Arial" w:cs="Arial"/>
                <w:sz w:val="20"/>
                <w:szCs w:val="20"/>
              </w:rPr>
              <w:t xml:space="preserve"> </w:t>
            </w:r>
          </w:p>
          <w:p w:rsidR="006A70A1" w:rsidRPr="00AD3985" w:rsidRDefault="006A70A1" w:rsidP="003903AB">
            <w:pPr>
              <w:spacing w:line="360" w:lineRule="auto"/>
              <w:jc w:val="both"/>
              <w:rPr>
                <w:rFonts w:ascii="Arial" w:hAnsi="Arial" w:cs="Arial"/>
                <w:b/>
                <w:sz w:val="20"/>
                <w:szCs w:val="20"/>
              </w:rPr>
            </w:pPr>
            <w:r w:rsidRPr="00AD3985">
              <w:rPr>
                <w:rFonts w:ascii="Arial" w:hAnsi="Arial" w:cs="Arial"/>
                <w:b/>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AD3985">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sidRPr="00EF1E82">
              <w:rPr>
                <w:rFonts w:ascii="Arial" w:hAnsi="Arial" w:cs="Arial"/>
                <w:b w:val="0"/>
                <w:bCs w:val="0"/>
                <w:sz w:val="20"/>
                <w:szCs w:val="20"/>
              </w:rPr>
              <w:t xml:space="preserve">nr </w:t>
            </w:r>
            <w:r w:rsidR="00A9100F" w:rsidRPr="00B50D3C">
              <w:rPr>
                <w:rFonts w:ascii="Arial" w:hAnsi="Arial" w:cs="Arial"/>
                <w:b w:val="0"/>
                <w:bCs w:val="0"/>
                <w:i/>
                <w:sz w:val="20"/>
                <w:szCs w:val="20"/>
              </w:rPr>
              <w:t>FZK.</w:t>
            </w:r>
            <w:r w:rsidRPr="00B50D3C">
              <w:rPr>
                <w:rFonts w:ascii="Arial" w:hAnsi="Arial" w:cs="Arial"/>
                <w:b w:val="0"/>
                <w:bCs w:val="0"/>
                <w:i/>
                <w:sz w:val="20"/>
                <w:szCs w:val="20"/>
              </w:rPr>
              <w:t>271.</w:t>
            </w:r>
            <w:r w:rsidR="00C82BCE">
              <w:rPr>
                <w:rFonts w:ascii="Arial" w:hAnsi="Arial" w:cs="Arial"/>
                <w:b w:val="0"/>
                <w:bCs w:val="0"/>
                <w:i/>
                <w:sz w:val="20"/>
                <w:szCs w:val="20"/>
              </w:rPr>
              <w:t>8</w:t>
            </w:r>
            <w:r w:rsidRPr="00B50D3C">
              <w:rPr>
                <w:rFonts w:ascii="Arial" w:hAnsi="Arial" w:cs="Arial"/>
                <w:b w:val="0"/>
                <w:bCs w:val="0"/>
                <w:i/>
                <w:sz w:val="20"/>
                <w:szCs w:val="20"/>
              </w:rPr>
              <w:t>.20</w:t>
            </w:r>
            <w:r w:rsidR="005335FC">
              <w:rPr>
                <w:rFonts w:ascii="Arial" w:hAnsi="Arial" w:cs="Arial"/>
                <w:b w:val="0"/>
                <w:bCs w:val="0"/>
                <w:i/>
                <w:sz w:val="20"/>
                <w:szCs w:val="20"/>
              </w:rPr>
              <w:t>20</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AD3985">
              <w:rPr>
                <w:rFonts w:ascii="Arial" w:hAnsi="Arial" w:cs="Arial"/>
                <w:b w:val="0"/>
                <w:bCs w:val="0"/>
                <w:sz w:val="20"/>
                <w:szCs w:val="20"/>
              </w:rPr>
              <w:t>9</w:t>
            </w:r>
            <w:r w:rsidR="008D0EE7" w:rsidRPr="009E3DC1">
              <w:rPr>
                <w:rFonts w:ascii="Arial" w:hAnsi="Arial" w:cs="Arial"/>
                <w:b w:val="0"/>
                <w:bCs w:val="0"/>
                <w:sz w:val="20"/>
                <w:szCs w:val="20"/>
              </w:rPr>
              <w:t xml:space="preserve"> r., poz. </w:t>
            </w:r>
            <w:r w:rsidR="00202F34">
              <w:rPr>
                <w:rFonts w:ascii="Arial" w:hAnsi="Arial" w:cs="Arial"/>
                <w:b w:val="0"/>
                <w:bCs w:val="0"/>
                <w:sz w:val="20"/>
                <w:szCs w:val="20"/>
              </w:rPr>
              <w:t>1</w:t>
            </w:r>
            <w:r w:rsidR="00AD3985">
              <w:rPr>
                <w:rFonts w:ascii="Arial" w:hAnsi="Arial" w:cs="Arial"/>
                <w:b w:val="0"/>
                <w:bCs w:val="0"/>
                <w:sz w:val="20"/>
                <w:szCs w:val="20"/>
              </w:rPr>
              <w:t>843</w:t>
            </w:r>
            <w:r w:rsidR="005335FC">
              <w:rPr>
                <w:rFonts w:ascii="Arial" w:hAnsi="Arial" w:cs="Arial"/>
                <w:b w:val="0"/>
                <w:bCs w:val="0"/>
                <w:sz w:val="20"/>
                <w:szCs w:val="20"/>
              </w:rPr>
              <w:t xml:space="preserve"> z póź. zm</w:t>
            </w:r>
            <w:r w:rsidR="00BA2526">
              <w:rPr>
                <w:rFonts w:ascii="Arial" w:hAnsi="Arial" w:cs="Arial"/>
                <w:b w:val="0"/>
                <w:bCs w:val="0"/>
                <w:sz w:val="20"/>
                <w:szCs w:val="20"/>
              </w:rPr>
              <w:t>.</w:t>
            </w:r>
            <w:r w:rsidR="005335FC">
              <w:rPr>
                <w:rFonts w:ascii="Arial" w:hAnsi="Arial" w:cs="Arial"/>
                <w:b w:val="0"/>
                <w:bCs w:val="0"/>
                <w:sz w:val="20"/>
                <w:szCs w:val="20"/>
              </w:rPr>
              <w:t>)</w:t>
            </w:r>
            <w:r w:rsidRPr="006342CE">
              <w:rPr>
                <w:rFonts w:ascii="Arial" w:hAnsi="Arial" w:cs="Arial"/>
                <w:b w:val="0"/>
                <w:bCs w:val="0"/>
                <w:sz w:val="20"/>
                <w:szCs w:val="20"/>
              </w:rPr>
              <w:t xml:space="preserve">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34796D" w:rsidP="003903AB">
            <w:pPr>
              <w:autoSpaceDE w:val="0"/>
              <w:autoSpaceDN w:val="0"/>
              <w:adjustRightInd w:val="0"/>
              <w:spacing w:line="360" w:lineRule="auto"/>
              <w:ind w:left="360"/>
              <w:jc w:val="both"/>
              <w:rPr>
                <w:rFonts w:ascii="Arial" w:hAnsi="Arial" w:cs="Arial"/>
                <w:b/>
                <w:bCs/>
                <w:i/>
                <w:iCs/>
                <w:sz w:val="20"/>
                <w:szCs w:val="20"/>
              </w:rPr>
            </w:pPr>
            <w:r w:rsidRPr="0034796D">
              <w:rPr>
                <w:rFonts w:ascii="Arial" w:hAnsi="Arial" w:cs="Arial"/>
                <w:b/>
                <w:i/>
                <w:sz w:val="20"/>
                <w:szCs w:val="20"/>
              </w:rPr>
              <w:t>„</w:t>
            </w:r>
            <w:r w:rsidR="00C82BCE">
              <w:rPr>
                <w:rFonts w:ascii="Arial" w:hAnsi="Arial" w:cs="Arial"/>
                <w:b/>
                <w:i/>
                <w:sz w:val="20"/>
                <w:szCs w:val="20"/>
              </w:rPr>
              <w:t>B</w:t>
            </w:r>
            <w:r w:rsidRPr="0034796D">
              <w:rPr>
                <w:rFonts w:ascii="Arial" w:hAnsi="Arial" w:cs="Arial"/>
                <w:b/>
                <w:i/>
                <w:sz w:val="20"/>
                <w:szCs w:val="20"/>
              </w:rPr>
              <w:t xml:space="preserve">udowa </w:t>
            </w:r>
            <w:r w:rsidR="00C82BCE">
              <w:rPr>
                <w:rFonts w:ascii="Arial" w:hAnsi="Arial" w:cs="Arial"/>
                <w:b/>
                <w:i/>
                <w:sz w:val="20"/>
                <w:szCs w:val="20"/>
              </w:rPr>
              <w:t xml:space="preserve">świetlicy gminnej </w:t>
            </w:r>
            <w:r w:rsidRPr="0034796D">
              <w:rPr>
                <w:rFonts w:ascii="Arial" w:hAnsi="Arial" w:cs="Arial"/>
                <w:b/>
                <w:i/>
                <w:sz w:val="20"/>
                <w:szCs w:val="20"/>
              </w:rPr>
              <w:t xml:space="preserve">w miejscowości </w:t>
            </w:r>
            <w:r w:rsidR="00C82BCE">
              <w:rPr>
                <w:rFonts w:ascii="Arial" w:hAnsi="Arial" w:cs="Arial"/>
                <w:b/>
                <w:i/>
                <w:sz w:val="20"/>
                <w:szCs w:val="20"/>
              </w:rPr>
              <w:t>Pierławki</w:t>
            </w:r>
            <w:r w:rsidRPr="0034796D">
              <w:rPr>
                <w:rFonts w:ascii="Arial" w:hAnsi="Arial" w:cs="Arial"/>
                <w:b/>
                <w:bCs/>
                <w:i/>
                <w:sz w:val="20"/>
                <w:szCs w:val="20"/>
              </w:rPr>
              <w:t>”</w:t>
            </w:r>
            <w:r w:rsidR="00CA7595">
              <w:rPr>
                <w:rFonts w:ascii="Arial" w:hAnsi="Arial" w:cs="Arial"/>
                <w:b/>
                <w:bCs/>
                <w:i/>
                <w:sz w:val="20"/>
                <w:szCs w:val="20"/>
              </w:rPr>
              <w:t xml:space="preserve"> </w:t>
            </w:r>
            <w:r w:rsidR="006A70A1" w:rsidRPr="00C21766">
              <w:rPr>
                <w:rFonts w:ascii="Arial" w:hAnsi="Arial" w:cs="Arial"/>
                <w:sz w:val="20"/>
                <w:szCs w:val="20"/>
              </w:rPr>
              <w:t>-</w:t>
            </w:r>
            <w:r w:rsidR="00CA7595">
              <w:rPr>
                <w:rFonts w:ascii="Arial" w:hAnsi="Arial" w:cs="Arial"/>
                <w:sz w:val="20"/>
                <w:szCs w:val="20"/>
              </w:rPr>
              <w:t xml:space="preserve"> </w:t>
            </w:r>
            <w:r w:rsidR="006A70A1" w:rsidRPr="00C21766">
              <w:rPr>
                <w:rFonts w:ascii="Arial" w:hAnsi="Arial" w:cs="Arial"/>
                <w:sz w:val="20"/>
                <w:szCs w:val="20"/>
              </w:rPr>
              <w:t xml:space="preserve"> zgodnie z ofertą z dnia……….. stanowiącą załącznik  do umowy.</w:t>
            </w:r>
          </w:p>
          <w:p w:rsidR="00547106" w:rsidRPr="00A7192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 xml:space="preserve">Szczegółowy zakres robót opisany został w SIWZ, </w:t>
            </w:r>
            <w:r w:rsidRPr="00A71926">
              <w:rPr>
                <w:rFonts w:ascii="Arial" w:hAnsi="Arial" w:cs="Arial"/>
                <w:sz w:val="20"/>
                <w:szCs w:val="20"/>
              </w:rPr>
              <w:t>w tym</w:t>
            </w:r>
            <w:r w:rsidR="00564B18" w:rsidRPr="00A71926">
              <w:rPr>
                <w:rFonts w:ascii="Arial" w:hAnsi="Arial" w:cs="Arial"/>
                <w:sz w:val="20"/>
                <w:szCs w:val="20"/>
              </w:rPr>
              <w:t xml:space="preserve"> w </w:t>
            </w:r>
            <w:r w:rsidR="00327ADF" w:rsidRPr="00A71926">
              <w:rPr>
                <w:rFonts w:ascii="Arial" w:hAnsi="Arial" w:cs="Arial"/>
                <w:sz w:val="20"/>
                <w:szCs w:val="20"/>
              </w:rPr>
              <w:t xml:space="preserve">dokumentacji projektowej, </w:t>
            </w:r>
            <w:r w:rsidR="00564B18" w:rsidRPr="00A71926">
              <w:rPr>
                <w:rFonts w:ascii="Arial" w:hAnsi="Arial" w:cs="Arial"/>
                <w:sz w:val="20"/>
                <w:szCs w:val="20"/>
              </w:rPr>
              <w:t>przedmiarze robót</w:t>
            </w:r>
            <w:r w:rsidR="00327ADF" w:rsidRPr="00A71926">
              <w:rPr>
                <w:rFonts w:ascii="Arial" w:hAnsi="Arial" w:cs="Arial"/>
                <w:sz w:val="20"/>
                <w:szCs w:val="20"/>
              </w:rPr>
              <w:t xml:space="preserve">, specyfikacji technicznej wykonania i odbioru robót budowlanych. </w:t>
            </w:r>
          </w:p>
          <w:p w:rsidR="006A70A1"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Wykonawca zobowiązuje się do wykonania przedmiotu umowy zgodnie z</w:t>
            </w:r>
            <w:r w:rsidR="00564B18" w:rsidRPr="00547106">
              <w:rPr>
                <w:rFonts w:ascii="Arial" w:hAnsi="Arial" w:cs="Arial"/>
                <w:sz w:val="20"/>
                <w:szCs w:val="20"/>
              </w:rPr>
              <w:t xml:space="preserve"> </w:t>
            </w:r>
            <w:r w:rsidR="00327ADF">
              <w:rPr>
                <w:rFonts w:ascii="Arial" w:hAnsi="Arial" w:cs="Arial"/>
                <w:sz w:val="20"/>
                <w:szCs w:val="20"/>
              </w:rPr>
              <w:t xml:space="preserve">dokumentacją projektową, </w:t>
            </w:r>
            <w:r w:rsidR="00547106" w:rsidRPr="00547106">
              <w:rPr>
                <w:rFonts w:ascii="Arial" w:hAnsi="Arial" w:cs="Arial"/>
                <w:sz w:val="20"/>
                <w:szCs w:val="20"/>
              </w:rPr>
              <w:t xml:space="preserve"> </w:t>
            </w:r>
            <w:r w:rsidRPr="00547106">
              <w:rPr>
                <w:rFonts w:ascii="Arial" w:hAnsi="Arial" w:cs="Arial"/>
                <w:sz w:val="20"/>
                <w:szCs w:val="20"/>
              </w:rPr>
              <w:t>zasadami wiedzy technicznej i sztuki budowlanej, obowiązującymi przepisami</w:t>
            </w:r>
            <w:r w:rsidR="00547106" w:rsidRPr="00547106">
              <w:rPr>
                <w:rFonts w:ascii="Arial" w:hAnsi="Arial" w:cs="Arial"/>
                <w:sz w:val="20"/>
                <w:szCs w:val="20"/>
              </w:rPr>
              <w:t xml:space="preserve"> </w:t>
            </w:r>
            <w:r w:rsidRPr="00547106">
              <w:rPr>
                <w:rFonts w:ascii="Arial" w:hAnsi="Arial" w:cs="Arial"/>
                <w:sz w:val="20"/>
                <w:szCs w:val="20"/>
              </w:rPr>
              <w:t>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202F34"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BA2526">
              <w:rPr>
                <w:rFonts w:ascii="Arial" w:hAnsi="Arial" w:cs="Arial"/>
                <w:sz w:val="20"/>
                <w:szCs w:val="20"/>
              </w:rPr>
              <w:t xml:space="preserve">– </w:t>
            </w:r>
            <w:r w:rsidR="00562062" w:rsidRPr="00BA2526">
              <w:rPr>
                <w:rFonts w:ascii="Arial" w:hAnsi="Arial" w:cs="Arial"/>
                <w:bCs/>
                <w:sz w:val="20"/>
                <w:szCs w:val="20"/>
                <w:u w:val="single"/>
              </w:rPr>
              <w:t>1</w:t>
            </w:r>
            <w:r w:rsidR="00C82BCE">
              <w:rPr>
                <w:rFonts w:ascii="Arial" w:hAnsi="Arial" w:cs="Arial"/>
                <w:bCs/>
                <w:sz w:val="20"/>
                <w:szCs w:val="20"/>
                <w:u w:val="single"/>
              </w:rPr>
              <w:t>6</w:t>
            </w:r>
            <w:r w:rsidRPr="00BA2526">
              <w:rPr>
                <w:rFonts w:ascii="Arial" w:hAnsi="Arial" w:cs="Arial"/>
                <w:bCs/>
                <w:sz w:val="20"/>
                <w:szCs w:val="20"/>
                <w:u w:val="single"/>
              </w:rPr>
              <w:t>.</w:t>
            </w:r>
            <w:r w:rsidR="00CA7595">
              <w:rPr>
                <w:rFonts w:ascii="Arial" w:hAnsi="Arial" w:cs="Arial"/>
                <w:bCs/>
                <w:sz w:val="20"/>
                <w:szCs w:val="20"/>
                <w:u w:val="single"/>
              </w:rPr>
              <w:t>0</w:t>
            </w:r>
            <w:r w:rsidR="00C82BCE">
              <w:rPr>
                <w:rFonts w:ascii="Arial" w:hAnsi="Arial" w:cs="Arial"/>
                <w:bCs/>
                <w:sz w:val="20"/>
                <w:szCs w:val="20"/>
                <w:u w:val="single"/>
              </w:rPr>
              <w:t>8</w:t>
            </w:r>
            <w:r w:rsidRPr="00BA2526">
              <w:rPr>
                <w:rFonts w:ascii="Arial" w:hAnsi="Arial" w:cs="Arial"/>
                <w:bCs/>
                <w:sz w:val="20"/>
                <w:szCs w:val="20"/>
                <w:u w:val="single"/>
              </w:rPr>
              <w:t>.20</w:t>
            </w:r>
            <w:r w:rsidR="000D6DBD" w:rsidRPr="00BA2526">
              <w:rPr>
                <w:rFonts w:ascii="Arial" w:hAnsi="Arial" w:cs="Arial"/>
                <w:bCs/>
                <w:sz w:val="20"/>
                <w:szCs w:val="20"/>
                <w:u w:val="single"/>
              </w:rPr>
              <w:t>2</w:t>
            </w:r>
            <w:r w:rsidR="00CA7595">
              <w:rPr>
                <w:rFonts w:ascii="Arial" w:hAnsi="Arial" w:cs="Arial"/>
                <w:bCs/>
                <w:sz w:val="20"/>
                <w:szCs w:val="20"/>
                <w:u w:val="single"/>
              </w:rPr>
              <w:t>1</w:t>
            </w:r>
            <w:r w:rsidRPr="00BA2526">
              <w:rPr>
                <w:rFonts w:ascii="Arial" w:hAnsi="Arial" w:cs="Arial"/>
                <w:bCs/>
                <w:sz w:val="20"/>
                <w:szCs w:val="20"/>
                <w:u w:val="single"/>
              </w:rPr>
              <w:t>r.</w:t>
            </w: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r w:rsidRPr="00C21766">
              <w:rPr>
                <w:rFonts w:ascii="Arial" w:hAnsi="Arial" w:cs="Arial"/>
                <w:color w:val="000000"/>
                <w:sz w:val="20"/>
                <w:szCs w:val="20"/>
              </w:rPr>
              <w:t>poż</w:t>
            </w:r>
            <w:r w:rsidR="000D6DBD">
              <w:rPr>
                <w:rFonts w:ascii="Arial" w:hAnsi="Arial" w:cs="Arial"/>
                <w:color w:val="000000"/>
                <w:sz w:val="20"/>
                <w:szCs w:val="20"/>
              </w:rPr>
              <w:t>.</w:t>
            </w:r>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E02BB8" w:rsidRDefault="006A70A1" w:rsidP="00BB5FB0">
            <w:pPr>
              <w:pStyle w:val="Tekstpodstawowywcity"/>
              <w:numPr>
                <w:ilvl w:val="0"/>
                <w:numId w:val="8"/>
              </w:numPr>
              <w:tabs>
                <w:tab w:val="num" w:pos="900"/>
              </w:tabs>
              <w:spacing w:after="0" w:line="360" w:lineRule="auto"/>
              <w:ind w:left="900" w:hanging="540"/>
              <w:jc w:val="both"/>
              <w:rPr>
                <w:rFonts w:ascii="Arial" w:hAnsi="Arial" w:cs="Arial"/>
                <w:i/>
                <w:sz w:val="20"/>
                <w:szCs w:val="20"/>
              </w:rPr>
            </w:pPr>
            <w:r w:rsidRPr="00E02BB8">
              <w:rPr>
                <w:rFonts w:ascii="Arial" w:hAnsi="Arial" w:cs="Arial"/>
                <w:sz w:val="20"/>
                <w:szCs w:val="20"/>
              </w:rPr>
              <w:t xml:space="preserve">posiadanie polis ubezpieczeniowych, ważnych nie później niż od daty podpisania umowy </w:t>
            </w:r>
            <w:r w:rsidR="007D6247" w:rsidRPr="00E02BB8">
              <w:rPr>
                <w:rFonts w:ascii="Arial" w:hAnsi="Arial" w:cs="Arial"/>
                <w:sz w:val="20"/>
                <w:szCs w:val="20"/>
              </w:rPr>
              <w:t xml:space="preserve">                   </w:t>
            </w:r>
            <w:r w:rsidRPr="00E02BB8">
              <w:rPr>
                <w:rFonts w:ascii="Arial" w:hAnsi="Arial" w:cs="Arial"/>
                <w:sz w:val="20"/>
                <w:szCs w:val="20"/>
              </w:rPr>
              <w:t xml:space="preserve">do czasu odbioru końcowego w zakresie prowadzonej działalności gospodarczej na kwotę </w:t>
            </w:r>
            <w:r w:rsidR="007D6247" w:rsidRPr="00E02BB8">
              <w:rPr>
                <w:rFonts w:ascii="Arial" w:hAnsi="Arial" w:cs="Arial"/>
                <w:sz w:val="20"/>
                <w:szCs w:val="20"/>
              </w:rPr>
              <w:t xml:space="preserve">               </w:t>
            </w:r>
            <w:r w:rsidRPr="00E02BB8">
              <w:rPr>
                <w:rFonts w:ascii="Arial" w:hAnsi="Arial" w:cs="Arial"/>
                <w:sz w:val="20"/>
                <w:szCs w:val="20"/>
              </w:rPr>
              <w:t>nie mniejszą niż</w:t>
            </w:r>
            <w:r w:rsidR="00204604" w:rsidRPr="00E02BB8">
              <w:rPr>
                <w:rFonts w:ascii="Arial" w:hAnsi="Arial" w:cs="Arial"/>
                <w:sz w:val="20"/>
                <w:szCs w:val="20"/>
              </w:rPr>
              <w:t xml:space="preserve"> </w:t>
            </w:r>
            <w:r w:rsidR="00CA7595" w:rsidRPr="00E02BB8">
              <w:rPr>
                <w:rFonts w:ascii="Arial" w:hAnsi="Arial" w:cs="Arial"/>
                <w:bCs/>
                <w:i/>
                <w:sz w:val="20"/>
                <w:szCs w:val="20"/>
              </w:rPr>
              <w:t>2</w:t>
            </w:r>
            <w:r w:rsidR="00E02BB8" w:rsidRPr="00E02BB8">
              <w:rPr>
                <w:rFonts w:ascii="Arial" w:hAnsi="Arial" w:cs="Arial"/>
                <w:bCs/>
                <w:i/>
                <w:sz w:val="20"/>
                <w:szCs w:val="20"/>
              </w:rPr>
              <w:t>0</w:t>
            </w:r>
            <w:r w:rsidR="00CA7595" w:rsidRPr="00E02BB8">
              <w:rPr>
                <w:rFonts w:ascii="Arial" w:hAnsi="Arial" w:cs="Arial"/>
                <w:bCs/>
                <w:i/>
                <w:sz w:val="20"/>
                <w:szCs w:val="20"/>
              </w:rPr>
              <w:t>0</w:t>
            </w:r>
            <w:r w:rsidR="00741B9F" w:rsidRPr="00E02BB8">
              <w:rPr>
                <w:rFonts w:ascii="Arial" w:hAnsi="Arial" w:cs="Arial"/>
                <w:bCs/>
                <w:i/>
                <w:sz w:val="20"/>
                <w:szCs w:val="20"/>
              </w:rPr>
              <w:t> </w:t>
            </w:r>
            <w:r w:rsidRPr="00E02BB8">
              <w:rPr>
                <w:rFonts w:ascii="Arial" w:hAnsi="Arial" w:cs="Arial"/>
                <w:bCs/>
                <w:i/>
                <w:sz w:val="20"/>
                <w:szCs w:val="20"/>
              </w:rPr>
              <w:t>000</w:t>
            </w:r>
            <w:r w:rsidR="00741B9F" w:rsidRPr="00E02BB8">
              <w:rPr>
                <w:rFonts w:ascii="Arial" w:hAnsi="Arial" w:cs="Arial"/>
                <w:bCs/>
                <w:i/>
                <w:sz w:val="20"/>
                <w:szCs w:val="20"/>
              </w:rPr>
              <w:t>,00</w:t>
            </w:r>
            <w:r w:rsidRPr="00E02BB8">
              <w:rPr>
                <w:rFonts w:ascii="Arial" w:hAnsi="Arial" w:cs="Arial"/>
                <w:bCs/>
                <w:i/>
                <w:sz w:val="20"/>
                <w:szCs w:val="20"/>
              </w:rPr>
              <w:t xml:space="preserve"> PLN (słownie: </w:t>
            </w:r>
            <w:r w:rsidR="00CA7595" w:rsidRPr="00E02BB8">
              <w:rPr>
                <w:rFonts w:ascii="Arial" w:hAnsi="Arial" w:cs="Arial"/>
                <w:bCs/>
                <w:i/>
                <w:sz w:val="20"/>
                <w:szCs w:val="20"/>
              </w:rPr>
              <w:t xml:space="preserve">dwieście </w:t>
            </w:r>
            <w:r w:rsidRPr="00E02BB8">
              <w:rPr>
                <w:rFonts w:ascii="Arial" w:hAnsi="Arial" w:cs="Arial"/>
                <w:bCs/>
                <w:i/>
                <w:sz w:val="20"/>
                <w:szCs w:val="20"/>
              </w:rPr>
              <w:t>tysięcy złotych</w:t>
            </w:r>
            <w:r w:rsidR="00741B9F" w:rsidRPr="00E02BB8">
              <w:rPr>
                <w:rFonts w:ascii="Arial" w:hAnsi="Arial" w:cs="Arial"/>
                <w:bCs/>
                <w:i/>
                <w:sz w:val="20"/>
                <w:szCs w:val="20"/>
              </w:rPr>
              <w:t xml:space="preserve"> 00/100</w:t>
            </w:r>
            <w:r w:rsidRPr="00E02BB8">
              <w:rPr>
                <w:rFonts w:ascii="Arial" w:hAnsi="Arial" w:cs="Arial"/>
                <w:bCs/>
                <w:i/>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do czasu ich usunięcia a Wykonawca usunie je na własny koszt w terminie wyznaczonym przez </w:t>
            </w:r>
            <w:r w:rsidRPr="00C21766">
              <w:rPr>
                <w:rFonts w:ascii="Arial" w:hAnsi="Arial" w:cs="Arial"/>
                <w:sz w:val="20"/>
                <w:szCs w:val="20"/>
              </w:rPr>
              <w:lastRenderedPageBreak/>
              <w:t xml:space="preserve">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2. Wykonawca zobowiąże podwykonawców, z którymi zawrze umowę o podwykonawstwo, do realizacji przez nich obowiązku informacyjnego, o którym mowa w ust. 1.</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t>
            </w:r>
            <w:r w:rsidRPr="00C21766">
              <w:rPr>
                <w:rFonts w:ascii="Arial" w:hAnsi="Arial" w:cs="Arial"/>
                <w:sz w:val="20"/>
                <w:szCs w:val="20"/>
              </w:rPr>
              <w:lastRenderedPageBreak/>
              <w:t>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w:t>
            </w:r>
            <w:r w:rsidR="006A70A1" w:rsidRPr="00063AAC">
              <w:rPr>
                <w:rFonts w:ascii="Arial" w:hAnsi="Arial" w:cs="Arial"/>
                <w:i/>
                <w:sz w:val="20"/>
                <w:szCs w:val="20"/>
              </w:rPr>
              <w:t>przy</w:t>
            </w:r>
            <w:r w:rsidR="00063AAC" w:rsidRPr="00063AAC">
              <w:rPr>
                <w:rFonts w:ascii="Arial" w:hAnsi="Arial" w:cs="Arial"/>
                <w:i/>
                <w:sz w:val="20"/>
                <w:szCs w:val="20"/>
              </w:rPr>
              <w:t xml:space="preserve"> budowie </w:t>
            </w:r>
            <w:r w:rsidR="00C82BCE">
              <w:rPr>
                <w:rFonts w:ascii="Arial" w:hAnsi="Arial" w:cs="Arial"/>
                <w:i/>
                <w:sz w:val="20"/>
                <w:szCs w:val="20"/>
              </w:rPr>
              <w:t xml:space="preserve">świetlicy gminnej </w:t>
            </w:r>
            <w:r w:rsidR="008A4610">
              <w:rPr>
                <w:rFonts w:ascii="Arial" w:hAnsi="Arial" w:cs="Arial"/>
                <w:i/>
                <w:sz w:val="20"/>
                <w:szCs w:val="20"/>
              </w:rPr>
              <w:t xml:space="preserve">w </w:t>
            </w:r>
            <w:r w:rsidR="00063AAC" w:rsidRPr="00063AAC">
              <w:rPr>
                <w:rFonts w:ascii="Arial" w:hAnsi="Arial" w:cs="Arial"/>
                <w:i/>
                <w:sz w:val="20"/>
                <w:szCs w:val="20"/>
              </w:rPr>
              <w:t xml:space="preserve">miejscowości </w:t>
            </w:r>
            <w:r w:rsidR="00C82BCE">
              <w:rPr>
                <w:rFonts w:ascii="Arial" w:hAnsi="Arial" w:cs="Arial"/>
                <w:i/>
                <w:sz w:val="20"/>
                <w:szCs w:val="20"/>
              </w:rPr>
              <w:t xml:space="preserve">Pierławki </w:t>
            </w:r>
            <w:r w:rsidR="006A70A1" w:rsidRPr="00C03688">
              <w:rPr>
                <w:rFonts w:ascii="Arial" w:hAnsi="Arial" w:cs="Arial"/>
                <w:sz w:val="20"/>
                <w:szCs w:val="20"/>
              </w:rPr>
              <w:t>Wykonawcy zostanie naliczona kara umowna</w:t>
            </w:r>
            <w:r w:rsidR="00063AAC">
              <w:rPr>
                <w:rFonts w:ascii="Arial" w:hAnsi="Arial" w:cs="Arial"/>
                <w:sz w:val="20"/>
                <w:szCs w:val="20"/>
              </w:rPr>
              <w:t xml:space="preserve"> </w:t>
            </w:r>
            <w:r w:rsidR="00C82BCE">
              <w:rPr>
                <w:rFonts w:ascii="Arial" w:hAnsi="Arial" w:cs="Arial"/>
                <w:sz w:val="20"/>
                <w:szCs w:val="20"/>
              </w:rPr>
              <w:t xml:space="preserve">                            </w:t>
            </w:r>
            <w:r w:rsidR="006A70A1" w:rsidRPr="00C03688">
              <w:rPr>
                <w:rFonts w:ascii="Arial" w:hAnsi="Arial" w:cs="Arial"/>
                <w:sz w:val="20"/>
                <w:szCs w:val="20"/>
              </w:rPr>
              <w:t>w wysokości 5</w:t>
            </w:r>
            <w:r w:rsidR="00AD3985">
              <w:rPr>
                <w:rFonts w:ascii="Arial" w:hAnsi="Arial" w:cs="Arial"/>
                <w:sz w:val="20"/>
                <w:szCs w:val="20"/>
              </w:rPr>
              <w:t xml:space="preserve"> </w:t>
            </w:r>
            <w:r w:rsidR="006A70A1" w:rsidRPr="00C03688">
              <w:rPr>
                <w:rFonts w:ascii="Arial" w:hAnsi="Arial" w:cs="Arial"/>
                <w:sz w:val="20"/>
                <w:szCs w:val="20"/>
              </w:rPr>
              <w:t>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7D6247" w:rsidRDefault="007D6247"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lastRenderedPageBreak/>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 xml:space="preserve">krotnego dokonywania bezpośredniej zapłaty podwykonawcy lub dalszemu podwykonawcy lub konieczność dokonania bezpośrednich zapłat na sumę większą niż 5% wartości umowy w sprawie zamówienia publicznego może stanowić podstawę do odstąpienia od </w:t>
            </w:r>
            <w:r w:rsidRPr="009E3DC1">
              <w:rPr>
                <w:rFonts w:ascii="Arial" w:hAnsi="Arial" w:cs="Arial"/>
                <w:sz w:val="20"/>
                <w:szCs w:val="20"/>
              </w:rPr>
              <w:lastRenderedPageBreak/>
              <w:t>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Wynagrodzenie, o którym mowa w ust.</w:t>
            </w:r>
            <w:r w:rsidR="00E90351">
              <w:rPr>
                <w:rFonts w:ascii="Arial" w:hAnsi="Arial" w:cs="Arial"/>
                <w:sz w:val="20"/>
                <w:szCs w:val="20"/>
              </w:rPr>
              <w:t xml:space="preserve"> </w:t>
            </w:r>
            <w:r w:rsidRPr="00C21766">
              <w:rPr>
                <w:rFonts w:ascii="Arial" w:hAnsi="Arial" w:cs="Arial"/>
                <w:sz w:val="20"/>
                <w:szCs w:val="20"/>
              </w:rPr>
              <w:t xml:space="preserve">7 dotyczy wyłącznie należności powstałych </w:t>
            </w:r>
            <w:r w:rsidR="00AA6098">
              <w:rPr>
                <w:rFonts w:ascii="Arial" w:hAnsi="Arial" w:cs="Arial"/>
                <w:sz w:val="20"/>
                <w:szCs w:val="20"/>
              </w:rPr>
              <w:t xml:space="preserve">                                      </w:t>
            </w:r>
            <w:r w:rsidRPr="00C21766">
              <w:rPr>
                <w:rFonts w:ascii="Arial" w:hAnsi="Arial" w:cs="Arial"/>
                <w:sz w:val="20"/>
                <w:szCs w:val="20"/>
              </w:rPr>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Termin zapłaty wynagrodzenia podwykonawcy lub dalszemu podwykonawcy przewidziany w umowie o podwykonawstwo nie może być dłuższy niż 30 dni od dnia doręczenia wykonawcy, podwykonawcy </w:t>
            </w:r>
            <w:r w:rsidRPr="00C21766">
              <w:rPr>
                <w:rFonts w:ascii="Arial" w:hAnsi="Arial" w:cs="Arial"/>
                <w:sz w:val="20"/>
                <w:szCs w:val="20"/>
              </w:rPr>
              <w:lastRenderedPageBreak/>
              <w:t>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w:t>
            </w:r>
            <w:r w:rsidRPr="000D6C9D">
              <w:rPr>
                <w:rFonts w:ascii="Arial" w:hAnsi="Arial" w:cs="Arial"/>
                <w:i/>
                <w:sz w:val="20"/>
                <w:szCs w:val="20"/>
              </w:rPr>
              <w:t xml:space="preserve">przy </w:t>
            </w:r>
            <w:r w:rsidR="00063AAC" w:rsidRPr="000D6C9D">
              <w:rPr>
                <w:rFonts w:ascii="Arial" w:hAnsi="Arial" w:cs="Arial"/>
                <w:i/>
                <w:sz w:val="20"/>
                <w:szCs w:val="20"/>
              </w:rPr>
              <w:t xml:space="preserve">budowie </w:t>
            </w:r>
            <w:r w:rsidR="00C82BCE">
              <w:rPr>
                <w:rFonts w:ascii="Arial" w:hAnsi="Arial" w:cs="Arial"/>
                <w:i/>
                <w:sz w:val="20"/>
                <w:szCs w:val="20"/>
              </w:rPr>
              <w:t xml:space="preserve">świetlicy gminnej </w:t>
            </w:r>
            <w:r w:rsidR="00063AAC" w:rsidRPr="000D6C9D">
              <w:rPr>
                <w:rFonts w:ascii="Arial" w:hAnsi="Arial" w:cs="Arial"/>
                <w:i/>
                <w:sz w:val="20"/>
                <w:szCs w:val="20"/>
              </w:rPr>
              <w:t xml:space="preserve">w miejscowości </w:t>
            </w:r>
            <w:r w:rsidR="00C82BCE">
              <w:rPr>
                <w:rFonts w:ascii="Arial" w:hAnsi="Arial" w:cs="Arial"/>
                <w:i/>
                <w:sz w:val="20"/>
                <w:szCs w:val="20"/>
              </w:rPr>
              <w:t xml:space="preserve">Pierławki </w:t>
            </w:r>
            <w:r w:rsidRPr="00983566">
              <w:rPr>
                <w:rFonts w:ascii="Arial" w:hAnsi="Arial" w:cs="Arial"/>
                <w:sz w:val="20"/>
                <w:szCs w:val="20"/>
              </w:rPr>
              <w:t xml:space="preserve">będącej przedmiotem zamówienia zatrudnieni są przez wykonawcę lub podwykonawcę na podstawie umowy o pracę w rozumieniu art. 22 § 1 ustawy </w:t>
            </w:r>
            <w:r w:rsidR="00C82BCE">
              <w:rPr>
                <w:rFonts w:ascii="Arial" w:hAnsi="Arial" w:cs="Arial"/>
                <w:sz w:val="20"/>
                <w:szCs w:val="20"/>
              </w:rPr>
              <w:t xml:space="preserve">                   </w:t>
            </w:r>
            <w:r w:rsidRPr="00983566">
              <w:rPr>
                <w:rFonts w:ascii="Arial" w:hAnsi="Arial" w:cs="Arial"/>
                <w:sz w:val="20"/>
                <w:szCs w:val="20"/>
              </w:rPr>
              <w:t>z dnia 26 czerwca 1974 r.- Kodeks pracy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 xml:space="preserve">czynności bezpośrednio przy </w:t>
            </w:r>
            <w:r w:rsidR="00063AAC" w:rsidRPr="00063AAC">
              <w:rPr>
                <w:rFonts w:ascii="Arial" w:hAnsi="Arial" w:cs="Arial"/>
                <w:sz w:val="20"/>
                <w:szCs w:val="20"/>
              </w:rPr>
              <w:t>budowie</w:t>
            </w:r>
            <w:r w:rsidR="00C82BCE">
              <w:rPr>
                <w:rFonts w:ascii="Arial" w:hAnsi="Arial" w:cs="Arial"/>
                <w:sz w:val="20"/>
                <w:szCs w:val="20"/>
              </w:rPr>
              <w:t xml:space="preserve"> świetlicy gminnej </w:t>
            </w:r>
            <w:r w:rsidR="00063AAC" w:rsidRPr="00063AAC">
              <w:rPr>
                <w:rFonts w:ascii="Arial" w:hAnsi="Arial" w:cs="Arial"/>
                <w:sz w:val="20"/>
                <w:szCs w:val="20"/>
              </w:rPr>
              <w:t xml:space="preserve">w miejscowości </w:t>
            </w:r>
            <w:r w:rsidR="00C82BCE">
              <w:rPr>
                <w:rFonts w:ascii="Arial" w:hAnsi="Arial" w:cs="Arial"/>
                <w:sz w:val="20"/>
                <w:szCs w:val="20"/>
              </w:rPr>
              <w:t>Pierławki</w:t>
            </w:r>
            <w:r w:rsidR="00E90351" w:rsidRPr="00A84792">
              <w:rPr>
                <w:rFonts w:ascii="Arial" w:hAnsi="Arial" w:cs="Arial"/>
                <w:b/>
                <w:bCs/>
                <w:i/>
                <w:iCs/>
                <w:sz w:val="20"/>
                <w:szCs w:val="20"/>
                <w:lang w:eastAsia="pl-PL"/>
              </w:rPr>
              <w:t xml:space="preserve"> </w:t>
            </w:r>
            <w:r w:rsidRPr="00983566">
              <w:rPr>
                <w:rFonts w:ascii="Arial" w:hAnsi="Arial" w:cs="Arial"/>
                <w:sz w:val="20"/>
                <w:szCs w:val="20"/>
              </w:rPr>
              <w:t>będącej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CA7595" w:rsidRDefault="00CA7595"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Jeżeli Wykonawca nie usunie wad w terminie 14 dni roboczych od daty wyznaczonej przez Zamawiającego na ich usunięcie, to Zamawiający może zlecić usunięcie wad stronie trzeciej na </w:t>
            </w:r>
            <w:r w:rsidRPr="00C21766">
              <w:rPr>
                <w:rFonts w:ascii="Arial" w:hAnsi="Arial" w:cs="Arial"/>
                <w:sz w:val="20"/>
                <w:szCs w:val="20"/>
              </w:rPr>
              <w:lastRenderedPageBreak/>
              <w:t xml:space="preserve">koszt Wykonawcy. W tym przypadku koszty usuwania wad będą pokrywane w pierwszej kolejności </w:t>
            </w:r>
            <w:r w:rsidR="00EF1E82">
              <w:rPr>
                <w:rFonts w:ascii="Arial" w:hAnsi="Arial" w:cs="Arial"/>
                <w:sz w:val="20"/>
                <w:szCs w:val="20"/>
              </w:rPr>
              <w:t xml:space="preserve">  </w:t>
            </w:r>
            <w:r w:rsidRPr="00C21766">
              <w:rPr>
                <w:rFonts w:ascii="Arial" w:hAnsi="Arial" w:cs="Arial"/>
                <w:sz w:val="20"/>
                <w:szCs w:val="20"/>
              </w:rPr>
              <w:t>z zatrzymanej kwoty będącej zabezpieczeniem należytego wykonania umowy.</w:t>
            </w:r>
          </w:p>
          <w:p w:rsidR="00D7441B" w:rsidRDefault="00D7441B" w:rsidP="003903AB">
            <w:pPr>
              <w:spacing w:before="120" w:line="360" w:lineRule="auto"/>
              <w:jc w:val="center"/>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D7441B" w:rsidRDefault="00D7441B" w:rsidP="003903AB">
            <w:pPr>
              <w:spacing w:line="360" w:lineRule="auto"/>
              <w:jc w:val="center"/>
              <w:rPr>
                <w:rFonts w:ascii="Arial" w:hAnsi="Arial" w:cs="Arial"/>
                <w:b/>
                <w:bCs/>
                <w:sz w:val="20"/>
                <w:szCs w:val="20"/>
              </w:rPr>
            </w:pP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D7441B" w:rsidRDefault="00D7441B" w:rsidP="003903AB">
            <w:pPr>
              <w:pStyle w:val="Tekstpodstawowy2"/>
              <w:spacing w:after="0" w:line="360" w:lineRule="auto"/>
              <w:jc w:val="center"/>
              <w:rPr>
                <w:rFonts w:ascii="Arial" w:hAnsi="Arial" w:cs="Arial"/>
                <w:b/>
                <w:bCs/>
                <w:sz w:val="20"/>
                <w:szCs w:val="20"/>
              </w:rPr>
            </w:pP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AD3985">
              <w:rPr>
                <w:rFonts w:ascii="Arial" w:hAnsi="Arial" w:cs="Arial"/>
                <w:sz w:val="20"/>
                <w:szCs w:val="20"/>
              </w:rPr>
              <w:t>1843</w:t>
            </w:r>
            <w:r w:rsidR="008C7840">
              <w:rPr>
                <w:rFonts w:ascii="Arial" w:hAnsi="Arial" w:cs="Arial"/>
                <w:sz w:val="20"/>
                <w:szCs w:val="20"/>
              </w:rPr>
              <w:t xml:space="preserve"> z póź</w:t>
            </w:r>
            <w:r w:rsidR="00BA2526">
              <w:rPr>
                <w:rFonts w:ascii="Arial" w:hAnsi="Arial" w:cs="Arial"/>
                <w:sz w:val="20"/>
                <w:szCs w:val="20"/>
              </w:rPr>
              <w:t>. zm.</w:t>
            </w:r>
            <w:r w:rsidRPr="00C21766">
              <w:rPr>
                <w:rFonts w:ascii="Arial" w:hAnsi="Arial" w:cs="Arial"/>
                <w:sz w:val="20"/>
                <w:szCs w:val="20"/>
              </w:rPr>
              <w:t>), ustawy</w:t>
            </w:r>
            <w:r w:rsidR="00BA2526">
              <w:rPr>
                <w:rFonts w:ascii="Arial" w:hAnsi="Arial" w:cs="Arial"/>
                <w:sz w:val="20"/>
                <w:szCs w:val="20"/>
              </w:rPr>
              <w:t xml:space="preserve">              </w:t>
            </w:r>
            <w:r w:rsidRPr="00C21766">
              <w:rPr>
                <w:rFonts w:ascii="Arial" w:hAnsi="Arial" w:cs="Arial"/>
                <w:sz w:val="20"/>
                <w:szCs w:val="20"/>
              </w:rPr>
              <w:t xml:space="preserve"> z dnia 07.07.1994 r. - Prawo budowlane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D7441B" w:rsidRDefault="00D7441B" w:rsidP="003903AB">
            <w:pPr>
              <w:pStyle w:val="Tekstpodstawowy2"/>
              <w:spacing w:after="0" w:line="360" w:lineRule="auto"/>
              <w:jc w:val="center"/>
              <w:rPr>
                <w:rFonts w:ascii="Arial" w:hAnsi="Arial" w:cs="Arial"/>
                <w:b/>
                <w:bCs/>
                <w:sz w:val="20"/>
                <w:szCs w:val="20"/>
              </w:rPr>
            </w:pP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D7441B" w:rsidRDefault="00D7441B" w:rsidP="0089714D">
            <w:pPr>
              <w:pStyle w:val="Tekstpodstawowy2"/>
              <w:spacing w:after="0" w:line="360" w:lineRule="auto"/>
              <w:jc w:val="center"/>
              <w:rPr>
                <w:rFonts w:ascii="Arial" w:hAnsi="Arial" w:cs="Arial"/>
                <w:b/>
                <w:bCs/>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CA3B9D" w:rsidRDefault="00CA3B9D" w:rsidP="00CA3B9D">
            <w:pPr>
              <w:numPr>
                <w:ilvl w:val="0"/>
                <w:numId w:val="22"/>
              </w:numPr>
              <w:tabs>
                <w:tab w:val="num" w:pos="360"/>
              </w:tabs>
              <w:spacing w:line="360" w:lineRule="auto"/>
              <w:ind w:left="360"/>
              <w:jc w:val="both"/>
              <w:rPr>
                <w:rFonts w:ascii="Arial" w:hAnsi="Arial" w:cs="Arial"/>
                <w:sz w:val="20"/>
                <w:szCs w:val="20"/>
              </w:rPr>
            </w:pPr>
            <w:r>
              <w:rPr>
                <w:rFonts w:ascii="Arial" w:hAnsi="Arial" w:cs="Arial"/>
                <w:sz w:val="20"/>
                <w:szCs w:val="20"/>
              </w:rPr>
              <w:t>dokumentacja projektowa w tym przedmiar robót oraz specyfikacja techniczna wykonania i odbioru robót budowlanych.</w:t>
            </w:r>
          </w:p>
          <w:p w:rsidR="00D7441B" w:rsidRDefault="00D7441B" w:rsidP="003903AB">
            <w:pPr>
              <w:autoSpaceDE w:val="0"/>
              <w:autoSpaceDN w:val="0"/>
              <w:adjustRightInd w:val="0"/>
              <w:spacing w:line="360" w:lineRule="auto"/>
              <w:rPr>
                <w:rFonts w:ascii="Arial" w:hAnsi="Arial" w:cs="Arial"/>
                <w:b/>
                <w:bCs/>
                <w:sz w:val="20"/>
                <w:szCs w:val="20"/>
              </w:rPr>
            </w:pPr>
            <w:r>
              <w:rPr>
                <w:rFonts w:ascii="Arial" w:hAnsi="Arial" w:cs="Arial"/>
                <w:b/>
                <w:bCs/>
                <w:sz w:val="20"/>
                <w:szCs w:val="20"/>
              </w:rPr>
              <w:t xml:space="preserve">              </w:t>
            </w:r>
          </w:p>
          <w:p w:rsidR="006A70A1" w:rsidRPr="00C21766" w:rsidRDefault="00D7441B" w:rsidP="003903AB">
            <w:pPr>
              <w:autoSpaceDE w:val="0"/>
              <w:autoSpaceDN w:val="0"/>
              <w:adjustRightInd w:val="0"/>
              <w:spacing w:line="360" w:lineRule="auto"/>
              <w:rPr>
                <w:rFonts w:ascii="Arial" w:hAnsi="Arial" w:cs="Arial"/>
                <w:b/>
                <w:bCs/>
                <w:sz w:val="20"/>
                <w:szCs w:val="20"/>
              </w:rPr>
            </w:pPr>
            <w:r>
              <w:rPr>
                <w:rFonts w:ascii="Arial" w:hAnsi="Arial" w:cs="Arial"/>
                <w:b/>
                <w:bCs/>
                <w:sz w:val="20"/>
                <w:szCs w:val="20"/>
              </w:rPr>
              <w:t xml:space="preserve">             </w:t>
            </w:r>
            <w:r w:rsidR="006A70A1" w:rsidRPr="00C21766">
              <w:rPr>
                <w:rFonts w:ascii="Arial" w:hAnsi="Arial" w:cs="Arial"/>
                <w:b/>
                <w:bCs/>
                <w:sz w:val="20"/>
                <w:szCs w:val="20"/>
              </w:rPr>
              <w:t xml:space="preserve">Wykonawca:                                                                              </w:t>
            </w:r>
            <w:r>
              <w:rPr>
                <w:rFonts w:ascii="Arial" w:hAnsi="Arial" w:cs="Arial"/>
                <w:b/>
                <w:bCs/>
                <w:sz w:val="20"/>
                <w:szCs w:val="20"/>
              </w:rPr>
              <w:t xml:space="preserve"> </w:t>
            </w:r>
            <w:r w:rsidR="006A70A1" w:rsidRPr="00C21766">
              <w:rPr>
                <w:rFonts w:ascii="Arial" w:hAnsi="Arial" w:cs="Arial"/>
                <w:b/>
                <w:bCs/>
                <w:sz w:val="20"/>
                <w:szCs w:val="20"/>
              </w:rPr>
              <w:t>Zamawiający:</w:t>
            </w:r>
          </w:p>
          <w:p w:rsidR="006A70A1" w:rsidRPr="00C21766" w:rsidRDefault="00D7441B" w:rsidP="003903AB">
            <w:pPr>
              <w:autoSpaceDE w:val="0"/>
              <w:autoSpaceDN w:val="0"/>
              <w:adjustRightInd w:val="0"/>
              <w:spacing w:line="360" w:lineRule="auto"/>
              <w:rPr>
                <w:rFonts w:ascii="Arial" w:hAnsi="Arial" w:cs="Arial"/>
                <w:sz w:val="20"/>
                <w:szCs w:val="20"/>
              </w:rPr>
            </w:pPr>
            <w:r>
              <w:rPr>
                <w:rFonts w:ascii="Arial" w:hAnsi="Arial" w:cs="Arial"/>
                <w:sz w:val="20"/>
                <w:szCs w:val="20"/>
              </w:rPr>
              <w:t xml:space="preserve">        </w:t>
            </w:r>
            <w:r w:rsidR="006A70A1" w:rsidRPr="00C21766">
              <w:rPr>
                <w:rFonts w:ascii="Arial" w:hAnsi="Arial" w:cs="Arial"/>
                <w:sz w:val="20"/>
                <w:szCs w:val="20"/>
              </w:rPr>
              <w:t xml:space="preserve">.................................                                                           </w:t>
            </w:r>
            <w:r>
              <w:rPr>
                <w:rFonts w:ascii="Arial" w:hAnsi="Arial" w:cs="Arial"/>
                <w:sz w:val="20"/>
                <w:szCs w:val="20"/>
              </w:rPr>
              <w:t xml:space="preserve">    </w:t>
            </w:r>
            <w:r w:rsidR="006A70A1" w:rsidRPr="00C21766">
              <w:rPr>
                <w:rFonts w:ascii="Arial" w:hAnsi="Arial" w:cs="Arial"/>
                <w:sz w:val="20"/>
                <w:szCs w:val="20"/>
              </w:rPr>
              <w:t xml:space="preserve">................................................   </w:t>
            </w:r>
          </w:p>
          <w:p w:rsidR="00D7441B" w:rsidRDefault="006A70A1" w:rsidP="00CA3B9D">
            <w:pPr>
              <w:autoSpaceDE w:val="0"/>
              <w:autoSpaceDN w:val="0"/>
              <w:adjustRightInd w:val="0"/>
              <w:spacing w:line="360" w:lineRule="auto"/>
              <w:jc w:val="right"/>
              <w:rPr>
                <w:rFonts w:ascii="Arial" w:hAnsi="Arial" w:cs="Arial"/>
                <w:sz w:val="20"/>
                <w:szCs w:val="20"/>
              </w:rPr>
            </w:pPr>
            <w:r w:rsidRPr="00C21766">
              <w:rPr>
                <w:rFonts w:ascii="Arial" w:hAnsi="Arial" w:cs="Arial"/>
                <w:sz w:val="20"/>
                <w:szCs w:val="20"/>
              </w:rPr>
              <w:t xml:space="preserve">                                                        </w:t>
            </w:r>
            <w:r w:rsidR="00CC5FEB">
              <w:rPr>
                <w:rFonts w:ascii="Arial" w:hAnsi="Arial" w:cs="Arial"/>
                <w:sz w:val="20"/>
                <w:szCs w:val="20"/>
              </w:rPr>
              <w:t xml:space="preserve">                       </w:t>
            </w:r>
          </w:p>
          <w:p w:rsidR="00CC5FEB" w:rsidRDefault="00CC5FEB" w:rsidP="00CA3B9D">
            <w:pPr>
              <w:autoSpaceDE w:val="0"/>
              <w:autoSpaceDN w:val="0"/>
              <w:adjustRightInd w:val="0"/>
              <w:spacing w:line="360" w:lineRule="auto"/>
              <w:jc w:val="right"/>
              <w:rPr>
                <w:rFonts w:ascii="Arial" w:hAnsi="Arial" w:cs="Arial"/>
                <w:sz w:val="20"/>
                <w:szCs w:val="20"/>
              </w:rPr>
            </w:pPr>
            <w:r>
              <w:rPr>
                <w:rFonts w:ascii="Arial" w:hAnsi="Arial" w:cs="Arial"/>
                <w:sz w:val="20"/>
                <w:szCs w:val="20"/>
              </w:rPr>
              <w:t xml:space="preserve"> </w:t>
            </w:r>
            <w:r w:rsidR="006A70A1" w:rsidRPr="00C21766">
              <w:rPr>
                <w:rFonts w:ascii="Arial" w:hAnsi="Arial" w:cs="Arial"/>
                <w:sz w:val="20"/>
                <w:szCs w:val="20"/>
              </w:rPr>
              <w:t xml:space="preserve">Kontrasygnata Skarbnika </w:t>
            </w:r>
            <w:r w:rsidR="00CA3B9D">
              <w:rPr>
                <w:rFonts w:ascii="Arial" w:hAnsi="Arial" w:cs="Arial"/>
                <w:sz w:val="20"/>
                <w:szCs w:val="20"/>
              </w:rPr>
              <w:t xml:space="preserve">Gminy:       </w:t>
            </w:r>
          </w:p>
          <w:p w:rsidR="00D7441B" w:rsidRDefault="00D7441B" w:rsidP="00CA3B9D">
            <w:pPr>
              <w:autoSpaceDE w:val="0"/>
              <w:autoSpaceDN w:val="0"/>
              <w:adjustRightInd w:val="0"/>
              <w:spacing w:line="360" w:lineRule="auto"/>
              <w:jc w:val="right"/>
              <w:rPr>
                <w:rFonts w:ascii="Arial" w:hAnsi="Arial" w:cs="Arial"/>
              </w:rPr>
            </w:pPr>
          </w:p>
          <w:p w:rsidR="003C5FC5" w:rsidRDefault="006A70A1" w:rsidP="00CA3B9D">
            <w:pPr>
              <w:autoSpaceDE w:val="0"/>
              <w:autoSpaceDN w:val="0"/>
              <w:adjustRightInd w:val="0"/>
              <w:spacing w:line="360" w:lineRule="auto"/>
              <w:jc w:val="right"/>
              <w:rPr>
                <w:rFonts w:ascii="Arial" w:hAnsi="Arial" w:cs="Arial"/>
                <w:b/>
                <w:i/>
                <w:color w:val="FF0000"/>
              </w:rPr>
            </w:pPr>
            <w:r w:rsidRPr="001D4B57">
              <w:rPr>
                <w:rFonts w:ascii="Arial" w:hAnsi="Arial" w:cs="Arial"/>
              </w:rPr>
              <w:t>...............................................</w:t>
            </w: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lastRenderedPageBreak/>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 xml:space="preserve">do Umowy Nr ……… </w:t>
            </w:r>
            <w:r w:rsidR="00D7441B">
              <w:rPr>
                <w:rFonts w:ascii="Arial" w:hAnsi="Arial" w:cs="Arial"/>
                <w:b/>
                <w:i/>
                <w:sz w:val="14"/>
                <w:szCs w:val="14"/>
              </w:rPr>
              <w:t>na</w:t>
            </w:r>
            <w:r w:rsidRPr="009E3DC1">
              <w:rPr>
                <w:rFonts w:ascii="Arial" w:hAnsi="Arial" w:cs="Arial"/>
                <w:b/>
                <w:i/>
                <w:sz w:val="14"/>
                <w:szCs w:val="14"/>
              </w:rPr>
              <w:t xml:space="preserve">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0D6DBD" w:rsidRDefault="005B090D" w:rsidP="00B96564">
            <w:pPr>
              <w:spacing w:line="360" w:lineRule="auto"/>
              <w:rPr>
                <w:rFonts w:ascii="Arial" w:hAnsi="Arial" w:cs="Arial"/>
                <w:b/>
                <w:sz w:val="20"/>
                <w:szCs w:val="20"/>
              </w:rPr>
            </w:pPr>
            <w:r w:rsidRPr="000D6DBD">
              <w:rPr>
                <w:rFonts w:ascii="Arial" w:hAnsi="Arial" w:cs="Arial"/>
                <w:b/>
                <w:bCs/>
                <w:sz w:val="20"/>
                <w:szCs w:val="20"/>
              </w:rPr>
              <w:t>Gminą Działdowo</w:t>
            </w:r>
            <w:r w:rsidRPr="000D6DBD">
              <w:rPr>
                <w:rFonts w:ascii="Arial" w:hAnsi="Arial" w:cs="Arial"/>
                <w:b/>
                <w:sz w:val="20"/>
                <w:szCs w:val="20"/>
              </w:rPr>
              <w:t xml:space="preserve">, </w:t>
            </w:r>
            <w:r w:rsidR="000D6DBD" w:rsidRPr="000D6DBD">
              <w:rPr>
                <w:rFonts w:ascii="Arial" w:hAnsi="Arial" w:cs="Arial"/>
                <w:b/>
                <w:sz w:val="20"/>
                <w:szCs w:val="20"/>
              </w:rPr>
              <w:t>ul. Księżodworska 10, 13-200 Działdowo</w:t>
            </w:r>
          </w:p>
          <w:p w:rsidR="005B090D" w:rsidRPr="009E3DC1" w:rsidRDefault="005B090D" w:rsidP="00B96564">
            <w:pPr>
              <w:spacing w:line="360" w:lineRule="auto"/>
              <w:jc w:val="both"/>
              <w:rPr>
                <w:rFonts w:ascii="Arial" w:hAnsi="Arial" w:cs="Arial"/>
                <w:sz w:val="20"/>
                <w:szCs w:val="20"/>
              </w:rPr>
            </w:pPr>
            <w:r w:rsidRPr="000D6DBD">
              <w:rPr>
                <w:rFonts w:ascii="Arial" w:hAnsi="Arial" w:cs="Arial"/>
                <w:b/>
                <w:sz w:val="20"/>
                <w:szCs w:val="20"/>
              </w:rPr>
              <w:t>NIP</w:t>
            </w:r>
            <w:r w:rsidR="000A685C" w:rsidRPr="000D6DBD">
              <w:rPr>
                <w:rFonts w:ascii="Arial" w:hAnsi="Arial" w:cs="Arial"/>
                <w:b/>
                <w:sz w:val="20"/>
                <w:szCs w:val="20"/>
              </w:rPr>
              <w:t xml:space="preserve"> </w:t>
            </w:r>
            <w:r w:rsidRPr="000D6DBD">
              <w:rPr>
                <w:rFonts w:ascii="Arial" w:hAnsi="Arial" w:cs="Arial"/>
                <w:b/>
                <w:sz w:val="20"/>
                <w:szCs w:val="20"/>
              </w:rPr>
              <w:t>571-16-02-084</w:t>
            </w:r>
            <w:r w:rsidRPr="009E3DC1">
              <w:rPr>
                <w:rFonts w:ascii="Arial" w:hAnsi="Arial" w:cs="Arial"/>
                <w:sz w:val="20"/>
                <w:szCs w:val="20"/>
              </w:rPr>
              <w:t xml:space="preserve">     </w:t>
            </w:r>
            <w:r w:rsidRPr="000D6DBD">
              <w:rPr>
                <w:rFonts w:ascii="Arial" w:hAnsi="Arial" w:cs="Arial"/>
                <w:b/>
                <w:sz w:val="20"/>
                <w:szCs w:val="20"/>
              </w:rPr>
              <w:t>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powierza Podmiotowi przetwarzającemu dane osobowe do przetwarzania w trybie art. 28 ust. 3 Rozporządzenia Parlamentu Europejskiego I Rady (UE) 2016/679 z dnia </w:t>
            </w:r>
            <w:r w:rsidR="00D7441B">
              <w:rPr>
                <w:rFonts w:ascii="Arial" w:eastAsia="Calibri" w:hAnsi="Arial" w:cs="Arial"/>
                <w:sz w:val="20"/>
                <w:szCs w:val="20"/>
              </w:rPr>
              <w:t xml:space="preserve">                        </w:t>
            </w:r>
            <w:r w:rsidRPr="009E3DC1">
              <w:rPr>
                <w:rFonts w:ascii="Arial" w:eastAsia="Calibri" w:hAnsi="Arial" w:cs="Arial"/>
                <w:sz w:val="20"/>
                <w:szCs w:val="20"/>
              </w:rPr>
              <w:t>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podejmuje wszelkie czynności mające na celu ograniczenie skutków naruszenia, usuniecie naruszenia oraz zabezpieczenie danych osobowych w sposób należyty przed dalszymi 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lastRenderedPageBreak/>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766D61" w:rsidRDefault="00766D61" w:rsidP="003C5FC5">
            <w:pPr>
              <w:spacing w:after="160" w:line="360" w:lineRule="auto"/>
              <w:jc w:val="center"/>
              <w:rPr>
                <w:rFonts w:ascii="Arial" w:eastAsia="Calibri" w:hAnsi="Arial" w:cs="Arial"/>
                <w:b/>
                <w:sz w:val="20"/>
                <w:szCs w:val="20"/>
              </w:rPr>
            </w:pPr>
          </w:p>
          <w:p w:rsidR="00CA7595" w:rsidRDefault="00CA7595"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pisemnej zgody Administratora danych w innym celu niż wykonanie Umowy, chyba </w:t>
            </w:r>
            <w:r w:rsidRPr="009E3DC1">
              <w:rPr>
                <w:rFonts w:ascii="Arial" w:eastAsia="Calibri" w:hAnsi="Arial" w:cs="Arial"/>
                <w:sz w:val="20"/>
                <w:szCs w:val="20"/>
              </w:rPr>
              <w:lastRenderedPageBreak/>
              <w:t>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D7441B" w:rsidRDefault="00D7441B" w:rsidP="00296CDF">
            <w:pPr>
              <w:spacing w:after="160" w:line="360" w:lineRule="auto"/>
              <w:rPr>
                <w:rFonts w:ascii="Arial" w:eastAsia="Calibri" w:hAnsi="Arial" w:cs="Arial"/>
                <w:sz w:val="20"/>
                <w:szCs w:val="20"/>
              </w:rPr>
            </w:pPr>
          </w:p>
          <w:p w:rsidR="00296CDF" w:rsidRPr="003C5FC5" w:rsidRDefault="00D7441B" w:rsidP="00296CDF">
            <w:pPr>
              <w:spacing w:after="160" w:line="360" w:lineRule="auto"/>
              <w:rPr>
                <w:rFonts w:ascii="Arial" w:eastAsia="Calibri" w:hAnsi="Arial" w:cs="Arial"/>
                <w:color w:val="E36C0A" w:themeColor="accent6" w:themeShade="BF"/>
                <w:sz w:val="20"/>
                <w:szCs w:val="20"/>
              </w:rPr>
            </w:pPr>
            <w:r>
              <w:rPr>
                <w:rFonts w:ascii="Arial" w:eastAsia="Calibri" w:hAnsi="Arial" w:cs="Arial"/>
                <w:sz w:val="20"/>
                <w:szCs w:val="20"/>
              </w:rPr>
              <w:t xml:space="preserve">  </w:t>
            </w:r>
            <w:r w:rsidR="00296CDF" w:rsidRPr="009E3DC1">
              <w:rPr>
                <w:rFonts w:ascii="Arial" w:eastAsia="Calibri" w:hAnsi="Arial" w:cs="Arial"/>
                <w:sz w:val="20"/>
                <w:szCs w:val="20"/>
              </w:rPr>
              <w:t>…………………………………………………                            ……………………………………………….</w:t>
            </w: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8673DA">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3D7B9D">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 on zawarty w przedmiarze robót oraz</w:t>
            </w:r>
            <w:r w:rsidR="002B0265" w:rsidRPr="001A7D66">
              <w:rPr>
                <w:rFonts w:ascii="Arial" w:hAnsi="Arial" w:cs="Arial"/>
                <w:sz w:val="20"/>
                <w:szCs w:val="20"/>
                <w:lang w:eastAsia="pl-PL"/>
              </w:rPr>
              <w:t xml:space="preserve"> w </w:t>
            </w:r>
            <w:r w:rsidR="003D7B9D">
              <w:rPr>
                <w:rFonts w:ascii="Arial" w:hAnsi="Arial" w:cs="Arial"/>
                <w:sz w:val="20"/>
                <w:szCs w:val="20"/>
                <w:lang w:eastAsia="pl-PL"/>
              </w:rPr>
              <w:t xml:space="preserve">dokumentacji projektowej </w:t>
            </w:r>
            <w:r w:rsidR="002B0265" w:rsidRPr="001A7D66">
              <w:rPr>
                <w:rFonts w:ascii="Arial" w:hAnsi="Arial" w:cs="Arial"/>
                <w:sz w:val="20"/>
                <w:szCs w:val="20"/>
                <w:lang w:eastAsia="pl-PL"/>
              </w:rPr>
              <w:t>dla przedmiotowej inwestycji</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BA2526" w:rsidRDefault="006A70A1" w:rsidP="00A31B73">
      <w:pPr>
        <w:pStyle w:val="pkt"/>
        <w:spacing w:before="0" w:after="0" w:line="480" w:lineRule="auto"/>
        <w:ind w:left="4248" w:firstLine="708"/>
        <w:jc w:val="center"/>
        <w:rPr>
          <w:rFonts w:ascii="Arial" w:hAnsi="Arial" w:cs="Arial"/>
          <w:b/>
          <w:bCs/>
          <w:i/>
          <w:iCs/>
          <w:sz w:val="24"/>
          <w:szCs w:val="24"/>
        </w:rPr>
      </w:pPr>
      <w:r w:rsidRPr="00BA2526">
        <w:rPr>
          <w:rFonts w:ascii="Arial" w:hAnsi="Arial" w:cs="Arial"/>
          <w:b/>
          <w:bCs/>
          <w:i/>
          <w:iCs/>
          <w:sz w:val="24"/>
          <w:szCs w:val="24"/>
        </w:rPr>
        <w:t xml:space="preserve">ZATWIERDZAM dnia </w:t>
      </w:r>
      <w:r w:rsidR="003C089E">
        <w:rPr>
          <w:rFonts w:ascii="Arial" w:hAnsi="Arial" w:cs="Arial"/>
          <w:b/>
          <w:bCs/>
          <w:i/>
          <w:iCs/>
          <w:sz w:val="24"/>
          <w:szCs w:val="24"/>
        </w:rPr>
        <w:t>29</w:t>
      </w:r>
      <w:r w:rsidR="004939D4" w:rsidRPr="00BA2526">
        <w:rPr>
          <w:rFonts w:ascii="Arial" w:hAnsi="Arial" w:cs="Arial"/>
          <w:b/>
          <w:bCs/>
          <w:i/>
          <w:iCs/>
          <w:sz w:val="24"/>
          <w:szCs w:val="24"/>
        </w:rPr>
        <w:t>.</w:t>
      </w:r>
      <w:r w:rsidR="0015292C">
        <w:rPr>
          <w:rFonts w:ascii="Arial" w:hAnsi="Arial" w:cs="Arial"/>
          <w:b/>
          <w:bCs/>
          <w:i/>
          <w:iCs/>
          <w:sz w:val="24"/>
          <w:szCs w:val="24"/>
        </w:rPr>
        <w:t>1</w:t>
      </w:r>
      <w:r w:rsidR="003C089E">
        <w:rPr>
          <w:rFonts w:ascii="Arial" w:hAnsi="Arial" w:cs="Arial"/>
          <w:b/>
          <w:bCs/>
          <w:i/>
          <w:iCs/>
          <w:sz w:val="24"/>
          <w:szCs w:val="24"/>
        </w:rPr>
        <w:t>2</w:t>
      </w:r>
      <w:r w:rsidRPr="00BA2526">
        <w:rPr>
          <w:rFonts w:ascii="Arial" w:hAnsi="Arial" w:cs="Arial"/>
          <w:b/>
          <w:bCs/>
          <w:i/>
          <w:iCs/>
          <w:sz w:val="24"/>
          <w:szCs w:val="24"/>
        </w:rPr>
        <w:t>.</w:t>
      </w:r>
      <w:r w:rsidR="004939D4" w:rsidRPr="00BA2526">
        <w:rPr>
          <w:rFonts w:ascii="Arial" w:hAnsi="Arial" w:cs="Arial"/>
          <w:b/>
          <w:bCs/>
          <w:i/>
          <w:iCs/>
          <w:sz w:val="24"/>
          <w:szCs w:val="24"/>
        </w:rPr>
        <w:t>20</w:t>
      </w:r>
      <w:r w:rsidR="00CC5FEB" w:rsidRPr="00BA2526">
        <w:rPr>
          <w:rFonts w:ascii="Arial" w:hAnsi="Arial" w:cs="Arial"/>
          <w:b/>
          <w:bCs/>
          <w:i/>
          <w:iCs/>
          <w:sz w:val="24"/>
          <w:szCs w:val="24"/>
        </w:rPr>
        <w:t>20</w:t>
      </w:r>
      <w:r w:rsidR="004939D4" w:rsidRPr="00BA2526">
        <w:rPr>
          <w:rFonts w:ascii="Arial" w:hAnsi="Arial" w:cs="Arial"/>
          <w:b/>
          <w:bCs/>
          <w:i/>
          <w:iCs/>
          <w:sz w:val="24"/>
          <w:szCs w:val="24"/>
        </w:rPr>
        <w:t>r.</w:t>
      </w:r>
    </w:p>
    <w:p w:rsidR="00A31B73" w:rsidRPr="00BA2526" w:rsidRDefault="006A70A1" w:rsidP="001A7D66">
      <w:pPr>
        <w:pStyle w:val="Default"/>
        <w:spacing w:line="480" w:lineRule="auto"/>
        <w:ind w:left="5672" w:firstLine="709"/>
        <w:rPr>
          <w:rFonts w:ascii="Arial" w:hAnsi="Arial" w:cs="Arial"/>
          <w:color w:val="auto"/>
        </w:rPr>
      </w:pPr>
      <w:r w:rsidRPr="00BA2526">
        <w:rPr>
          <w:rFonts w:ascii="Arial" w:hAnsi="Arial" w:cs="Arial"/>
          <w:b/>
          <w:bCs/>
          <w:i/>
          <w:iCs/>
          <w:color w:val="auto"/>
        </w:rPr>
        <w:t xml:space="preserve"> </w:t>
      </w:r>
      <w:r w:rsidR="00A31B73" w:rsidRPr="00BA2526">
        <w:rPr>
          <w:rFonts w:ascii="Arial" w:hAnsi="Arial" w:cs="Arial"/>
          <w:color w:val="auto"/>
        </w:rPr>
        <w:t xml:space="preserve">Wójt </w:t>
      </w:r>
    </w:p>
    <w:p w:rsidR="00A31B73" w:rsidRPr="00BA2526" w:rsidRDefault="00A31B73" w:rsidP="001A7D66">
      <w:pPr>
        <w:spacing w:after="240" w:line="480" w:lineRule="auto"/>
        <w:ind w:left="4963" w:firstLine="709"/>
        <w:rPr>
          <w:rFonts w:ascii="Arial" w:hAnsi="Arial" w:cs="Arial"/>
        </w:rPr>
      </w:pPr>
      <w:r w:rsidRPr="00BA2526">
        <w:rPr>
          <w:rFonts w:ascii="Arial" w:hAnsi="Arial" w:cs="Arial"/>
          <w:b/>
          <w:bCs/>
          <w:i/>
          <w:iCs/>
        </w:rPr>
        <w:t>/-/ Mirosław Zieliński</w:t>
      </w:r>
    </w:p>
    <w:sectPr w:rsidR="00A31B73" w:rsidRPr="00BA2526" w:rsidSect="0093735C">
      <w:footerReference w:type="default" r:id="rId17"/>
      <w:pgSz w:w="11906" w:h="16838"/>
      <w:pgMar w:top="851" w:right="1418" w:bottom="1134"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8F7" w:rsidRDefault="008A18F7" w:rsidP="005972E1">
      <w:r>
        <w:separator/>
      </w:r>
    </w:p>
  </w:endnote>
  <w:endnote w:type="continuationSeparator" w:id="1">
    <w:p w:rsidR="008A18F7" w:rsidRDefault="008A18F7"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12" w:rsidRDefault="007E165A">
    <w:pPr>
      <w:pStyle w:val="Stopka"/>
      <w:jc w:val="right"/>
    </w:pPr>
    <w:fldSimple w:instr=" PAGE   \* MERGEFORMAT ">
      <w:r w:rsidR="008673DA">
        <w:rPr>
          <w:noProof/>
        </w:rPr>
        <w:t>24</w:t>
      </w:r>
    </w:fldSimple>
  </w:p>
  <w:p w:rsidR="00B51312" w:rsidRDefault="00B5131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8F7" w:rsidRDefault="008A18F7" w:rsidP="005972E1">
      <w:r>
        <w:separator/>
      </w:r>
    </w:p>
  </w:footnote>
  <w:footnote w:type="continuationSeparator" w:id="1">
    <w:p w:rsidR="008A18F7" w:rsidRDefault="008A18F7" w:rsidP="005972E1">
      <w:r>
        <w:continuationSeparator/>
      </w:r>
    </w:p>
  </w:footnote>
  <w:footnote w:id="2">
    <w:p w:rsidR="00B51312" w:rsidRDefault="00B51312"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B51312" w:rsidRDefault="00B51312"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B51312" w:rsidRDefault="00B51312"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B51312" w:rsidRDefault="00B51312"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B51312" w:rsidRDefault="00B51312"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B51312" w:rsidRPr="00C86A76" w:rsidRDefault="00B51312"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B51312" w:rsidRPr="00C86A76" w:rsidRDefault="00B51312"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B51312" w:rsidRPr="00C86A76" w:rsidRDefault="00B51312"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B51312" w:rsidRPr="00C86A76" w:rsidRDefault="00B51312"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B51312" w:rsidRDefault="00B51312" w:rsidP="005972E1">
      <w:pPr>
        <w:pStyle w:val="Tekstprzypisudolnego"/>
      </w:pPr>
      <w:r w:rsidRPr="00C86A76">
        <w:rPr>
          <w:rFonts w:ascii="Arial" w:hAnsi="Arial" w:cs="Arial"/>
          <w:sz w:val="16"/>
          <w:szCs w:val="16"/>
        </w:rPr>
        <w:t>4) czy podmiot, na zdolnościach którego wykonawca polega w odniesieniu do warunków udziału w postępowaniu dotyczących wykształcenia, kwalifikacji zawodowych lub doświadczenia, zrealizuje roboty budowlane lub usługi, których wskazane zdolności dotyczą</w:t>
      </w:r>
    </w:p>
  </w:footnote>
  <w:footnote w:id="8">
    <w:p w:rsidR="00B51312" w:rsidRDefault="00B51312"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FD91C1B"/>
    <w:multiLevelType w:val="hybridMultilevel"/>
    <w:tmpl w:val="6700D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2C0804"/>
    <w:multiLevelType w:val="hybridMultilevel"/>
    <w:tmpl w:val="C9AC6022"/>
    <w:lvl w:ilvl="0" w:tplc="750E28BC">
      <w:start w:val="1"/>
      <w:numFmt w:val="decimal"/>
      <w:lvlText w:val="%1)"/>
      <w:lvlJc w:val="left"/>
      <w:pPr>
        <w:tabs>
          <w:tab w:val="num" w:pos="360"/>
        </w:tabs>
        <w:ind w:left="360" w:hanging="360"/>
      </w:pPr>
      <w:rPr>
        <w:b w:val="0"/>
        <w:bCs w:val="0"/>
        <w:i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7">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2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3">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5">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46958A9"/>
    <w:multiLevelType w:val="hybridMultilevel"/>
    <w:tmpl w:val="9976B57E"/>
    <w:lvl w:ilvl="0" w:tplc="491E71BE">
      <w:start w:val="1"/>
      <w:numFmt w:val="decimal"/>
      <w:lvlText w:val="%1."/>
      <w:lvlJc w:val="left"/>
      <w:pPr>
        <w:ind w:left="720" w:hanging="360"/>
      </w:pPr>
      <w:rPr>
        <w:b w:val="0"/>
      </w:rPr>
    </w:lvl>
    <w:lvl w:ilvl="1" w:tplc="142C325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5">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097170B"/>
    <w:multiLevelType w:val="hybridMultilevel"/>
    <w:tmpl w:val="6E761628"/>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6136B610">
      <w:start w:val="1"/>
      <w:numFmt w:val="decimal"/>
      <w:lvlText w:val="%2)"/>
      <w:lvlJc w:val="left"/>
      <w:pPr>
        <w:tabs>
          <w:tab w:val="num" w:pos="1440"/>
        </w:tabs>
        <w:ind w:left="1440" w:hanging="360"/>
      </w:pPr>
      <w:rPr>
        <w:rFonts w:ascii="Arial" w:eastAsia="Times New Roman" w:hAnsi="Arial" w:cs="Aria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4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7E474A7F"/>
    <w:multiLevelType w:val="hybridMultilevel"/>
    <w:tmpl w:val="06147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8"/>
  </w:num>
  <w:num w:numId="3">
    <w:abstractNumId w:val="20"/>
  </w:num>
  <w:num w:numId="4">
    <w:abstractNumId w:val="29"/>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 w:numId="25">
    <w:abstractNumId w:val="22"/>
  </w:num>
  <w:num w:numId="26">
    <w:abstractNumId w:val="25"/>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0"/>
  </w:num>
  <w:num w:numId="38">
    <w:abstractNumId w:val="33"/>
  </w:num>
  <w:num w:numId="39">
    <w:abstractNumId w:val="0"/>
  </w:num>
  <w:num w:numId="40">
    <w:abstractNumId w:val="28"/>
  </w:num>
  <w:num w:numId="41">
    <w:abstractNumId w:val="34"/>
  </w:num>
  <w:num w:numId="42">
    <w:abstractNumId w:val="5"/>
  </w:num>
  <w:num w:numId="43">
    <w:abstractNumId w:val="1"/>
  </w:num>
  <w:num w:numId="44">
    <w:abstractNumId w:val="9"/>
  </w:num>
  <w:num w:numId="45">
    <w:abstractNumId w:val="44"/>
  </w:num>
  <w:num w:numId="46">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93C"/>
    <w:rsid w:val="00010386"/>
    <w:rsid w:val="00010A75"/>
    <w:rsid w:val="0001314D"/>
    <w:rsid w:val="0001538F"/>
    <w:rsid w:val="000226CE"/>
    <w:rsid w:val="00025D56"/>
    <w:rsid w:val="00034780"/>
    <w:rsid w:val="00037E38"/>
    <w:rsid w:val="000424F6"/>
    <w:rsid w:val="0005629B"/>
    <w:rsid w:val="0005779D"/>
    <w:rsid w:val="00063249"/>
    <w:rsid w:val="00063AAC"/>
    <w:rsid w:val="000642F8"/>
    <w:rsid w:val="00067A71"/>
    <w:rsid w:val="00073F4D"/>
    <w:rsid w:val="0007417E"/>
    <w:rsid w:val="00074E33"/>
    <w:rsid w:val="0007581D"/>
    <w:rsid w:val="000772DC"/>
    <w:rsid w:val="00083004"/>
    <w:rsid w:val="0008584D"/>
    <w:rsid w:val="0008730B"/>
    <w:rsid w:val="00094CB3"/>
    <w:rsid w:val="0009667E"/>
    <w:rsid w:val="00097156"/>
    <w:rsid w:val="000A2C20"/>
    <w:rsid w:val="000A2D54"/>
    <w:rsid w:val="000A685C"/>
    <w:rsid w:val="000A77CD"/>
    <w:rsid w:val="000A7DB6"/>
    <w:rsid w:val="000B383A"/>
    <w:rsid w:val="000B39B4"/>
    <w:rsid w:val="000B424F"/>
    <w:rsid w:val="000B4E37"/>
    <w:rsid w:val="000B78C8"/>
    <w:rsid w:val="000C1CB3"/>
    <w:rsid w:val="000C445E"/>
    <w:rsid w:val="000D2912"/>
    <w:rsid w:val="000D3B3B"/>
    <w:rsid w:val="000D6C9D"/>
    <w:rsid w:val="000D6DBD"/>
    <w:rsid w:val="000D6EAF"/>
    <w:rsid w:val="000E2FFB"/>
    <w:rsid w:val="000E4ECF"/>
    <w:rsid w:val="000E7110"/>
    <w:rsid w:val="000F459F"/>
    <w:rsid w:val="000F4ABF"/>
    <w:rsid w:val="000F7C52"/>
    <w:rsid w:val="00101BA1"/>
    <w:rsid w:val="00101C2F"/>
    <w:rsid w:val="00102D56"/>
    <w:rsid w:val="00107AA3"/>
    <w:rsid w:val="00112488"/>
    <w:rsid w:val="001138B2"/>
    <w:rsid w:val="00115CA4"/>
    <w:rsid w:val="0011684F"/>
    <w:rsid w:val="00122AAA"/>
    <w:rsid w:val="00123C6F"/>
    <w:rsid w:val="00124DE0"/>
    <w:rsid w:val="001265E8"/>
    <w:rsid w:val="00130D1A"/>
    <w:rsid w:val="001347BC"/>
    <w:rsid w:val="00136302"/>
    <w:rsid w:val="00141F1D"/>
    <w:rsid w:val="0014690C"/>
    <w:rsid w:val="0014736D"/>
    <w:rsid w:val="0015177B"/>
    <w:rsid w:val="0015238B"/>
    <w:rsid w:val="0015292C"/>
    <w:rsid w:val="001534EB"/>
    <w:rsid w:val="00153B50"/>
    <w:rsid w:val="001551C4"/>
    <w:rsid w:val="0015689A"/>
    <w:rsid w:val="001577DC"/>
    <w:rsid w:val="00161380"/>
    <w:rsid w:val="00161BA8"/>
    <w:rsid w:val="001648BF"/>
    <w:rsid w:val="00166FC9"/>
    <w:rsid w:val="00170B76"/>
    <w:rsid w:val="00171DA9"/>
    <w:rsid w:val="001724F8"/>
    <w:rsid w:val="001772C8"/>
    <w:rsid w:val="00181AC6"/>
    <w:rsid w:val="00192834"/>
    <w:rsid w:val="00193239"/>
    <w:rsid w:val="001936E6"/>
    <w:rsid w:val="00194849"/>
    <w:rsid w:val="001A249C"/>
    <w:rsid w:val="001A5529"/>
    <w:rsid w:val="001A5EE0"/>
    <w:rsid w:val="001A7D66"/>
    <w:rsid w:val="001B0541"/>
    <w:rsid w:val="001B5044"/>
    <w:rsid w:val="001B5286"/>
    <w:rsid w:val="001C52BA"/>
    <w:rsid w:val="001C5C6C"/>
    <w:rsid w:val="001C7EDD"/>
    <w:rsid w:val="001D170A"/>
    <w:rsid w:val="001D4B57"/>
    <w:rsid w:val="001E05D7"/>
    <w:rsid w:val="001E44E5"/>
    <w:rsid w:val="001F1BF6"/>
    <w:rsid w:val="001F3B81"/>
    <w:rsid w:val="001F3ED7"/>
    <w:rsid w:val="001F70B6"/>
    <w:rsid w:val="00200A23"/>
    <w:rsid w:val="002017DE"/>
    <w:rsid w:val="002019C0"/>
    <w:rsid w:val="00202F34"/>
    <w:rsid w:val="0020395C"/>
    <w:rsid w:val="00204604"/>
    <w:rsid w:val="00204BFD"/>
    <w:rsid w:val="00205BA1"/>
    <w:rsid w:val="00205C0E"/>
    <w:rsid w:val="00205F66"/>
    <w:rsid w:val="00206F27"/>
    <w:rsid w:val="002071B5"/>
    <w:rsid w:val="00211FAD"/>
    <w:rsid w:val="0021366C"/>
    <w:rsid w:val="00215871"/>
    <w:rsid w:val="002244F1"/>
    <w:rsid w:val="0022592C"/>
    <w:rsid w:val="00230ADB"/>
    <w:rsid w:val="00235070"/>
    <w:rsid w:val="00235781"/>
    <w:rsid w:val="00236204"/>
    <w:rsid w:val="00237EF2"/>
    <w:rsid w:val="00242E2A"/>
    <w:rsid w:val="0025123C"/>
    <w:rsid w:val="00260426"/>
    <w:rsid w:val="00260FFA"/>
    <w:rsid w:val="002761F1"/>
    <w:rsid w:val="002807E7"/>
    <w:rsid w:val="00282EB4"/>
    <w:rsid w:val="002863F7"/>
    <w:rsid w:val="00291C05"/>
    <w:rsid w:val="0029267B"/>
    <w:rsid w:val="00296CDF"/>
    <w:rsid w:val="002A06BF"/>
    <w:rsid w:val="002A2234"/>
    <w:rsid w:val="002A3E8A"/>
    <w:rsid w:val="002A5B7C"/>
    <w:rsid w:val="002B0265"/>
    <w:rsid w:val="002B5FF5"/>
    <w:rsid w:val="002B7176"/>
    <w:rsid w:val="002C46D6"/>
    <w:rsid w:val="002C6CAE"/>
    <w:rsid w:val="002D007D"/>
    <w:rsid w:val="002D0E6E"/>
    <w:rsid w:val="002D2C33"/>
    <w:rsid w:val="002D6048"/>
    <w:rsid w:val="002D71E4"/>
    <w:rsid w:val="002D774D"/>
    <w:rsid w:val="002E33C3"/>
    <w:rsid w:val="002F0EDE"/>
    <w:rsid w:val="002F62BE"/>
    <w:rsid w:val="0031180C"/>
    <w:rsid w:val="00312F8A"/>
    <w:rsid w:val="00315F31"/>
    <w:rsid w:val="00323CAF"/>
    <w:rsid w:val="0032517B"/>
    <w:rsid w:val="00325395"/>
    <w:rsid w:val="00327ADF"/>
    <w:rsid w:val="0033102D"/>
    <w:rsid w:val="003356A7"/>
    <w:rsid w:val="003410C0"/>
    <w:rsid w:val="003427DD"/>
    <w:rsid w:val="00343664"/>
    <w:rsid w:val="0034796D"/>
    <w:rsid w:val="00350FD7"/>
    <w:rsid w:val="0035279D"/>
    <w:rsid w:val="003535C0"/>
    <w:rsid w:val="00356E0C"/>
    <w:rsid w:val="00356FBC"/>
    <w:rsid w:val="00361205"/>
    <w:rsid w:val="003635C4"/>
    <w:rsid w:val="003640FA"/>
    <w:rsid w:val="00367002"/>
    <w:rsid w:val="00377498"/>
    <w:rsid w:val="00381AF8"/>
    <w:rsid w:val="00382244"/>
    <w:rsid w:val="00382842"/>
    <w:rsid w:val="00384737"/>
    <w:rsid w:val="00387FBF"/>
    <w:rsid w:val="003903AB"/>
    <w:rsid w:val="003918DE"/>
    <w:rsid w:val="003918EB"/>
    <w:rsid w:val="00391A13"/>
    <w:rsid w:val="00394788"/>
    <w:rsid w:val="00395C57"/>
    <w:rsid w:val="00396D97"/>
    <w:rsid w:val="003A1CD7"/>
    <w:rsid w:val="003A6774"/>
    <w:rsid w:val="003B1141"/>
    <w:rsid w:val="003B496E"/>
    <w:rsid w:val="003C089E"/>
    <w:rsid w:val="003C2BEF"/>
    <w:rsid w:val="003C3CFF"/>
    <w:rsid w:val="003C5FC5"/>
    <w:rsid w:val="003D1342"/>
    <w:rsid w:val="003D178F"/>
    <w:rsid w:val="003D1922"/>
    <w:rsid w:val="003D44AD"/>
    <w:rsid w:val="003D4B96"/>
    <w:rsid w:val="003D6050"/>
    <w:rsid w:val="003D7B9D"/>
    <w:rsid w:val="003E4D7E"/>
    <w:rsid w:val="003F0A78"/>
    <w:rsid w:val="003F1AC1"/>
    <w:rsid w:val="003F2EED"/>
    <w:rsid w:val="003F781E"/>
    <w:rsid w:val="004008A0"/>
    <w:rsid w:val="00401BDC"/>
    <w:rsid w:val="00414B09"/>
    <w:rsid w:val="00415FF4"/>
    <w:rsid w:val="004161ED"/>
    <w:rsid w:val="00421A7D"/>
    <w:rsid w:val="00421ABD"/>
    <w:rsid w:val="004239B3"/>
    <w:rsid w:val="00426254"/>
    <w:rsid w:val="00433086"/>
    <w:rsid w:val="00433250"/>
    <w:rsid w:val="00436670"/>
    <w:rsid w:val="00436B48"/>
    <w:rsid w:val="004411BF"/>
    <w:rsid w:val="0044343C"/>
    <w:rsid w:val="0044463E"/>
    <w:rsid w:val="00445291"/>
    <w:rsid w:val="00446F67"/>
    <w:rsid w:val="004632A0"/>
    <w:rsid w:val="004633D6"/>
    <w:rsid w:val="004661F0"/>
    <w:rsid w:val="0046712A"/>
    <w:rsid w:val="00470986"/>
    <w:rsid w:val="00477DF3"/>
    <w:rsid w:val="00486086"/>
    <w:rsid w:val="00487BB0"/>
    <w:rsid w:val="00492DB5"/>
    <w:rsid w:val="004939D4"/>
    <w:rsid w:val="004A4003"/>
    <w:rsid w:val="004A44A0"/>
    <w:rsid w:val="004B0245"/>
    <w:rsid w:val="004B0AE5"/>
    <w:rsid w:val="004B4088"/>
    <w:rsid w:val="004C1E27"/>
    <w:rsid w:val="004C3694"/>
    <w:rsid w:val="004C5F07"/>
    <w:rsid w:val="004D2F33"/>
    <w:rsid w:val="004D6F6C"/>
    <w:rsid w:val="004E2664"/>
    <w:rsid w:val="004F3726"/>
    <w:rsid w:val="004F74C6"/>
    <w:rsid w:val="0050326C"/>
    <w:rsid w:val="00505C70"/>
    <w:rsid w:val="005106A2"/>
    <w:rsid w:val="005142AD"/>
    <w:rsid w:val="00515432"/>
    <w:rsid w:val="005335FC"/>
    <w:rsid w:val="00534ADE"/>
    <w:rsid w:val="00536AAE"/>
    <w:rsid w:val="00537479"/>
    <w:rsid w:val="00545F7B"/>
    <w:rsid w:val="00547106"/>
    <w:rsid w:val="00547D08"/>
    <w:rsid w:val="0055166E"/>
    <w:rsid w:val="00552983"/>
    <w:rsid w:val="00552E14"/>
    <w:rsid w:val="0055322C"/>
    <w:rsid w:val="005557C2"/>
    <w:rsid w:val="005563EB"/>
    <w:rsid w:val="0056135F"/>
    <w:rsid w:val="00562062"/>
    <w:rsid w:val="00564B18"/>
    <w:rsid w:val="00564F54"/>
    <w:rsid w:val="0056672C"/>
    <w:rsid w:val="00567A39"/>
    <w:rsid w:val="005701C1"/>
    <w:rsid w:val="00570583"/>
    <w:rsid w:val="00574A8B"/>
    <w:rsid w:val="00577BCC"/>
    <w:rsid w:val="00582602"/>
    <w:rsid w:val="00582854"/>
    <w:rsid w:val="0058422F"/>
    <w:rsid w:val="005846B1"/>
    <w:rsid w:val="00585B95"/>
    <w:rsid w:val="0059169E"/>
    <w:rsid w:val="005972E1"/>
    <w:rsid w:val="005A7824"/>
    <w:rsid w:val="005B0363"/>
    <w:rsid w:val="005B090D"/>
    <w:rsid w:val="005B0F25"/>
    <w:rsid w:val="005B3433"/>
    <w:rsid w:val="005B6128"/>
    <w:rsid w:val="005C4233"/>
    <w:rsid w:val="005C4957"/>
    <w:rsid w:val="005C61B0"/>
    <w:rsid w:val="005C79A8"/>
    <w:rsid w:val="005D1F54"/>
    <w:rsid w:val="005D39DC"/>
    <w:rsid w:val="005D53B3"/>
    <w:rsid w:val="005D55A6"/>
    <w:rsid w:val="005D647A"/>
    <w:rsid w:val="005D7508"/>
    <w:rsid w:val="005D7630"/>
    <w:rsid w:val="005E4F65"/>
    <w:rsid w:val="005E7AD8"/>
    <w:rsid w:val="005F0248"/>
    <w:rsid w:val="005F0397"/>
    <w:rsid w:val="005F2914"/>
    <w:rsid w:val="005F5945"/>
    <w:rsid w:val="005F7181"/>
    <w:rsid w:val="00602917"/>
    <w:rsid w:val="006038B1"/>
    <w:rsid w:val="00603D0C"/>
    <w:rsid w:val="0061647D"/>
    <w:rsid w:val="006342CE"/>
    <w:rsid w:val="00635940"/>
    <w:rsid w:val="006374F1"/>
    <w:rsid w:val="00640DC8"/>
    <w:rsid w:val="00640DF9"/>
    <w:rsid w:val="00643785"/>
    <w:rsid w:val="006467ED"/>
    <w:rsid w:val="00652FDF"/>
    <w:rsid w:val="00653E6F"/>
    <w:rsid w:val="006566C2"/>
    <w:rsid w:val="00657A28"/>
    <w:rsid w:val="0066199B"/>
    <w:rsid w:val="00661A06"/>
    <w:rsid w:val="00671C82"/>
    <w:rsid w:val="00672A80"/>
    <w:rsid w:val="0067382A"/>
    <w:rsid w:val="00677E11"/>
    <w:rsid w:val="00682C73"/>
    <w:rsid w:val="00684FB5"/>
    <w:rsid w:val="00685389"/>
    <w:rsid w:val="00693B8D"/>
    <w:rsid w:val="00693DF0"/>
    <w:rsid w:val="00696B4C"/>
    <w:rsid w:val="006A6640"/>
    <w:rsid w:val="006A70A1"/>
    <w:rsid w:val="006B0C59"/>
    <w:rsid w:val="006B292C"/>
    <w:rsid w:val="006B2D36"/>
    <w:rsid w:val="006B61ED"/>
    <w:rsid w:val="006C4A77"/>
    <w:rsid w:val="006C789D"/>
    <w:rsid w:val="006D0759"/>
    <w:rsid w:val="006D15D7"/>
    <w:rsid w:val="006D4D86"/>
    <w:rsid w:val="006D7F0C"/>
    <w:rsid w:val="006E1A8F"/>
    <w:rsid w:val="006E669E"/>
    <w:rsid w:val="006E7A44"/>
    <w:rsid w:val="006F03A1"/>
    <w:rsid w:val="006F1247"/>
    <w:rsid w:val="006F1A91"/>
    <w:rsid w:val="006F1FCD"/>
    <w:rsid w:val="006F2853"/>
    <w:rsid w:val="006F3096"/>
    <w:rsid w:val="00701DBA"/>
    <w:rsid w:val="007021C4"/>
    <w:rsid w:val="00706C42"/>
    <w:rsid w:val="0070757A"/>
    <w:rsid w:val="007108FB"/>
    <w:rsid w:val="0071115F"/>
    <w:rsid w:val="00713851"/>
    <w:rsid w:val="0071438C"/>
    <w:rsid w:val="0072243B"/>
    <w:rsid w:val="00723FBD"/>
    <w:rsid w:val="00724F3A"/>
    <w:rsid w:val="00730823"/>
    <w:rsid w:val="007312F6"/>
    <w:rsid w:val="00732FE5"/>
    <w:rsid w:val="00737797"/>
    <w:rsid w:val="0074176B"/>
    <w:rsid w:val="00741B51"/>
    <w:rsid w:val="00741B9F"/>
    <w:rsid w:val="007553EB"/>
    <w:rsid w:val="0075781D"/>
    <w:rsid w:val="00763742"/>
    <w:rsid w:val="00766D61"/>
    <w:rsid w:val="0076738C"/>
    <w:rsid w:val="0077040D"/>
    <w:rsid w:val="00771929"/>
    <w:rsid w:val="007730B8"/>
    <w:rsid w:val="007732B1"/>
    <w:rsid w:val="00773450"/>
    <w:rsid w:val="00775C3A"/>
    <w:rsid w:val="00776F33"/>
    <w:rsid w:val="00776F61"/>
    <w:rsid w:val="00781CBE"/>
    <w:rsid w:val="00784A64"/>
    <w:rsid w:val="007865C3"/>
    <w:rsid w:val="00787C39"/>
    <w:rsid w:val="00787D63"/>
    <w:rsid w:val="00795080"/>
    <w:rsid w:val="00797EF5"/>
    <w:rsid w:val="007A2184"/>
    <w:rsid w:val="007A4FB5"/>
    <w:rsid w:val="007A6D8C"/>
    <w:rsid w:val="007B10D6"/>
    <w:rsid w:val="007B2077"/>
    <w:rsid w:val="007B3220"/>
    <w:rsid w:val="007D2FA4"/>
    <w:rsid w:val="007D6247"/>
    <w:rsid w:val="007E150B"/>
    <w:rsid w:val="007E165A"/>
    <w:rsid w:val="007E238B"/>
    <w:rsid w:val="007E7AA6"/>
    <w:rsid w:val="007F02B0"/>
    <w:rsid w:val="007F20E4"/>
    <w:rsid w:val="00800035"/>
    <w:rsid w:val="0080007D"/>
    <w:rsid w:val="008046C7"/>
    <w:rsid w:val="00811265"/>
    <w:rsid w:val="0081213C"/>
    <w:rsid w:val="00813022"/>
    <w:rsid w:val="00820EFA"/>
    <w:rsid w:val="00821729"/>
    <w:rsid w:val="00821ACB"/>
    <w:rsid w:val="008306E6"/>
    <w:rsid w:val="008340A6"/>
    <w:rsid w:val="00834ABB"/>
    <w:rsid w:val="0084211C"/>
    <w:rsid w:val="00842B3D"/>
    <w:rsid w:val="00842F6E"/>
    <w:rsid w:val="008450B1"/>
    <w:rsid w:val="00845225"/>
    <w:rsid w:val="00850ED5"/>
    <w:rsid w:val="00851612"/>
    <w:rsid w:val="00852B7A"/>
    <w:rsid w:val="0085365A"/>
    <w:rsid w:val="0085500D"/>
    <w:rsid w:val="00857508"/>
    <w:rsid w:val="00863389"/>
    <w:rsid w:val="0086547B"/>
    <w:rsid w:val="00866805"/>
    <w:rsid w:val="008673DA"/>
    <w:rsid w:val="00872E72"/>
    <w:rsid w:val="00882508"/>
    <w:rsid w:val="008846AA"/>
    <w:rsid w:val="00886395"/>
    <w:rsid w:val="008875D1"/>
    <w:rsid w:val="00890D92"/>
    <w:rsid w:val="0089714D"/>
    <w:rsid w:val="008A13C6"/>
    <w:rsid w:val="008A1813"/>
    <w:rsid w:val="008A18F7"/>
    <w:rsid w:val="008A4610"/>
    <w:rsid w:val="008B0CFB"/>
    <w:rsid w:val="008B3437"/>
    <w:rsid w:val="008B563F"/>
    <w:rsid w:val="008B66CA"/>
    <w:rsid w:val="008C09BF"/>
    <w:rsid w:val="008C62C3"/>
    <w:rsid w:val="008C7840"/>
    <w:rsid w:val="008D0843"/>
    <w:rsid w:val="008D0EE7"/>
    <w:rsid w:val="008D408E"/>
    <w:rsid w:val="008D477B"/>
    <w:rsid w:val="008D6795"/>
    <w:rsid w:val="008E0A23"/>
    <w:rsid w:val="008E164B"/>
    <w:rsid w:val="008E36F0"/>
    <w:rsid w:val="008E533C"/>
    <w:rsid w:val="008E6D2A"/>
    <w:rsid w:val="008F3914"/>
    <w:rsid w:val="009004BD"/>
    <w:rsid w:val="0090413B"/>
    <w:rsid w:val="009077C3"/>
    <w:rsid w:val="009138CE"/>
    <w:rsid w:val="0091570A"/>
    <w:rsid w:val="00915866"/>
    <w:rsid w:val="009179D5"/>
    <w:rsid w:val="0092462C"/>
    <w:rsid w:val="00925589"/>
    <w:rsid w:val="00927F02"/>
    <w:rsid w:val="00935B88"/>
    <w:rsid w:val="0093735C"/>
    <w:rsid w:val="0094120F"/>
    <w:rsid w:val="00942491"/>
    <w:rsid w:val="00942573"/>
    <w:rsid w:val="00942EBC"/>
    <w:rsid w:val="009447FC"/>
    <w:rsid w:val="00945B5B"/>
    <w:rsid w:val="009465C1"/>
    <w:rsid w:val="00950024"/>
    <w:rsid w:val="0095082F"/>
    <w:rsid w:val="00952BE0"/>
    <w:rsid w:val="00952D7F"/>
    <w:rsid w:val="009543A3"/>
    <w:rsid w:val="00961237"/>
    <w:rsid w:val="0096125E"/>
    <w:rsid w:val="00964B81"/>
    <w:rsid w:val="00965F87"/>
    <w:rsid w:val="00971A32"/>
    <w:rsid w:val="009749F0"/>
    <w:rsid w:val="00976B4A"/>
    <w:rsid w:val="00977462"/>
    <w:rsid w:val="00980DE4"/>
    <w:rsid w:val="00983566"/>
    <w:rsid w:val="00991F14"/>
    <w:rsid w:val="00994801"/>
    <w:rsid w:val="009A1310"/>
    <w:rsid w:val="009A475B"/>
    <w:rsid w:val="009A505F"/>
    <w:rsid w:val="009A6687"/>
    <w:rsid w:val="009B1A46"/>
    <w:rsid w:val="009B230A"/>
    <w:rsid w:val="009B64BC"/>
    <w:rsid w:val="009B75CD"/>
    <w:rsid w:val="009B7D01"/>
    <w:rsid w:val="009C0473"/>
    <w:rsid w:val="009C3556"/>
    <w:rsid w:val="009C528E"/>
    <w:rsid w:val="009C6743"/>
    <w:rsid w:val="009D010F"/>
    <w:rsid w:val="009D060D"/>
    <w:rsid w:val="009D0BA6"/>
    <w:rsid w:val="009E3DC1"/>
    <w:rsid w:val="009E65F4"/>
    <w:rsid w:val="009F4458"/>
    <w:rsid w:val="009F486F"/>
    <w:rsid w:val="00A0164F"/>
    <w:rsid w:val="00A01CBA"/>
    <w:rsid w:val="00A1012C"/>
    <w:rsid w:val="00A11978"/>
    <w:rsid w:val="00A132DA"/>
    <w:rsid w:val="00A13F54"/>
    <w:rsid w:val="00A27E5E"/>
    <w:rsid w:val="00A31B73"/>
    <w:rsid w:val="00A34B9D"/>
    <w:rsid w:val="00A35B06"/>
    <w:rsid w:val="00A37610"/>
    <w:rsid w:val="00A40B19"/>
    <w:rsid w:val="00A43BD7"/>
    <w:rsid w:val="00A4555E"/>
    <w:rsid w:val="00A60864"/>
    <w:rsid w:val="00A64152"/>
    <w:rsid w:val="00A70053"/>
    <w:rsid w:val="00A70D46"/>
    <w:rsid w:val="00A7120B"/>
    <w:rsid w:val="00A71926"/>
    <w:rsid w:val="00A721C0"/>
    <w:rsid w:val="00A723C6"/>
    <w:rsid w:val="00A7358F"/>
    <w:rsid w:val="00A84792"/>
    <w:rsid w:val="00A870A9"/>
    <w:rsid w:val="00A872E4"/>
    <w:rsid w:val="00A9100F"/>
    <w:rsid w:val="00A95BBD"/>
    <w:rsid w:val="00AA48EE"/>
    <w:rsid w:val="00AA4B22"/>
    <w:rsid w:val="00AA6098"/>
    <w:rsid w:val="00AA7343"/>
    <w:rsid w:val="00AB38BA"/>
    <w:rsid w:val="00AB4084"/>
    <w:rsid w:val="00AB532C"/>
    <w:rsid w:val="00AC0729"/>
    <w:rsid w:val="00AC143F"/>
    <w:rsid w:val="00AC3A62"/>
    <w:rsid w:val="00AD05EB"/>
    <w:rsid w:val="00AD3985"/>
    <w:rsid w:val="00AE0BDC"/>
    <w:rsid w:val="00AE0EB4"/>
    <w:rsid w:val="00AE2808"/>
    <w:rsid w:val="00AE69EB"/>
    <w:rsid w:val="00AE7942"/>
    <w:rsid w:val="00AF32F1"/>
    <w:rsid w:val="00AF5508"/>
    <w:rsid w:val="00AF69AD"/>
    <w:rsid w:val="00B0615E"/>
    <w:rsid w:val="00B06EEA"/>
    <w:rsid w:val="00B11A12"/>
    <w:rsid w:val="00B12505"/>
    <w:rsid w:val="00B13D5F"/>
    <w:rsid w:val="00B15EDA"/>
    <w:rsid w:val="00B17336"/>
    <w:rsid w:val="00B203F2"/>
    <w:rsid w:val="00B27064"/>
    <w:rsid w:val="00B2716B"/>
    <w:rsid w:val="00B30D0D"/>
    <w:rsid w:val="00B346BD"/>
    <w:rsid w:val="00B36CDA"/>
    <w:rsid w:val="00B4038B"/>
    <w:rsid w:val="00B40DB1"/>
    <w:rsid w:val="00B413DF"/>
    <w:rsid w:val="00B45BB5"/>
    <w:rsid w:val="00B50D3C"/>
    <w:rsid w:val="00B51312"/>
    <w:rsid w:val="00B531EC"/>
    <w:rsid w:val="00B5449A"/>
    <w:rsid w:val="00B60291"/>
    <w:rsid w:val="00B63930"/>
    <w:rsid w:val="00B66B7F"/>
    <w:rsid w:val="00B733FF"/>
    <w:rsid w:val="00B74411"/>
    <w:rsid w:val="00B80644"/>
    <w:rsid w:val="00B8495F"/>
    <w:rsid w:val="00B86BE7"/>
    <w:rsid w:val="00B91C10"/>
    <w:rsid w:val="00B947C3"/>
    <w:rsid w:val="00B95167"/>
    <w:rsid w:val="00B96564"/>
    <w:rsid w:val="00BA2526"/>
    <w:rsid w:val="00BA2907"/>
    <w:rsid w:val="00BB1906"/>
    <w:rsid w:val="00BB402D"/>
    <w:rsid w:val="00BB4927"/>
    <w:rsid w:val="00BB5FB0"/>
    <w:rsid w:val="00BC69C8"/>
    <w:rsid w:val="00BC6CA3"/>
    <w:rsid w:val="00BD0CC5"/>
    <w:rsid w:val="00BD2227"/>
    <w:rsid w:val="00BD584C"/>
    <w:rsid w:val="00BD7BEA"/>
    <w:rsid w:val="00BE2E99"/>
    <w:rsid w:val="00BE3D06"/>
    <w:rsid w:val="00BE4982"/>
    <w:rsid w:val="00BE5853"/>
    <w:rsid w:val="00BF2432"/>
    <w:rsid w:val="00BF77A3"/>
    <w:rsid w:val="00C004FE"/>
    <w:rsid w:val="00C03688"/>
    <w:rsid w:val="00C06AF0"/>
    <w:rsid w:val="00C11E74"/>
    <w:rsid w:val="00C1447F"/>
    <w:rsid w:val="00C1724C"/>
    <w:rsid w:val="00C177DE"/>
    <w:rsid w:val="00C21189"/>
    <w:rsid w:val="00C21766"/>
    <w:rsid w:val="00C21C2A"/>
    <w:rsid w:val="00C235E7"/>
    <w:rsid w:val="00C33327"/>
    <w:rsid w:val="00C33DF7"/>
    <w:rsid w:val="00C34613"/>
    <w:rsid w:val="00C35949"/>
    <w:rsid w:val="00C3615A"/>
    <w:rsid w:val="00C3723D"/>
    <w:rsid w:val="00C45E95"/>
    <w:rsid w:val="00C46381"/>
    <w:rsid w:val="00C62050"/>
    <w:rsid w:val="00C6395D"/>
    <w:rsid w:val="00C648E5"/>
    <w:rsid w:val="00C649B4"/>
    <w:rsid w:val="00C6670A"/>
    <w:rsid w:val="00C71BEA"/>
    <w:rsid w:val="00C71EEF"/>
    <w:rsid w:val="00C74403"/>
    <w:rsid w:val="00C750B1"/>
    <w:rsid w:val="00C75DDD"/>
    <w:rsid w:val="00C778C6"/>
    <w:rsid w:val="00C82BCE"/>
    <w:rsid w:val="00C82FE9"/>
    <w:rsid w:val="00C8350C"/>
    <w:rsid w:val="00C86A76"/>
    <w:rsid w:val="00C87AF4"/>
    <w:rsid w:val="00C9005E"/>
    <w:rsid w:val="00C90107"/>
    <w:rsid w:val="00CA3B9D"/>
    <w:rsid w:val="00CA5DA2"/>
    <w:rsid w:val="00CA5E89"/>
    <w:rsid w:val="00CA7595"/>
    <w:rsid w:val="00CC0100"/>
    <w:rsid w:val="00CC0112"/>
    <w:rsid w:val="00CC25AD"/>
    <w:rsid w:val="00CC5FEB"/>
    <w:rsid w:val="00CC6864"/>
    <w:rsid w:val="00CD046D"/>
    <w:rsid w:val="00CD0B22"/>
    <w:rsid w:val="00CD5078"/>
    <w:rsid w:val="00CD66E3"/>
    <w:rsid w:val="00CE0A51"/>
    <w:rsid w:val="00CE19E0"/>
    <w:rsid w:val="00CE3CB3"/>
    <w:rsid w:val="00CE6963"/>
    <w:rsid w:val="00CF0368"/>
    <w:rsid w:val="00CF1158"/>
    <w:rsid w:val="00CF2718"/>
    <w:rsid w:val="00CF6429"/>
    <w:rsid w:val="00D00BB2"/>
    <w:rsid w:val="00D10828"/>
    <w:rsid w:val="00D119B3"/>
    <w:rsid w:val="00D132BE"/>
    <w:rsid w:val="00D168B4"/>
    <w:rsid w:val="00D16914"/>
    <w:rsid w:val="00D218BA"/>
    <w:rsid w:val="00D224AC"/>
    <w:rsid w:val="00D33DA6"/>
    <w:rsid w:val="00D4185E"/>
    <w:rsid w:val="00D43E95"/>
    <w:rsid w:val="00D44AEB"/>
    <w:rsid w:val="00D44DA0"/>
    <w:rsid w:val="00D47082"/>
    <w:rsid w:val="00D510BE"/>
    <w:rsid w:val="00D5427C"/>
    <w:rsid w:val="00D55E72"/>
    <w:rsid w:val="00D5661E"/>
    <w:rsid w:val="00D6335B"/>
    <w:rsid w:val="00D64213"/>
    <w:rsid w:val="00D662B3"/>
    <w:rsid w:val="00D67326"/>
    <w:rsid w:val="00D7223F"/>
    <w:rsid w:val="00D742F4"/>
    <w:rsid w:val="00D7441B"/>
    <w:rsid w:val="00D758F7"/>
    <w:rsid w:val="00D8056A"/>
    <w:rsid w:val="00D80915"/>
    <w:rsid w:val="00D81154"/>
    <w:rsid w:val="00D81F70"/>
    <w:rsid w:val="00D854AA"/>
    <w:rsid w:val="00D861BA"/>
    <w:rsid w:val="00D864E5"/>
    <w:rsid w:val="00D97708"/>
    <w:rsid w:val="00DA03D2"/>
    <w:rsid w:val="00DA2F8B"/>
    <w:rsid w:val="00DA7531"/>
    <w:rsid w:val="00DA7929"/>
    <w:rsid w:val="00DB1B4D"/>
    <w:rsid w:val="00DC56DF"/>
    <w:rsid w:val="00DE0011"/>
    <w:rsid w:val="00DE4B40"/>
    <w:rsid w:val="00DF15D2"/>
    <w:rsid w:val="00DF1CA0"/>
    <w:rsid w:val="00DF72F8"/>
    <w:rsid w:val="00E004A3"/>
    <w:rsid w:val="00E0219E"/>
    <w:rsid w:val="00E02BB8"/>
    <w:rsid w:val="00E066F5"/>
    <w:rsid w:val="00E06F83"/>
    <w:rsid w:val="00E2206B"/>
    <w:rsid w:val="00E22C94"/>
    <w:rsid w:val="00E2455A"/>
    <w:rsid w:val="00E246A3"/>
    <w:rsid w:val="00E315C5"/>
    <w:rsid w:val="00E31C09"/>
    <w:rsid w:val="00E369B0"/>
    <w:rsid w:val="00E36CBB"/>
    <w:rsid w:val="00E37550"/>
    <w:rsid w:val="00E376E5"/>
    <w:rsid w:val="00E44707"/>
    <w:rsid w:val="00E44EF8"/>
    <w:rsid w:val="00E466FF"/>
    <w:rsid w:val="00E5195C"/>
    <w:rsid w:val="00E60291"/>
    <w:rsid w:val="00E670ED"/>
    <w:rsid w:val="00E716E8"/>
    <w:rsid w:val="00E74F0D"/>
    <w:rsid w:val="00E75AED"/>
    <w:rsid w:val="00E775D3"/>
    <w:rsid w:val="00E77E52"/>
    <w:rsid w:val="00E802BF"/>
    <w:rsid w:val="00E83509"/>
    <w:rsid w:val="00E8385E"/>
    <w:rsid w:val="00E845BD"/>
    <w:rsid w:val="00E85CD7"/>
    <w:rsid w:val="00E90351"/>
    <w:rsid w:val="00E909BB"/>
    <w:rsid w:val="00E90F14"/>
    <w:rsid w:val="00E91513"/>
    <w:rsid w:val="00E919A4"/>
    <w:rsid w:val="00E963DA"/>
    <w:rsid w:val="00EA4651"/>
    <w:rsid w:val="00EA4D61"/>
    <w:rsid w:val="00EA60B3"/>
    <w:rsid w:val="00EA673A"/>
    <w:rsid w:val="00EA782F"/>
    <w:rsid w:val="00EA7980"/>
    <w:rsid w:val="00EB1CF5"/>
    <w:rsid w:val="00EB251F"/>
    <w:rsid w:val="00EC15F3"/>
    <w:rsid w:val="00EC1FBE"/>
    <w:rsid w:val="00EC65E4"/>
    <w:rsid w:val="00EC6855"/>
    <w:rsid w:val="00ED1C34"/>
    <w:rsid w:val="00ED2F3E"/>
    <w:rsid w:val="00ED3557"/>
    <w:rsid w:val="00ED39F0"/>
    <w:rsid w:val="00ED49F6"/>
    <w:rsid w:val="00ED5C34"/>
    <w:rsid w:val="00ED73E5"/>
    <w:rsid w:val="00ED79FF"/>
    <w:rsid w:val="00EE14D4"/>
    <w:rsid w:val="00EE77FC"/>
    <w:rsid w:val="00EF0EC2"/>
    <w:rsid w:val="00EF1E82"/>
    <w:rsid w:val="00EF465A"/>
    <w:rsid w:val="00EF46F7"/>
    <w:rsid w:val="00F0553B"/>
    <w:rsid w:val="00F1342C"/>
    <w:rsid w:val="00F1367D"/>
    <w:rsid w:val="00F16EBE"/>
    <w:rsid w:val="00F20EB4"/>
    <w:rsid w:val="00F21524"/>
    <w:rsid w:val="00F22122"/>
    <w:rsid w:val="00F303C6"/>
    <w:rsid w:val="00F31A25"/>
    <w:rsid w:val="00F33A7F"/>
    <w:rsid w:val="00F3680E"/>
    <w:rsid w:val="00F37AC8"/>
    <w:rsid w:val="00F44060"/>
    <w:rsid w:val="00F46E73"/>
    <w:rsid w:val="00F52513"/>
    <w:rsid w:val="00F53A2D"/>
    <w:rsid w:val="00F53C40"/>
    <w:rsid w:val="00F608E0"/>
    <w:rsid w:val="00F6398E"/>
    <w:rsid w:val="00F655FB"/>
    <w:rsid w:val="00F7048C"/>
    <w:rsid w:val="00F7091B"/>
    <w:rsid w:val="00F70E62"/>
    <w:rsid w:val="00F73C50"/>
    <w:rsid w:val="00F82124"/>
    <w:rsid w:val="00F83C23"/>
    <w:rsid w:val="00F852B5"/>
    <w:rsid w:val="00F9374E"/>
    <w:rsid w:val="00F96500"/>
    <w:rsid w:val="00F97BD1"/>
    <w:rsid w:val="00FA6D3B"/>
    <w:rsid w:val="00FB34CB"/>
    <w:rsid w:val="00FB4DE4"/>
    <w:rsid w:val="00FB5738"/>
    <w:rsid w:val="00FC0946"/>
    <w:rsid w:val="00FC17D7"/>
    <w:rsid w:val="00FC3146"/>
    <w:rsid w:val="00FC4130"/>
    <w:rsid w:val="00FC5049"/>
    <w:rsid w:val="00FC5406"/>
    <w:rsid w:val="00FC7320"/>
    <w:rsid w:val="00FD5C3B"/>
    <w:rsid w:val="00FD5F3D"/>
    <w:rsid w:val="00FD6E26"/>
    <w:rsid w:val="00FE0A46"/>
    <w:rsid w:val="00FE5945"/>
    <w:rsid w:val="00FE5B37"/>
    <w:rsid w:val="00FF29A2"/>
    <w:rsid w:val="00FF3DEC"/>
    <w:rsid w:val="00FF4E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087068403">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8176F-F48B-464A-895E-73C4ABA5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53</Pages>
  <Words>16469</Words>
  <Characters>98816</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191</cp:revision>
  <cp:lastPrinted>2019-11-04T15:26:00Z</cp:lastPrinted>
  <dcterms:created xsi:type="dcterms:W3CDTF">2019-02-13T11:15:00Z</dcterms:created>
  <dcterms:modified xsi:type="dcterms:W3CDTF">2020-12-30T12:19:00Z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