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73" w:rsidRDefault="0087140C">
      <w:pPr>
        <w:pStyle w:val="Tekstpodstawowy"/>
        <w:tabs>
          <w:tab w:val="left" w:pos="6411"/>
        </w:tabs>
        <w:spacing w:before="90"/>
        <w:ind w:left="396"/>
      </w:pPr>
      <w:r>
        <w:t>Postępowanie</w:t>
      </w:r>
      <w:r>
        <w:rPr>
          <w:spacing w:val="-2"/>
        </w:rPr>
        <w:t xml:space="preserve"> </w:t>
      </w:r>
      <w:r>
        <w:t>Nr:</w:t>
      </w:r>
      <w:r>
        <w:rPr>
          <w:spacing w:val="1"/>
        </w:rPr>
        <w:t xml:space="preserve"> </w:t>
      </w:r>
      <w:r w:rsidR="00CD5262">
        <w:rPr>
          <w:spacing w:val="1"/>
        </w:rPr>
        <w:t>FZK</w:t>
      </w:r>
      <w:r>
        <w:t>.271.</w:t>
      </w:r>
      <w:r w:rsidR="008F742B">
        <w:t>2</w:t>
      </w:r>
      <w:r>
        <w:t>.2020</w:t>
      </w:r>
      <w:r>
        <w:tab/>
      </w:r>
    </w:p>
    <w:p w:rsidR="008C5C73" w:rsidRDefault="008C5C73">
      <w:pPr>
        <w:pStyle w:val="Tekstpodstawowy"/>
        <w:jc w:val="left"/>
        <w:rPr>
          <w:sz w:val="26"/>
        </w:rPr>
      </w:pPr>
    </w:p>
    <w:p w:rsidR="008C5C73" w:rsidRDefault="008C5C73">
      <w:pPr>
        <w:pStyle w:val="Tekstpodstawowy"/>
        <w:jc w:val="left"/>
        <w:rPr>
          <w:sz w:val="26"/>
        </w:rPr>
      </w:pPr>
    </w:p>
    <w:p w:rsidR="008C5C73" w:rsidRDefault="008C5C73">
      <w:pPr>
        <w:pStyle w:val="Tekstpodstawowy"/>
        <w:jc w:val="left"/>
        <w:rPr>
          <w:sz w:val="26"/>
        </w:rPr>
      </w:pPr>
    </w:p>
    <w:p w:rsidR="008C5C73" w:rsidRDefault="008C5C73">
      <w:pPr>
        <w:pStyle w:val="Tekstpodstawowy"/>
        <w:jc w:val="left"/>
        <w:rPr>
          <w:sz w:val="26"/>
        </w:rPr>
      </w:pPr>
    </w:p>
    <w:p w:rsidR="008F742B" w:rsidRDefault="008F742B">
      <w:pPr>
        <w:pStyle w:val="Tytu"/>
        <w:spacing w:line="360" w:lineRule="auto"/>
      </w:pPr>
    </w:p>
    <w:p w:rsidR="008C5C73" w:rsidRDefault="0087140C">
      <w:pPr>
        <w:pStyle w:val="Tytu"/>
        <w:spacing w:line="360" w:lineRule="auto"/>
      </w:pPr>
      <w:r>
        <w:t>SPECYFIKACJA ISTOTNYCH WARUNKÓW ZAMÓWIENIA (SIWZ)</w:t>
      </w:r>
    </w:p>
    <w:p w:rsidR="008C5C73" w:rsidRDefault="008C5C73">
      <w:pPr>
        <w:pStyle w:val="Tekstpodstawowy"/>
        <w:spacing w:before="3"/>
        <w:jc w:val="left"/>
        <w:rPr>
          <w:b/>
          <w:sz w:val="47"/>
        </w:rPr>
      </w:pPr>
    </w:p>
    <w:p w:rsidR="008C5C73" w:rsidRDefault="0087140C">
      <w:pPr>
        <w:ind w:left="454" w:right="454"/>
        <w:jc w:val="center"/>
        <w:rPr>
          <w:sz w:val="32"/>
        </w:rPr>
      </w:pPr>
      <w:r>
        <w:rPr>
          <w:sz w:val="32"/>
        </w:rPr>
        <w:t>w postępowaniu o udzielenie zamówienia publicznego na zadanie pn:</w:t>
      </w:r>
    </w:p>
    <w:p w:rsidR="008C5C73" w:rsidRDefault="0087140C">
      <w:pPr>
        <w:spacing w:before="187"/>
        <w:ind w:left="452" w:right="454"/>
        <w:jc w:val="center"/>
        <w:rPr>
          <w:sz w:val="32"/>
        </w:rPr>
      </w:pPr>
      <w:r>
        <w:rPr>
          <w:sz w:val="32"/>
        </w:rPr>
        <w:t>„</w:t>
      </w:r>
      <w:r w:rsidR="008A1D99">
        <w:rPr>
          <w:sz w:val="32"/>
        </w:rPr>
        <w:t>B</w:t>
      </w:r>
      <w:r>
        <w:rPr>
          <w:sz w:val="32"/>
        </w:rPr>
        <w:t xml:space="preserve">udowa sieci kanalizacji sanitarnej w </w:t>
      </w:r>
      <w:r w:rsidR="00CD5262">
        <w:rPr>
          <w:sz w:val="32"/>
        </w:rPr>
        <w:t>Filicach – Etap I</w:t>
      </w:r>
      <w:r>
        <w:rPr>
          <w:sz w:val="32"/>
        </w:rPr>
        <w:t>”</w:t>
      </w:r>
    </w:p>
    <w:p w:rsidR="008C5C73" w:rsidRDefault="008C5C73">
      <w:pPr>
        <w:pStyle w:val="Tekstpodstawowy"/>
        <w:jc w:val="left"/>
        <w:rPr>
          <w:sz w:val="34"/>
        </w:rPr>
      </w:pPr>
    </w:p>
    <w:p w:rsidR="008C5C73" w:rsidRDefault="0087140C" w:rsidP="008532B9">
      <w:pPr>
        <w:pStyle w:val="Tekstpodstawowy"/>
        <w:spacing w:before="247" w:line="360" w:lineRule="auto"/>
        <w:ind w:left="396" w:right="391"/>
      </w:pPr>
      <w:r>
        <w:t>Postępowanie o udzielenie zamówienia publicznego prowadzone jest w trybie przetargu nieograniczonego zgodnie z przepisami art. 39</w:t>
      </w:r>
      <w:r w:rsidR="007A0B98">
        <w:t xml:space="preserve"> </w:t>
      </w:r>
      <w:r>
        <w:t>-</w:t>
      </w:r>
      <w:r w:rsidR="007A0B98">
        <w:t xml:space="preserve"> </w:t>
      </w:r>
      <w:r>
        <w:t xml:space="preserve">46 ustawy z dnia 29 stycznia 2004 r. Prawo zamówień publicznych, o wartości szacunkowej nie przekraczającej wyrażonej w złotych równowartości kwoty określonej w przepisach wydanych na podstawie art. 11 ust. 8 prawa zam. </w:t>
      </w:r>
      <w:r w:rsidR="007A0B98">
        <w:t>P</w:t>
      </w:r>
      <w:r>
        <w:t>ublicznych</w:t>
      </w:r>
      <w:r w:rsidR="007A0B98">
        <w:t xml:space="preserve">. </w:t>
      </w:r>
    </w:p>
    <w:p w:rsidR="008C5C73" w:rsidRDefault="008C5C73" w:rsidP="008532B9">
      <w:pPr>
        <w:pStyle w:val="Tekstpodstawowy"/>
        <w:spacing w:line="360" w:lineRule="auto"/>
        <w:jc w:val="left"/>
        <w:rPr>
          <w:sz w:val="26"/>
        </w:rPr>
      </w:pPr>
    </w:p>
    <w:p w:rsidR="008C5C73" w:rsidRDefault="008C5C73">
      <w:pPr>
        <w:pStyle w:val="Tekstpodstawowy"/>
        <w:jc w:val="left"/>
        <w:rPr>
          <w:sz w:val="26"/>
        </w:rPr>
      </w:pPr>
    </w:p>
    <w:p w:rsidR="008C5C73" w:rsidRDefault="008C5C73">
      <w:pPr>
        <w:pStyle w:val="Tekstpodstawowy"/>
        <w:jc w:val="left"/>
        <w:rPr>
          <w:sz w:val="26"/>
        </w:rPr>
      </w:pPr>
    </w:p>
    <w:p w:rsidR="00CD5262" w:rsidRDefault="00CD5262">
      <w:pPr>
        <w:tabs>
          <w:tab w:val="left" w:pos="7477"/>
        </w:tabs>
        <w:ind w:left="396"/>
        <w:jc w:val="both"/>
        <w:rPr>
          <w:sz w:val="24"/>
        </w:rPr>
      </w:pPr>
    </w:p>
    <w:p w:rsidR="00CD5262" w:rsidRDefault="00CD5262">
      <w:pPr>
        <w:tabs>
          <w:tab w:val="left" w:pos="7477"/>
        </w:tabs>
        <w:ind w:left="396"/>
        <w:jc w:val="both"/>
        <w:rPr>
          <w:sz w:val="24"/>
        </w:rPr>
      </w:pPr>
    </w:p>
    <w:p w:rsidR="00CD5262" w:rsidRDefault="00CD5262">
      <w:pPr>
        <w:tabs>
          <w:tab w:val="left" w:pos="7477"/>
        </w:tabs>
        <w:ind w:left="396"/>
        <w:jc w:val="both"/>
        <w:rPr>
          <w:sz w:val="24"/>
        </w:rPr>
      </w:pPr>
    </w:p>
    <w:p w:rsidR="008C5C73" w:rsidRDefault="00CD5262" w:rsidP="00CD5262">
      <w:pPr>
        <w:tabs>
          <w:tab w:val="left" w:pos="7477"/>
        </w:tabs>
        <w:ind w:left="396"/>
        <w:jc w:val="both"/>
        <w:rPr>
          <w:b/>
          <w:sz w:val="24"/>
        </w:rPr>
      </w:pPr>
      <w:r>
        <w:rPr>
          <w:b/>
          <w:sz w:val="24"/>
        </w:rPr>
        <w:tab/>
      </w:r>
      <w:r>
        <w:rPr>
          <w:b/>
          <w:sz w:val="24"/>
        </w:rPr>
        <w:tab/>
      </w:r>
      <w:r w:rsidR="0087140C">
        <w:rPr>
          <w:b/>
          <w:sz w:val="24"/>
        </w:rPr>
        <w:t>Zatwierdzam</w:t>
      </w:r>
    </w:p>
    <w:p w:rsidR="008C5C73" w:rsidRDefault="008C5C73">
      <w:pPr>
        <w:jc w:val="both"/>
      </w:pPr>
    </w:p>
    <w:p w:rsidR="00275C5D" w:rsidRDefault="007A6687" w:rsidP="00275C5D">
      <w:pPr>
        <w:spacing w:line="360" w:lineRule="auto"/>
        <w:jc w:val="both"/>
      </w:pPr>
      <w:r>
        <w:tab/>
      </w:r>
      <w:r>
        <w:tab/>
      </w:r>
      <w:r>
        <w:tab/>
      </w:r>
      <w:r>
        <w:tab/>
      </w:r>
      <w:r>
        <w:tab/>
      </w:r>
      <w:r>
        <w:tab/>
      </w:r>
      <w:r>
        <w:tab/>
      </w:r>
      <w:r>
        <w:tab/>
      </w:r>
      <w:r>
        <w:tab/>
      </w:r>
      <w:r>
        <w:tab/>
      </w:r>
      <w:r>
        <w:tab/>
        <w:t xml:space="preserve">       Wójt</w:t>
      </w:r>
    </w:p>
    <w:p w:rsidR="007A6687" w:rsidRDefault="00275C5D" w:rsidP="00275C5D">
      <w:pPr>
        <w:spacing w:line="360" w:lineRule="auto"/>
        <w:jc w:val="both"/>
      </w:pPr>
      <w:r>
        <w:t xml:space="preserve">                                                                                                                         /-/ </w:t>
      </w:r>
      <w:r w:rsidR="007A6687">
        <w:t xml:space="preserve">Mirosław Zieliński </w:t>
      </w:r>
    </w:p>
    <w:p w:rsidR="00CD5262" w:rsidRDefault="00CD5262">
      <w:pPr>
        <w:jc w:val="both"/>
      </w:pPr>
    </w:p>
    <w:p w:rsidR="00CD5262" w:rsidRDefault="00CD5262">
      <w:pPr>
        <w:jc w:val="both"/>
      </w:pPr>
    </w:p>
    <w:p w:rsidR="00CD5262" w:rsidRDefault="00CD5262">
      <w:pPr>
        <w:jc w:val="both"/>
      </w:pPr>
    </w:p>
    <w:p w:rsidR="00CD5262" w:rsidRDefault="00CD5262">
      <w:pPr>
        <w:jc w:val="both"/>
      </w:pPr>
    </w:p>
    <w:p w:rsidR="00CD5262" w:rsidRDefault="00CD5262">
      <w:pPr>
        <w:jc w:val="both"/>
      </w:pPr>
    </w:p>
    <w:p w:rsidR="00CD5262" w:rsidRDefault="00CD5262">
      <w:pPr>
        <w:jc w:val="both"/>
      </w:pPr>
    </w:p>
    <w:p w:rsidR="00CD5262" w:rsidRDefault="00CD5262">
      <w:pPr>
        <w:jc w:val="both"/>
      </w:pPr>
    </w:p>
    <w:p w:rsidR="00BA226E" w:rsidRDefault="00BA226E">
      <w:pPr>
        <w:jc w:val="both"/>
      </w:pPr>
    </w:p>
    <w:p w:rsidR="00CD5262" w:rsidRDefault="00CD5262" w:rsidP="00CD5262">
      <w:pPr>
        <w:pStyle w:val="Tekstpodstawowy"/>
        <w:tabs>
          <w:tab w:val="left" w:pos="6411"/>
        </w:tabs>
        <w:spacing w:before="90"/>
        <w:ind w:left="396"/>
        <w:jc w:val="center"/>
      </w:pPr>
      <w:r w:rsidRPr="004258F1">
        <w:t>Działdowo, sierpień 2020r.</w:t>
      </w:r>
    </w:p>
    <w:p w:rsidR="00F17C93" w:rsidRPr="004258F1" w:rsidRDefault="00F17C93" w:rsidP="00CD5262">
      <w:pPr>
        <w:pStyle w:val="Tekstpodstawowy"/>
        <w:tabs>
          <w:tab w:val="left" w:pos="6411"/>
        </w:tabs>
        <w:spacing w:before="90"/>
        <w:ind w:left="396"/>
        <w:jc w:val="center"/>
      </w:pPr>
    </w:p>
    <w:p w:rsidR="00A12AC9" w:rsidRDefault="00A12AC9" w:rsidP="008532B9">
      <w:pPr>
        <w:spacing w:before="90" w:line="360" w:lineRule="auto"/>
        <w:ind w:left="396" w:right="4294"/>
        <w:rPr>
          <w:sz w:val="24"/>
          <w:szCs w:val="24"/>
        </w:rPr>
      </w:pPr>
      <w:r w:rsidRPr="00A12AC9">
        <w:rPr>
          <w:sz w:val="24"/>
          <w:szCs w:val="24"/>
        </w:rPr>
        <w:lastRenderedPageBreak/>
        <w:t>Spis treści:</w:t>
      </w:r>
    </w:p>
    <w:p w:rsidR="00A12AC9" w:rsidRDefault="00A12AC9" w:rsidP="00B24AA7">
      <w:pPr>
        <w:pStyle w:val="Akapitzlist"/>
        <w:spacing w:before="90" w:line="360" w:lineRule="auto"/>
        <w:ind w:left="756" w:right="4294" w:firstLine="0"/>
        <w:rPr>
          <w:sz w:val="24"/>
          <w:szCs w:val="24"/>
        </w:rPr>
      </w:pPr>
      <w:r>
        <w:rPr>
          <w:sz w:val="24"/>
          <w:szCs w:val="24"/>
        </w:rPr>
        <w:t>Rozdział 1 – Nazwa oraz adres Zamawiającego</w:t>
      </w:r>
    </w:p>
    <w:p w:rsidR="00A12AC9" w:rsidRDefault="00A12AC9" w:rsidP="00B24AA7">
      <w:pPr>
        <w:pStyle w:val="Akapitzlist"/>
        <w:spacing w:before="90" w:line="360" w:lineRule="auto"/>
        <w:ind w:left="756" w:right="4294" w:firstLine="0"/>
        <w:rPr>
          <w:sz w:val="24"/>
          <w:szCs w:val="24"/>
        </w:rPr>
      </w:pPr>
      <w:r>
        <w:rPr>
          <w:sz w:val="24"/>
          <w:szCs w:val="24"/>
        </w:rPr>
        <w:t>Rozdział 2 – Tryb udzielenia zamówienia</w:t>
      </w:r>
    </w:p>
    <w:p w:rsidR="00A12AC9" w:rsidRDefault="00A12AC9" w:rsidP="00B24AA7">
      <w:pPr>
        <w:pStyle w:val="Akapitzlist"/>
        <w:spacing w:before="90" w:line="360" w:lineRule="auto"/>
        <w:ind w:left="756" w:right="4294" w:firstLine="0"/>
        <w:rPr>
          <w:sz w:val="24"/>
          <w:szCs w:val="24"/>
        </w:rPr>
      </w:pPr>
      <w:r>
        <w:rPr>
          <w:sz w:val="24"/>
          <w:szCs w:val="24"/>
        </w:rPr>
        <w:t>Rozdział 3 – Opis przedmiotu zamówienia</w:t>
      </w:r>
    </w:p>
    <w:p w:rsidR="00A12AC9" w:rsidRDefault="00A12AC9" w:rsidP="00B24AA7">
      <w:pPr>
        <w:pStyle w:val="Akapitzlist"/>
        <w:spacing w:before="90" w:line="360" w:lineRule="auto"/>
        <w:ind w:left="756" w:right="4294" w:firstLine="0"/>
        <w:rPr>
          <w:sz w:val="24"/>
          <w:szCs w:val="24"/>
        </w:rPr>
      </w:pPr>
      <w:r>
        <w:rPr>
          <w:sz w:val="24"/>
          <w:szCs w:val="24"/>
        </w:rPr>
        <w:t>Rozdziała 4 – Termin wykonania zamówienia</w:t>
      </w:r>
    </w:p>
    <w:p w:rsidR="00A12AC9" w:rsidRDefault="00A12AC9" w:rsidP="00B24AA7">
      <w:pPr>
        <w:pStyle w:val="Akapitzlist"/>
        <w:spacing w:before="90" w:line="360" w:lineRule="auto"/>
        <w:ind w:left="756" w:right="4294" w:firstLine="0"/>
        <w:rPr>
          <w:sz w:val="24"/>
          <w:szCs w:val="24"/>
        </w:rPr>
      </w:pPr>
      <w:r>
        <w:rPr>
          <w:sz w:val="24"/>
          <w:szCs w:val="24"/>
        </w:rPr>
        <w:t>Rozdział  5 – Warunki udziału w postępowaniu</w:t>
      </w:r>
    </w:p>
    <w:p w:rsidR="00A12AC9" w:rsidRDefault="00A12AC9" w:rsidP="00B24AA7">
      <w:pPr>
        <w:pStyle w:val="Akapitzlist"/>
        <w:spacing w:before="90" w:line="360" w:lineRule="auto"/>
        <w:ind w:left="756" w:right="-53" w:firstLine="0"/>
        <w:rPr>
          <w:sz w:val="24"/>
          <w:szCs w:val="24"/>
        </w:rPr>
      </w:pPr>
      <w:r>
        <w:rPr>
          <w:sz w:val="24"/>
          <w:szCs w:val="24"/>
        </w:rPr>
        <w:t>Rozdział 6 – Wykaz oświadczeń lub dokumentów, potwierdzających spełnienie warunków                  w prowadzonym postępowaniu oraz brak podstaw do wykluczenia</w:t>
      </w:r>
    </w:p>
    <w:p w:rsidR="00A12AC9" w:rsidRDefault="00A12AC9" w:rsidP="00B24AA7">
      <w:pPr>
        <w:pStyle w:val="Akapitzlist"/>
        <w:spacing w:before="90" w:line="360" w:lineRule="auto"/>
        <w:ind w:left="756" w:right="-53" w:firstLine="0"/>
        <w:rPr>
          <w:sz w:val="24"/>
          <w:szCs w:val="24"/>
        </w:rPr>
      </w:pPr>
      <w:r>
        <w:rPr>
          <w:sz w:val="24"/>
          <w:szCs w:val="24"/>
        </w:rPr>
        <w:t xml:space="preserve">Rozdział 7 – Informacje o sposobie porozumiewania się Zamawiającego z wykonawcami oraz przekazywanie oświadczeń lub dokumentów, a także wskazanie osób uprawnionych </w:t>
      </w:r>
      <w:r w:rsidR="004258F1">
        <w:rPr>
          <w:sz w:val="24"/>
          <w:szCs w:val="24"/>
        </w:rPr>
        <w:t xml:space="preserve">                                           </w:t>
      </w:r>
      <w:r>
        <w:rPr>
          <w:sz w:val="24"/>
          <w:szCs w:val="24"/>
        </w:rPr>
        <w:t>do porozumiewania się z wykonawcami</w:t>
      </w:r>
    </w:p>
    <w:p w:rsidR="00A12AC9" w:rsidRDefault="00A12AC9" w:rsidP="00B24AA7">
      <w:pPr>
        <w:pStyle w:val="Akapitzlist"/>
        <w:spacing w:before="90" w:line="360" w:lineRule="auto"/>
        <w:ind w:left="756" w:right="-53" w:firstLine="0"/>
        <w:rPr>
          <w:sz w:val="24"/>
          <w:szCs w:val="24"/>
        </w:rPr>
      </w:pPr>
      <w:r>
        <w:rPr>
          <w:sz w:val="24"/>
          <w:szCs w:val="24"/>
        </w:rPr>
        <w:t>Wymagania dotyczące wadium</w:t>
      </w:r>
    </w:p>
    <w:p w:rsidR="00A12AC9" w:rsidRDefault="00A12AC9" w:rsidP="00B24AA7">
      <w:pPr>
        <w:pStyle w:val="Akapitzlist"/>
        <w:spacing w:before="90" w:line="360" w:lineRule="auto"/>
        <w:ind w:left="756" w:right="-53" w:firstLine="0"/>
        <w:rPr>
          <w:sz w:val="24"/>
          <w:szCs w:val="24"/>
        </w:rPr>
      </w:pPr>
      <w:r>
        <w:rPr>
          <w:sz w:val="24"/>
          <w:szCs w:val="24"/>
        </w:rPr>
        <w:t>Rozdział 9 – Termin związania złożoną ofertą</w:t>
      </w:r>
    </w:p>
    <w:p w:rsidR="00B24AA7" w:rsidRDefault="00B24AA7" w:rsidP="00B24AA7">
      <w:pPr>
        <w:pStyle w:val="Akapitzlist"/>
        <w:spacing w:before="90" w:line="360" w:lineRule="auto"/>
        <w:ind w:left="756" w:right="-53" w:firstLine="0"/>
        <w:rPr>
          <w:sz w:val="24"/>
          <w:szCs w:val="24"/>
        </w:rPr>
      </w:pPr>
      <w:r>
        <w:rPr>
          <w:sz w:val="24"/>
          <w:szCs w:val="24"/>
        </w:rPr>
        <w:t>Rozdział 10 – Opis sposobu przygotowania oferty</w:t>
      </w:r>
    </w:p>
    <w:p w:rsidR="00B24AA7" w:rsidRDefault="00B24AA7" w:rsidP="00B24AA7">
      <w:pPr>
        <w:pStyle w:val="Akapitzlist"/>
        <w:spacing w:before="90" w:line="360" w:lineRule="auto"/>
        <w:ind w:left="756" w:right="-53" w:firstLine="0"/>
        <w:rPr>
          <w:sz w:val="24"/>
          <w:szCs w:val="24"/>
        </w:rPr>
      </w:pPr>
      <w:r>
        <w:rPr>
          <w:sz w:val="24"/>
          <w:szCs w:val="24"/>
        </w:rPr>
        <w:t>Rozdział 11- Miejsce oraz termin składania i otwarcia ofert</w:t>
      </w:r>
    </w:p>
    <w:p w:rsidR="00B24AA7" w:rsidRDefault="00B24AA7" w:rsidP="00B24AA7">
      <w:pPr>
        <w:pStyle w:val="Akapitzlist"/>
        <w:spacing w:before="90" w:line="360" w:lineRule="auto"/>
        <w:ind w:left="756" w:right="-53" w:firstLine="0"/>
        <w:rPr>
          <w:sz w:val="24"/>
          <w:szCs w:val="24"/>
        </w:rPr>
      </w:pPr>
      <w:r>
        <w:rPr>
          <w:sz w:val="24"/>
          <w:szCs w:val="24"/>
        </w:rPr>
        <w:t>Rozdział 12 – Opis sposobu obliczenia ceny oferty</w:t>
      </w:r>
    </w:p>
    <w:p w:rsidR="00B24AA7" w:rsidRDefault="00B24AA7" w:rsidP="00B24AA7">
      <w:pPr>
        <w:pStyle w:val="Akapitzlist"/>
        <w:spacing w:before="90" w:line="360" w:lineRule="auto"/>
        <w:ind w:left="756" w:right="-53" w:firstLine="0"/>
        <w:rPr>
          <w:sz w:val="24"/>
          <w:szCs w:val="24"/>
        </w:rPr>
      </w:pPr>
      <w:r>
        <w:rPr>
          <w:sz w:val="24"/>
          <w:szCs w:val="24"/>
        </w:rPr>
        <w:t>Rozdział 13 – Opis kryteriów, którymi zamawiający będzie się kierował przy wyborze oferty, wraz z podaniem wag tych kryteriów i sposobu oceny ofert</w:t>
      </w:r>
    </w:p>
    <w:p w:rsidR="00B24AA7" w:rsidRDefault="00B24AA7" w:rsidP="00B24AA7">
      <w:pPr>
        <w:pStyle w:val="Akapitzlist"/>
        <w:spacing w:before="90" w:line="360" w:lineRule="auto"/>
        <w:ind w:left="756" w:right="-53" w:firstLine="0"/>
        <w:rPr>
          <w:sz w:val="24"/>
          <w:szCs w:val="24"/>
        </w:rPr>
      </w:pPr>
      <w:r>
        <w:rPr>
          <w:sz w:val="24"/>
          <w:szCs w:val="24"/>
        </w:rPr>
        <w:t>Rozdział 14 – Informacje o formalnościach, jakie powinny zostać dopełnione po wyborze oferty w celu zawarcia umowy</w:t>
      </w:r>
    </w:p>
    <w:p w:rsidR="00B24AA7" w:rsidRDefault="00B24AA7" w:rsidP="00B24AA7">
      <w:pPr>
        <w:pStyle w:val="Akapitzlist"/>
        <w:spacing w:before="90" w:line="360" w:lineRule="auto"/>
        <w:ind w:left="756" w:right="-53" w:firstLine="0"/>
        <w:rPr>
          <w:sz w:val="24"/>
          <w:szCs w:val="24"/>
        </w:rPr>
      </w:pPr>
      <w:r>
        <w:rPr>
          <w:sz w:val="24"/>
          <w:szCs w:val="24"/>
        </w:rPr>
        <w:t>Rozdział 15 – Wymagania dotyczące zabezpieczenia należytego wykonania umowy</w:t>
      </w:r>
    </w:p>
    <w:p w:rsidR="00B24AA7" w:rsidRDefault="00B24AA7" w:rsidP="00B24AA7">
      <w:pPr>
        <w:pStyle w:val="Akapitzlist"/>
        <w:spacing w:before="90" w:line="360" w:lineRule="auto"/>
        <w:ind w:left="756" w:right="-53" w:firstLine="0"/>
        <w:rPr>
          <w:sz w:val="24"/>
          <w:szCs w:val="24"/>
        </w:rPr>
      </w:pPr>
      <w:r>
        <w:rPr>
          <w:sz w:val="24"/>
          <w:szCs w:val="24"/>
        </w:rPr>
        <w:t>Rozdział 16 – Zawieranie umowy oraz istotne postanowienia, które zostaną wprowadzone do treści zawieranej umowy</w:t>
      </w:r>
    </w:p>
    <w:p w:rsidR="00B24AA7" w:rsidRDefault="00B24AA7" w:rsidP="00B24AA7">
      <w:pPr>
        <w:pStyle w:val="Akapitzlist"/>
        <w:spacing w:before="90" w:line="360" w:lineRule="auto"/>
        <w:ind w:left="756" w:right="-53" w:firstLine="0"/>
        <w:rPr>
          <w:sz w:val="24"/>
          <w:szCs w:val="24"/>
        </w:rPr>
      </w:pPr>
      <w:r>
        <w:rPr>
          <w:sz w:val="24"/>
          <w:szCs w:val="24"/>
        </w:rPr>
        <w:t>Rozdział 17 – Inne informacje</w:t>
      </w:r>
    </w:p>
    <w:p w:rsidR="00B24AA7" w:rsidRDefault="00B24AA7" w:rsidP="00B24AA7">
      <w:pPr>
        <w:pStyle w:val="Akapitzlist"/>
        <w:spacing w:before="90" w:line="360" w:lineRule="auto"/>
        <w:ind w:left="756" w:right="-53" w:firstLine="0"/>
        <w:rPr>
          <w:sz w:val="24"/>
          <w:szCs w:val="24"/>
        </w:rPr>
      </w:pPr>
      <w:r>
        <w:rPr>
          <w:sz w:val="24"/>
          <w:szCs w:val="24"/>
        </w:rPr>
        <w:t>Rozdział 18 – Pouczenia o środkach ochrony prawnej</w:t>
      </w:r>
    </w:p>
    <w:p w:rsidR="00B24AA7" w:rsidRDefault="00B24AA7" w:rsidP="00B24AA7">
      <w:pPr>
        <w:pStyle w:val="Akapitzlist"/>
        <w:spacing w:before="90" w:line="360" w:lineRule="auto"/>
        <w:ind w:left="756" w:right="-53" w:firstLine="0"/>
        <w:rPr>
          <w:sz w:val="24"/>
          <w:szCs w:val="24"/>
        </w:rPr>
      </w:pPr>
      <w:r>
        <w:rPr>
          <w:sz w:val="24"/>
          <w:szCs w:val="24"/>
        </w:rPr>
        <w:t>Rozdział 19 – Postanowienia końcowe</w:t>
      </w:r>
    </w:p>
    <w:p w:rsidR="00B24AA7" w:rsidRPr="00A12AC9" w:rsidRDefault="00B24AA7" w:rsidP="00B24AA7">
      <w:pPr>
        <w:pStyle w:val="Akapitzlist"/>
        <w:spacing w:before="90" w:line="360" w:lineRule="auto"/>
        <w:ind w:left="756" w:right="-53" w:firstLine="0"/>
        <w:rPr>
          <w:sz w:val="24"/>
          <w:szCs w:val="24"/>
        </w:rPr>
      </w:pPr>
      <w:r>
        <w:rPr>
          <w:sz w:val="24"/>
          <w:szCs w:val="24"/>
        </w:rPr>
        <w:t>Rozdział 20 – Załączniki stanowiące integralną część SIWZ</w:t>
      </w:r>
    </w:p>
    <w:p w:rsidR="00A12AC9" w:rsidRDefault="00A12AC9" w:rsidP="008532B9">
      <w:pPr>
        <w:spacing w:before="90" w:line="360" w:lineRule="auto"/>
        <w:ind w:left="396" w:right="4294"/>
        <w:rPr>
          <w:b/>
          <w:sz w:val="24"/>
          <w:szCs w:val="24"/>
          <w:u w:val="thick"/>
        </w:rPr>
      </w:pPr>
    </w:p>
    <w:p w:rsidR="00B24AA7" w:rsidRDefault="00B24AA7" w:rsidP="008532B9">
      <w:pPr>
        <w:spacing w:before="90" w:line="360" w:lineRule="auto"/>
        <w:ind w:left="396" w:right="4294"/>
        <w:rPr>
          <w:b/>
          <w:sz w:val="24"/>
          <w:szCs w:val="24"/>
          <w:u w:val="thick"/>
        </w:rPr>
      </w:pPr>
    </w:p>
    <w:p w:rsidR="008C5C73" w:rsidRPr="008532B9" w:rsidRDefault="0087140C" w:rsidP="008532B9">
      <w:pPr>
        <w:spacing w:before="90" w:line="360" w:lineRule="auto"/>
        <w:ind w:left="396" w:right="4294"/>
        <w:rPr>
          <w:b/>
          <w:sz w:val="24"/>
          <w:szCs w:val="24"/>
        </w:rPr>
      </w:pPr>
      <w:r w:rsidRPr="008532B9">
        <w:rPr>
          <w:b/>
          <w:sz w:val="24"/>
          <w:szCs w:val="24"/>
          <w:u w:val="thick"/>
        </w:rPr>
        <w:lastRenderedPageBreak/>
        <w:t>ROZDZIAŁ 1 - Nazwa oraz adres Zamawiającego</w:t>
      </w:r>
      <w:r w:rsidRPr="008532B9">
        <w:rPr>
          <w:b/>
          <w:sz w:val="24"/>
          <w:szCs w:val="24"/>
        </w:rPr>
        <w:t xml:space="preserve"> Gmina </w:t>
      </w:r>
      <w:r w:rsidR="00CD5262" w:rsidRPr="008532B9">
        <w:rPr>
          <w:b/>
          <w:sz w:val="24"/>
          <w:szCs w:val="24"/>
        </w:rPr>
        <w:t>Działdowo</w:t>
      </w:r>
    </w:p>
    <w:p w:rsidR="008532B9" w:rsidRDefault="0087140C" w:rsidP="008532B9">
      <w:pPr>
        <w:spacing w:line="360" w:lineRule="auto"/>
        <w:ind w:left="396"/>
        <w:rPr>
          <w:b/>
          <w:sz w:val="24"/>
          <w:szCs w:val="24"/>
        </w:rPr>
      </w:pPr>
      <w:r w:rsidRPr="008532B9">
        <w:rPr>
          <w:b/>
          <w:sz w:val="24"/>
          <w:szCs w:val="24"/>
        </w:rPr>
        <w:t xml:space="preserve">ul. </w:t>
      </w:r>
      <w:r w:rsidR="00CD5262" w:rsidRPr="008532B9">
        <w:rPr>
          <w:b/>
          <w:sz w:val="24"/>
          <w:szCs w:val="24"/>
        </w:rPr>
        <w:t>Księżodworska 10</w:t>
      </w:r>
    </w:p>
    <w:p w:rsidR="008C5C73" w:rsidRPr="008532B9" w:rsidRDefault="0087140C" w:rsidP="008532B9">
      <w:pPr>
        <w:spacing w:line="360" w:lineRule="auto"/>
        <w:ind w:left="396"/>
        <w:rPr>
          <w:b/>
          <w:sz w:val="24"/>
          <w:szCs w:val="24"/>
        </w:rPr>
      </w:pPr>
      <w:r w:rsidRPr="008532B9">
        <w:rPr>
          <w:b/>
          <w:sz w:val="24"/>
          <w:szCs w:val="24"/>
        </w:rPr>
        <w:t>1</w:t>
      </w:r>
      <w:r w:rsidR="00CD5262" w:rsidRPr="008532B9">
        <w:rPr>
          <w:b/>
          <w:sz w:val="24"/>
          <w:szCs w:val="24"/>
        </w:rPr>
        <w:t>3</w:t>
      </w:r>
      <w:r w:rsidRPr="008532B9">
        <w:rPr>
          <w:b/>
          <w:sz w:val="24"/>
          <w:szCs w:val="24"/>
        </w:rPr>
        <w:t xml:space="preserve"> - </w:t>
      </w:r>
      <w:r w:rsidR="00CD5262" w:rsidRPr="008532B9">
        <w:rPr>
          <w:b/>
          <w:sz w:val="24"/>
          <w:szCs w:val="24"/>
        </w:rPr>
        <w:t>2</w:t>
      </w:r>
      <w:r w:rsidRPr="008532B9">
        <w:rPr>
          <w:b/>
          <w:sz w:val="24"/>
          <w:szCs w:val="24"/>
        </w:rPr>
        <w:t xml:space="preserve">00 </w:t>
      </w:r>
      <w:r w:rsidR="00CD5262" w:rsidRPr="008532B9">
        <w:rPr>
          <w:b/>
          <w:sz w:val="24"/>
          <w:szCs w:val="24"/>
        </w:rPr>
        <w:t>Działdowo</w:t>
      </w:r>
    </w:p>
    <w:p w:rsidR="008C5C73" w:rsidRPr="008532B9" w:rsidRDefault="0087140C" w:rsidP="008532B9">
      <w:pPr>
        <w:spacing w:before="137" w:line="360" w:lineRule="auto"/>
        <w:ind w:left="396"/>
        <w:rPr>
          <w:b/>
          <w:sz w:val="24"/>
          <w:szCs w:val="24"/>
        </w:rPr>
      </w:pPr>
      <w:r w:rsidRPr="008532B9">
        <w:rPr>
          <w:b/>
          <w:sz w:val="24"/>
          <w:szCs w:val="24"/>
        </w:rPr>
        <w:t xml:space="preserve">Tel. </w:t>
      </w:r>
      <w:r w:rsidR="00CD5262" w:rsidRPr="008532B9">
        <w:rPr>
          <w:b/>
          <w:sz w:val="24"/>
          <w:szCs w:val="24"/>
        </w:rPr>
        <w:t>23 697 07 00</w:t>
      </w:r>
      <w:r w:rsidRPr="008532B9">
        <w:rPr>
          <w:b/>
          <w:sz w:val="24"/>
          <w:szCs w:val="24"/>
        </w:rPr>
        <w:t xml:space="preserve">, Fax. </w:t>
      </w:r>
      <w:r w:rsidR="00CD5262" w:rsidRPr="008532B9">
        <w:rPr>
          <w:b/>
          <w:sz w:val="24"/>
          <w:szCs w:val="24"/>
        </w:rPr>
        <w:t>23 697 07 01</w:t>
      </w:r>
    </w:p>
    <w:p w:rsidR="008C5C73" w:rsidRPr="008532B9" w:rsidRDefault="00CD5262" w:rsidP="008532B9">
      <w:pPr>
        <w:spacing w:before="139" w:line="360" w:lineRule="auto"/>
        <w:ind w:left="396"/>
        <w:rPr>
          <w:b/>
          <w:sz w:val="24"/>
          <w:szCs w:val="24"/>
        </w:rPr>
      </w:pPr>
      <w:r w:rsidRPr="008532B9">
        <w:rPr>
          <w:sz w:val="24"/>
          <w:szCs w:val="24"/>
        </w:rPr>
        <w:t xml:space="preserve">e-mail: </w:t>
      </w:r>
      <w:hyperlink r:id="rId8" w:history="1">
        <w:r w:rsidRPr="008532B9">
          <w:rPr>
            <w:rStyle w:val="Hipercze"/>
            <w:b/>
            <w:sz w:val="24"/>
            <w:szCs w:val="24"/>
          </w:rPr>
          <w:t>sekretariat@ugdzialdowo.pl</w:t>
        </w:r>
      </w:hyperlink>
    </w:p>
    <w:p w:rsidR="008C5C73" w:rsidRPr="008532B9" w:rsidRDefault="0087140C" w:rsidP="008532B9">
      <w:pPr>
        <w:spacing w:before="137" w:line="360" w:lineRule="auto"/>
        <w:ind w:left="426"/>
        <w:rPr>
          <w:b/>
          <w:sz w:val="24"/>
          <w:szCs w:val="24"/>
        </w:rPr>
      </w:pPr>
      <w:r w:rsidRPr="008532B9">
        <w:rPr>
          <w:b/>
          <w:sz w:val="24"/>
          <w:szCs w:val="24"/>
        </w:rPr>
        <w:t>Godziny pracy Urzędu Gminy</w:t>
      </w:r>
      <w:r w:rsidR="004258F1">
        <w:rPr>
          <w:b/>
          <w:sz w:val="24"/>
          <w:szCs w:val="24"/>
        </w:rPr>
        <w:t xml:space="preserve"> Działdowo</w:t>
      </w:r>
      <w:r w:rsidRPr="008532B9">
        <w:rPr>
          <w:b/>
          <w:sz w:val="24"/>
          <w:szCs w:val="24"/>
        </w:rPr>
        <w:t xml:space="preserve">: poniedziałek – piątek 7 </w:t>
      </w:r>
      <w:r w:rsidRPr="008532B9">
        <w:rPr>
          <w:b/>
          <w:sz w:val="24"/>
          <w:szCs w:val="24"/>
          <w:vertAlign w:val="superscript"/>
        </w:rPr>
        <w:t>30</w:t>
      </w:r>
      <w:r w:rsidRPr="008532B9">
        <w:rPr>
          <w:b/>
          <w:sz w:val="24"/>
          <w:szCs w:val="24"/>
        </w:rPr>
        <w:t xml:space="preserve"> – 15 </w:t>
      </w:r>
      <w:r w:rsidRPr="008532B9">
        <w:rPr>
          <w:b/>
          <w:sz w:val="24"/>
          <w:szCs w:val="24"/>
          <w:vertAlign w:val="superscript"/>
        </w:rPr>
        <w:t>30</w:t>
      </w:r>
    </w:p>
    <w:p w:rsidR="008C5C73" w:rsidRPr="008532B9" w:rsidRDefault="0087140C" w:rsidP="008532B9">
      <w:pPr>
        <w:spacing w:before="139" w:line="360" w:lineRule="auto"/>
        <w:ind w:left="396"/>
        <w:jc w:val="both"/>
        <w:rPr>
          <w:b/>
          <w:sz w:val="24"/>
          <w:szCs w:val="24"/>
        </w:rPr>
      </w:pPr>
      <w:r w:rsidRPr="008532B9">
        <w:rPr>
          <w:b/>
          <w:sz w:val="24"/>
          <w:szCs w:val="24"/>
        </w:rPr>
        <w:t>Strona internetowa:</w:t>
      </w:r>
      <w:r w:rsidR="00CD5262" w:rsidRPr="008532B9">
        <w:rPr>
          <w:b/>
          <w:sz w:val="24"/>
          <w:szCs w:val="24"/>
        </w:rPr>
        <w:t xml:space="preserve"> </w:t>
      </w:r>
      <w:hyperlink r:id="rId9" w:history="1">
        <w:r w:rsidR="00CD5262" w:rsidRPr="008532B9">
          <w:rPr>
            <w:rStyle w:val="Hipercze"/>
            <w:b/>
            <w:sz w:val="24"/>
            <w:szCs w:val="24"/>
          </w:rPr>
          <w:t>www.dzialdowo.ug.gov.pl</w:t>
        </w:r>
      </w:hyperlink>
    </w:p>
    <w:p w:rsidR="008C5C73" w:rsidRPr="008532B9" w:rsidRDefault="0087140C" w:rsidP="008532B9">
      <w:pPr>
        <w:spacing w:before="135" w:line="360" w:lineRule="auto"/>
        <w:ind w:left="396" w:right="400"/>
        <w:jc w:val="both"/>
        <w:rPr>
          <w:b/>
          <w:sz w:val="24"/>
          <w:szCs w:val="24"/>
        </w:rPr>
      </w:pPr>
      <w:r w:rsidRPr="008532B9">
        <w:rPr>
          <w:b/>
          <w:sz w:val="24"/>
          <w:szCs w:val="24"/>
        </w:rPr>
        <w:t>Specyfikacja istotnych warunków zamówienia oraz informacje dotyczące prowadzonego postępowania zamieszczane są w BIP na stronie informatycznej</w:t>
      </w:r>
      <w:r w:rsidR="00CD5262" w:rsidRPr="008532B9">
        <w:rPr>
          <w:b/>
          <w:sz w:val="24"/>
          <w:szCs w:val="24"/>
        </w:rPr>
        <w:t xml:space="preserve">: </w:t>
      </w:r>
      <w:hyperlink r:id="rId10" w:history="1">
        <w:r w:rsidR="00CD5262" w:rsidRPr="008532B9">
          <w:rPr>
            <w:rStyle w:val="Hipercze"/>
            <w:b/>
            <w:sz w:val="24"/>
            <w:szCs w:val="24"/>
          </w:rPr>
          <w:t>www.dzialdowo.ug.gov.pl</w:t>
        </w:r>
      </w:hyperlink>
      <w:r w:rsidR="00CD5262" w:rsidRPr="008532B9">
        <w:rPr>
          <w:b/>
          <w:sz w:val="24"/>
          <w:szCs w:val="24"/>
        </w:rPr>
        <w:t xml:space="preserve"> </w:t>
      </w:r>
      <w:r w:rsidR="00CD5262" w:rsidRPr="008532B9">
        <w:rPr>
          <w:b/>
          <w:color w:val="0462C1"/>
          <w:sz w:val="24"/>
          <w:szCs w:val="24"/>
        </w:rPr>
        <w:t xml:space="preserve"> </w:t>
      </w:r>
      <w:r w:rsidRPr="008532B9">
        <w:rPr>
          <w:b/>
          <w:sz w:val="24"/>
          <w:szCs w:val="24"/>
        </w:rPr>
        <w:t>zakładka zamówienia publiczne.</w:t>
      </w:r>
    </w:p>
    <w:p w:rsidR="008C5C73" w:rsidRDefault="008C5C73">
      <w:pPr>
        <w:pStyle w:val="Tekstpodstawowy"/>
        <w:spacing w:before="6"/>
        <w:jc w:val="left"/>
        <w:rPr>
          <w:b/>
          <w:sz w:val="28"/>
        </w:rPr>
      </w:pPr>
    </w:p>
    <w:p w:rsidR="008C5C73" w:rsidRDefault="0087140C" w:rsidP="008532B9">
      <w:pPr>
        <w:spacing w:before="90" w:line="360" w:lineRule="auto"/>
        <w:ind w:left="396"/>
        <w:jc w:val="both"/>
        <w:rPr>
          <w:b/>
          <w:sz w:val="24"/>
        </w:rPr>
      </w:pPr>
      <w:r>
        <w:rPr>
          <w:spacing w:val="-60"/>
          <w:sz w:val="24"/>
          <w:u w:val="thick"/>
        </w:rPr>
        <w:t xml:space="preserve"> </w:t>
      </w:r>
      <w:r>
        <w:rPr>
          <w:b/>
          <w:sz w:val="24"/>
          <w:u w:val="thick"/>
        </w:rPr>
        <w:t>ROZDZIAŁ 2 - Tryb udzielenia zamówienia</w:t>
      </w:r>
    </w:p>
    <w:p w:rsidR="008C5C73" w:rsidRDefault="008F742B" w:rsidP="008532B9">
      <w:pPr>
        <w:pStyle w:val="Akapitzlist"/>
        <w:numPr>
          <w:ilvl w:val="1"/>
          <w:numId w:val="29"/>
        </w:numPr>
        <w:tabs>
          <w:tab w:val="left" w:pos="426"/>
        </w:tabs>
        <w:spacing w:before="130" w:line="360" w:lineRule="auto"/>
        <w:ind w:left="426" w:right="391" w:firstLine="0"/>
        <w:rPr>
          <w:sz w:val="24"/>
        </w:rPr>
      </w:pPr>
      <w:r>
        <w:rPr>
          <w:sz w:val="24"/>
        </w:rPr>
        <w:t xml:space="preserve">2.1. </w:t>
      </w:r>
      <w:r w:rsidR="0087140C">
        <w:rPr>
          <w:sz w:val="24"/>
        </w:rPr>
        <w:t xml:space="preserve">Postępowanie prowadzone jest w trybie przetargu nieograniczonego o wartości szacunkowej nie przekraczającej wyrażonej w złotych równowartości kwoty określonej    </w:t>
      </w:r>
      <w:r>
        <w:rPr>
          <w:sz w:val="24"/>
        </w:rPr>
        <w:t xml:space="preserve">                </w:t>
      </w:r>
      <w:r w:rsidR="0087140C">
        <w:rPr>
          <w:sz w:val="24"/>
        </w:rPr>
        <w:t>w przepisach wydanych na podstawie art. 11 ust. 8, zgodnie z przepisami art. 39 – 46 prawa zam.</w:t>
      </w:r>
      <w:r w:rsidR="0087140C">
        <w:rPr>
          <w:spacing w:val="-3"/>
          <w:sz w:val="24"/>
        </w:rPr>
        <w:t xml:space="preserve"> </w:t>
      </w:r>
      <w:r w:rsidR="0087140C">
        <w:rPr>
          <w:sz w:val="24"/>
        </w:rPr>
        <w:t>publicznych.</w:t>
      </w:r>
    </w:p>
    <w:p w:rsidR="008C5C73" w:rsidRDefault="008F742B" w:rsidP="008532B9">
      <w:pPr>
        <w:pStyle w:val="Akapitzlist"/>
        <w:numPr>
          <w:ilvl w:val="1"/>
          <w:numId w:val="29"/>
        </w:numPr>
        <w:tabs>
          <w:tab w:val="clear" w:pos="360"/>
          <w:tab w:val="left" w:pos="426"/>
          <w:tab w:val="left" w:pos="709"/>
        </w:tabs>
        <w:spacing w:line="360" w:lineRule="auto"/>
        <w:ind w:left="426" w:right="398" w:firstLine="0"/>
        <w:rPr>
          <w:sz w:val="24"/>
        </w:rPr>
      </w:pPr>
      <w:r>
        <w:rPr>
          <w:sz w:val="24"/>
        </w:rPr>
        <w:t xml:space="preserve">2.2. </w:t>
      </w:r>
      <w:r w:rsidR="0087140C">
        <w:rPr>
          <w:sz w:val="24"/>
        </w:rPr>
        <w:t xml:space="preserve">Zamawiający zgodnie z dyspozycją art. 24aa ustawy PZP najpierw dokona oceny ofert, </w:t>
      </w:r>
      <w:r>
        <w:rPr>
          <w:sz w:val="24"/>
        </w:rPr>
        <w:t xml:space="preserve">                  </w:t>
      </w:r>
      <w:r w:rsidR="0087140C">
        <w:rPr>
          <w:sz w:val="24"/>
        </w:rPr>
        <w:t>a następnie zbada, czy wykonawca którego oferta została oceniona jako najkorzystniejsza, nie podlega wykluczeniu oraz spełnia warunki udziału w</w:t>
      </w:r>
      <w:r w:rsidR="0087140C">
        <w:rPr>
          <w:spacing w:val="-5"/>
          <w:sz w:val="24"/>
        </w:rPr>
        <w:t xml:space="preserve"> </w:t>
      </w:r>
      <w:r w:rsidR="0087140C">
        <w:rPr>
          <w:sz w:val="24"/>
        </w:rPr>
        <w:t>postępowaniu.</w:t>
      </w:r>
    </w:p>
    <w:p w:rsidR="008C5C73" w:rsidRPr="00BA226E" w:rsidRDefault="008F742B" w:rsidP="008532B9">
      <w:pPr>
        <w:pStyle w:val="Akapitzlist"/>
        <w:numPr>
          <w:ilvl w:val="1"/>
          <w:numId w:val="29"/>
        </w:numPr>
        <w:tabs>
          <w:tab w:val="left" w:pos="426"/>
        </w:tabs>
        <w:spacing w:line="360" w:lineRule="auto"/>
        <w:ind w:left="426" w:right="398" w:firstLine="0"/>
        <w:rPr>
          <w:sz w:val="24"/>
        </w:rPr>
      </w:pPr>
      <w:r w:rsidRPr="00BA226E">
        <w:rPr>
          <w:sz w:val="24"/>
        </w:rPr>
        <w:t xml:space="preserve">2.3. </w:t>
      </w:r>
      <w:r w:rsidR="0087140C" w:rsidRPr="00BA226E">
        <w:rPr>
          <w:sz w:val="24"/>
        </w:rPr>
        <w:t xml:space="preserve">Ilekroć w specyfikacji istotnych warunków zamówienia używa się skrótu „pzp” należy rozumieć ustawę Prawo zamówień publicznych z 29.01.2004 r. </w:t>
      </w:r>
    </w:p>
    <w:p w:rsidR="008C5C73" w:rsidRDefault="008F742B" w:rsidP="008532B9">
      <w:pPr>
        <w:pStyle w:val="Akapitzlist"/>
        <w:numPr>
          <w:ilvl w:val="1"/>
          <w:numId w:val="29"/>
        </w:numPr>
        <w:tabs>
          <w:tab w:val="left" w:pos="426"/>
        </w:tabs>
        <w:spacing w:line="360" w:lineRule="auto"/>
        <w:ind w:left="426" w:right="398" w:firstLine="0"/>
        <w:rPr>
          <w:sz w:val="24"/>
        </w:rPr>
      </w:pPr>
      <w:r w:rsidRPr="00BA226E">
        <w:rPr>
          <w:sz w:val="24"/>
        </w:rPr>
        <w:t xml:space="preserve">2.4. </w:t>
      </w:r>
      <w:r w:rsidR="0087140C" w:rsidRPr="00BA226E">
        <w:rPr>
          <w:sz w:val="24"/>
        </w:rPr>
        <w:t>Ilekroć w dokumencie używa się skrót „SIWZ” należy rozumieć specyfikację istotnych warunków zamówienia. Specyfikacja wraz z załącznikami stanowi dokument, który obowiązuje wykonawców i zamawiającego podczas całego postępowani</w:t>
      </w:r>
      <w:r w:rsidR="0087140C" w:rsidRPr="00BA226E">
        <w:rPr>
          <w:spacing w:val="-10"/>
          <w:sz w:val="24"/>
        </w:rPr>
        <w:t xml:space="preserve">a </w:t>
      </w:r>
      <w:r w:rsidR="0087140C" w:rsidRPr="00BA226E">
        <w:rPr>
          <w:sz w:val="24"/>
        </w:rPr>
        <w:t>przetargowego.</w:t>
      </w:r>
    </w:p>
    <w:p w:rsidR="008C5C73" w:rsidRDefault="008C5C73">
      <w:pPr>
        <w:pStyle w:val="Tekstpodstawowy"/>
        <w:spacing w:before="7"/>
        <w:jc w:val="left"/>
      </w:pPr>
    </w:p>
    <w:p w:rsidR="008C5C73" w:rsidRDefault="0087140C" w:rsidP="008532B9">
      <w:pPr>
        <w:pStyle w:val="Heading2"/>
        <w:spacing w:line="360" w:lineRule="auto"/>
        <w:rPr>
          <w:u w:val="thick"/>
        </w:rPr>
      </w:pPr>
      <w:r>
        <w:rPr>
          <w:b w:val="0"/>
          <w:spacing w:val="-60"/>
          <w:u w:val="thick"/>
        </w:rPr>
        <w:t xml:space="preserve"> </w:t>
      </w:r>
      <w:r>
        <w:rPr>
          <w:u w:val="thick"/>
        </w:rPr>
        <w:t>ROZDZIAŁ – 3 Opis przedmiotu zamówienia</w:t>
      </w:r>
    </w:p>
    <w:p w:rsidR="00672474" w:rsidRDefault="00A42263" w:rsidP="00672474">
      <w:pPr>
        <w:pStyle w:val="NormalnyWeb"/>
        <w:spacing w:after="0" w:line="360" w:lineRule="auto"/>
        <w:ind w:left="426"/>
        <w:jc w:val="both"/>
        <w:rPr>
          <w:b/>
          <w:bCs/>
        </w:rPr>
      </w:pPr>
      <w:r>
        <w:rPr>
          <w:b/>
          <w:bCs/>
        </w:rPr>
        <w:t xml:space="preserve">3.1. </w:t>
      </w:r>
      <w:r w:rsidR="008A1D99">
        <w:rPr>
          <w:b/>
          <w:bCs/>
        </w:rPr>
        <w:t xml:space="preserve">Przedmiot zamówienia: </w:t>
      </w:r>
      <w:r w:rsidR="008A1D99" w:rsidRPr="00672474">
        <w:rPr>
          <w:bCs/>
          <w:i/>
        </w:rPr>
        <w:t>Budowa sieci kanalizacji sanitarnej w Filicach (I etap) obejmująca swoim zakresem roboty budowlano – montażowe</w:t>
      </w:r>
      <w:r w:rsidR="00672474" w:rsidRPr="00672474">
        <w:rPr>
          <w:bCs/>
          <w:i/>
        </w:rPr>
        <w:t xml:space="preserve"> wg. poniższego wykazu zw. z </w:t>
      </w:r>
      <w:r w:rsidR="008A1D99" w:rsidRPr="00672474">
        <w:rPr>
          <w:bCs/>
          <w:i/>
        </w:rPr>
        <w:t>:</w:t>
      </w:r>
      <w:r w:rsidR="008A1D99">
        <w:rPr>
          <w:b/>
          <w:bCs/>
        </w:rPr>
        <w:t xml:space="preserve"> </w:t>
      </w:r>
    </w:p>
    <w:p w:rsidR="008A1D99" w:rsidRPr="00672474" w:rsidRDefault="008A1D99" w:rsidP="00672474">
      <w:pPr>
        <w:pStyle w:val="NormalnyWeb"/>
        <w:spacing w:after="0" w:line="360" w:lineRule="auto"/>
        <w:ind w:left="426"/>
        <w:jc w:val="both"/>
        <w:rPr>
          <w:i/>
        </w:rPr>
      </w:pPr>
      <w:r w:rsidRPr="00672474">
        <w:rPr>
          <w:i/>
        </w:rPr>
        <w:t>SP 1 – P KOLEKTOR TŁOCZONY PE 1</w:t>
      </w:r>
      <w:r w:rsidR="004048C0">
        <w:rPr>
          <w:i/>
        </w:rPr>
        <w:t>1</w:t>
      </w:r>
      <w:r w:rsidRPr="00672474">
        <w:rPr>
          <w:i/>
        </w:rPr>
        <w:t>0 mm L= 40</w:t>
      </w:r>
      <w:r w:rsidR="00F579D7" w:rsidRPr="00672474">
        <w:rPr>
          <w:i/>
        </w:rPr>
        <w:t>6</w:t>
      </w:r>
      <w:r w:rsidRPr="00672474">
        <w:rPr>
          <w:i/>
        </w:rPr>
        <w:t xml:space="preserve"> m WRAZ Z KPL PRZEPOMPOWNIĄ ŚCIEKÓW</w:t>
      </w:r>
    </w:p>
    <w:p w:rsidR="008A1D99" w:rsidRPr="00672474" w:rsidRDefault="008A1D99" w:rsidP="001A0699">
      <w:pPr>
        <w:pStyle w:val="NormalnyWeb"/>
        <w:spacing w:after="0" w:line="360" w:lineRule="auto"/>
        <w:ind w:left="426"/>
        <w:jc w:val="both"/>
        <w:rPr>
          <w:i/>
        </w:rPr>
      </w:pPr>
      <w:r w:rsidRPr="00672474">
        <w:rPr>
          <w:i/>
        </w:rPr>
        <w:lastRenderedPageBreak/>
        <w:t>SK76 – SK122</w:t>
      </w:r>
      <w:r w:rsidR="0085116B">
        <w:rPr>
          <w:i/>
        </w:rPr>
        <w:t xml:space="preserve"> </w:t>
      </w:r>
      <w:r w:rsidRPr="00672474">
        <w:rPr>
          <w:i/>
        </w:rPr>
        <w:t>-</w:t>
      </w:r>
      <w:r w:rsidR="0085116B">
        <w:rPr>
          <w:i/>
        </w:rPr>
        <w:t xml:space="preserve"> </w:t>
      </w:r>
      <w:r w:rsidRPr="00672474">
        <w:rPr>
          <w:i/>
        </w:rPr>
        <w:t>SK138</w:t>
      </w:r>
      <w:r w:rsidR="0085116B">
        <w:rPr>
          <w:i/>
        </w:rPr>
        <w:t xml:space="preserve"> –</w:t>
      </w:r>
      <w:r w:rsidRPr="00672474">
        <w:rPr>
          <w:i/>
        </w:rPr>
        <w:t xml:space="preserve"> SK123</w:t>
      </w:r>
      <w:r w:rsidR="0085116B">
        <w:rPr>
          <w:i/>
        </w:rPr>
        <w:t xml:space="preserve"> </w:t>
      </w:r>
      <w:r w:rsidRPr="00672474">
        <w:rPr>
          <w:i/>
        </w:rPr>
        <w:t>-</w:t>
      </w:r>
      <w:r w:rsidR="0085116B">
        <w:rPr>
          <w:i/>
        </w:rPr>
        <w:t xml:space="preserve"> </w:t>
      </w:r>
      <w:r w:rsidRPr="00672474">
        <w:rPr>
          <w:i/>
        </w:rPr>
        <w:t>KOLEKTOR GRAWITACYJNY PVC 200 mm L=393</w:t>
      </w:r>
      <w:r w:rsidR="007D28FA">
        <w:rPr>
          <w:i/>
        </w:rPr>
        <w:t xml:space="preserve"> </w:t>
      </w:r>
      <w:r w:rsidRPr="00672474">
        <w:rPr>
          <w:i/>
        </w:rPr>
        <w:t>m</w:t>
      </w:r>
      <w:r w:rsidR="00F579D7" w:rsidRPr="00672474">
        <w:rPr>
          <w:i/>
        </w:rPr>
        <w:t xml:space="preserve">                     </w:t>
      </w:r>
      <w:r w:rsidRPr="00672474">
        <w:rPr>
          <w:i/>
        </w:rPr>
        <w:t xml:space="preserve"> z przyłączami PVC 160 mm </w:t>
      </w:r>
    </w:p>
    <w:p w:rsidR="008A1D99" w:rsidRPr="00672474" w:rsidRDefault="008A1D99" w:rsidP="001A0699">
      <w:pPr>
        <w:pStyle w:val="NormalnyWeb"/>
        <w:spacing w:after="0" w:line="360" w:lineRule="auto"/>
        <w:ind w:left="426"/>
        <w:jc w:val="both"/>
        <w:rPr>
          <w:i/>
        </w:rPr>
      </w:pPr>
      <w:r w:rsidRPr="00672474">
        <w:rPr>
          <w:i/>
        </w:rPr>
        <w:t>SK76</w:t>
      </w:r>
      <w:r w:rsidR="00F579D7" w:rsidRPr="00672474">
        <w:rPr>
          <w:i/>
        </w:rPr>
        <w:t xml:space="preserve"> </w:t>
      </w:r>
      <w:r w:rsidRPr="00672474">
        <w:rPr>
          <w:i/>
        </w:rPr>
        <w:t xml:space="preserve">- SK67- SK52 – KOLEKTOR GRAWITACYJNY </w:t>
      </w:r>
      <w:r w:rsidR="0085116B">
        <w:rPr>
          <w:i/>
        </w:rPr>
        <w:t xml:space="preserve"> </w:t>
      </w:r>
      <w:r w:rsidRPr="00672474">
        <w:rPr>
          <w:i/>
        </w:rPr>
        <w:t xml:space="preserve">PVC 200 mm L= </w:t>
      </w:r>
      <w:r w:rsidR="00672474" w:rsidRPr="00672474">
        <w:rPr>
          <w:i/>
        </w:rPr>
        <w:t>522</w:t>
      </w:r>
      <w:r w:rsidRPr="00672474">
        <w:rPr>
          <w:i/>
        </w:rPr>
        <w:t xml:space="preserve"> m </w:t>
      </w:r>
      <w:r w:rsidR="0085116B">
        <w:rPr>
          <w:i/>
        </w:rPr>
        <w:t xml:space="preserve">z </w:t>
      </w:r>
      <w:r w:rsidRPr="00672474">
        <w:rPr>
          <w:i/>
        </w:rPr>
        <w:t>przyłączami PVC</w:t>
      </w:r>
      <w:r w:rsidR="0096433E">
        <w:rPr>
          <w:i/>
        </w:rPr>
        <w:t xml:space="preserve"> 160 mm</w:t>
      </w:r>
      <w:r w:rsidRPr="00672474">
        <w:rPr>
          <w:i/>
        </w:rPr>
        <w:t xml:space="preserve"> </w:t>
      </w:r>
    </w:p>
    <w:p w:rsidR="00672474" w:rsidRPr="00672474" w:rsidRDefault="00672474" w:rsidP="001A0699">
      <w:pPr>
        <w:pStyle w:val="NormalnyWeb"/>
        <w:spacing w:after="0" w:line="360" w:lineRule="auto"/>
        <w:ind w:left="426"/>
        <w:jc w:val="both"/>
        <w:rPr>
          <w:i/>
        </w:rPr>
      </w:pPr>
      <w:r w:rsidRPr="00672474">
        <w:rPr>
          <w:i/>
        </w:rPr>
        <w:t>SK52 – SK 38 – KOLEKTOR GRAWITACYJNY PVC 200 mm L = 422 m z przyłączami PVC 160 mm</w:t>
      </w:r>
    </w:p>
    <w:p w:rsidR="008A1D99" w:rsidRPr="00672474" w:rsidRDefault="008A1D99" w:rsidP="001A0699">
      <w:pPr>
        <w:pStyle w:val="NormalnyWeb"/>
        <w:spacing w:after="0" w:line="360" w:lineRule="auto"/>
        <w:ind w:left="426"/>
        <w:jc w:val="both"/>
        <w:rPr>
          <w:i/>
        </w:rPr>
      </w:pPr>
      <w:r w:rsidRPr="00672474">
        <w:rPr>
          <w:i/>
        </w:rPr>
        <w:t>P – SK 92 – SK 88 – SK 80 – SK 76 – KOLEKTOR GRAWITACYJNY PVC 200 mm L= 55</w:t>
      </w:r>
      <w:r w:rsidR="00672474" w:rsidRPr="00672474">
        <w:rPr>
          <w:i/>
        </w:rPr>
        <w:t xml:space="preserve">4,7 m </w:t>
      </w:r>
      <w:r w:rsidR="00B64E60">
        <w:rPr>
          <w:i/>
        </w:rPr>
        <w:t xml:space="preserve">             </w:t>
      </w:r>
      <w:r w:rsidRPr="00672474">
        <w:rPr>
          <w:i/>
        </w:rPr>
        <w:t>z przyłączami PVC 160 mm</w:t>
      </w:r>
      <w:r w:rsidR="00EA5C36">
        <w:rPr>
          <w:i/>
        </w:rPr>
        <w:t>.</w:t>
      </w:r>
      <w:r w:rsidRPr="00672474">
        <w:rPr>
          <w:i/>
        </w:rPr>
        <w:t xml:space="preserve"> </w:t>
      </w:r>
    </w:p>
    <w:p w:rsidR="00BA226E" w:rsidRDefault="00BA226E" w:rsidP="0085116B">
      <w:pPr>
        <w:pStyle w:val="Tekstpodstawowy"/>
        <w:spacing w:before="183" w:line="276" w:lineRule="auto"/>
        <w:ind w:left="396" w:right="571"/>
        <w:rPr>
          <w:b/>
          <w:i/>
        </w:rPr>
      </w:pPr>
    </w:p>
    <w:p w:rsidR="008C5C73" w:rsidRPr="00120ADB" w:rsidRDefault="00120ADB" w:rsidP="00120ADB">
      <w:pPr>
        <w:suppressAutoHyphens/>
        <w:spacing w:before="60" w:after="60" w:line="360" w:lineRule="auto"/>
        <w:ind w:left="426"/>
        <w:jc w:val="both"/>
        <w:rPr>
          <w:sz w:val="24"/>
          <w:szCs w:val="24"/>
        </w:rPr>
      </w:pPr>
      <w:r w:rsidRPr="00120ADB">
        <w:rPr>
          <w:color w:val="000000"/>
          <w:sz w:val="24"/>
          <w:szCs w:val="24"/>
        </w:rPr>
        <w:t xml:space="preserve">Szczegółowy zakres robót opisany został w SIWZ, w tym </w:t>
      </w:r>
      <w:r w:rsidR="00FF4C0A">
        <w:rPr>
          <w:color w:val="000000"/>
          <w:sz w:val="24"/>
          <w:szCs w:val="24"/>
        </w:rPr>
        <w:t xml:space="preserve">w </w:t>
      </w:r>
      <w:r w:rsidRPr="00120ADB">
        <w:rPr>
          <w:color w:val="000000"/>
          <w:sz w:val="24"/>
          <w:szCs w:val="24"/>
        </w:rPr>
        <w:t>dokumentacji projektowej, przedmiarze robót, specyfikacji technicznej wykonania i odbioru robót budowlanych</w:t>
      </w:r>
      <w:r w:rsidR="00FF4C0A">
        <w:rPr>
          <w:color w:val="000000"/>
          <w:sz w:val="24"/>
          <w:szCs w:val="24"/>
        </w:rPr>
        <w:t xml:space="preserve">. </w:t>
      </w:r>
      <w:r w:rsidR="0087140C" w:rsidRPr="00120ADB">
        <w:rPr>
          <w:sz w:val="24"/>
          <w:szCs w:val="24"/>
        </w:rPr>
        <w:t xml:space="preserve">Roboty należy wykonać zgodnie z </w:t>
      </w:r>
      <w:r w:rsidRPr="00120ADB">
        <w:rPr>
          <w:sz w:val="24"/>
          <w:szCs w:val="24"/>
        </w:rPr>
        <w:t xml:space="preserve">załączoną dokumentacją. </w:t>
      </w:r>
    </w:p>
    <w:p w:rsidR="00A42263" w:rsidRDefault="00A42263" w:rsidP="008532B9">
      <w:pPr>
        <w:pStyle w:val="Tekstpodstawowy"/>
        <w:spacing w:before="183" w:line="360" w:lineRule="auto"/>
        <w:ind w:left="396" w:right="571"/>
        <w:jc w:val="left"/>
        <w:rPr>
          <w:b/>
        </w:rPr>
      </w:pPr>
    </w:p>
    <w:p w:rsidR="008C5C73" w:rsidRPr="002A6793" w:rsidRDefault="008532B9" w:rsidP="00A42263">
      <w:pPr>
        <w:pStyle w:val="Akapitzlist"/>
        <w:numPr>
          <w:ilvl w:val="1"/>
          <w:numId w:val="32"/>
        </w:numPr>
        <w:tabs>
          <w:tab w:val="left" w:pos="906"/>
        </w:tabs>
        <w:spacing w:before="1" w:line="360" w:lineRule="auto"/>
        <w:ind w:right="116"/>
        <w:rPr>
          <w:sz w:val="24"/>
          <w:szCs w:val="24"/>
        </w:rPr>
      </w:pPr>
      <w:r w:rsidRPr="002A6793">
        <w:rPr>
          <w:color w:val="FF0000"/>
          <w:sz w:val="24"/>
          <w:szCs w:val="24"/>
        </w:rPr>
        <w:t xml:space="preserve"> </w:t>
      </w:r>
      <w:r w:rsidR="0087140C" w:rsidRPr="002A6793">
        <w:rPr>
          <w:sz w:val="24"/>
          <w:szCs w:val="24"/>
        </w:rPr>
        <w:t>Wykonawca zobowiązany będzie do uzgodnienia z właścicielami oraz dzierżawcami nieruchomości przez które prowadzone są sieci, terminu wejścia na działki i prowadzenia na nich prac oraz uzgadniania sposobu poniesienia przez Wykonawcę i na jego koszt rekompensaty za utratę plonów i ewentualnie za rekultywację chemiczno – biologiczną gleby</w:t>
      </w:r>
      <w:r w:rsidRPr="002A6793">
        <w:rPr>
          <w:sz w:val="24"/>
          <w:szCs w:val="24"/>
        </w:rPr>
        <w:t xml:space="preserve"> </w:t>
      </w:r>
      <w:r w:rsidR="0087140C" w:rsidRPr="002A6793">
        <w:rPr>
          <w:sz w:val="24"/>
          <w:szCs w:val="24"/>
        </w:rPr>
        <w:t>/o ile rekultywacji nie wykona sam Wykonawca /, na podstawie odrębnych pisemnych porozumień, umów w tej kwestii zawartych przez Wykonawcę z poszczególnymi właścicielami i dzierżawcami. Odbudowa dróg w strefie prowadzonych robót, jak również przywrócenie do stanu pierwotnego pozostałych terenów, po wykonaniu prac / rekultywacja / wraz z dostarczeniem oświadczeń złożonych na piśmie przez właścicieli lub dzierżawców nieruchomości o braku zastrzeżeń, co do sposobu przeprowadzenia w/w prac. W przypadku nie wykonania w/w prac przez Wykonawcę, zostanie Wykonawca obciążony przez Zamawiającego kosztami przeprowadzenia tych prac.</w:t>
      </w:r>
    </w:p>
    <w:p w:rsidR="00A42263" w:rsidRPr="002A6793" w:rsidRDefault="00A42263" w:rsidP="00A42263">
      <w:pPr>
        <w:pStyle w:val="Akapitzlist"/>
        <w:tabs>
          <w:tab w:val="left" w:pos="906"/>
        </w:tabs>
        <w:spacing w:before="1" w:line="360" w:lineRule="auto"/>
        <w:ind w:left="756" w:right="116" w:firstLine="0"/>
        <w:rPr>
          <w:sz w:val="24"/>
          <w:szCs w:val="24"/>
        </w:rPr>
      </w:pPr>
    </w:p>
    <w:p w:rsidR="008C5C73" w:rsidRPr="00A42263" w:rsidRDefault="008F742B" w:rsidP="008532B9">
      <w:pPr>
        <w:pStyle w:val="Akapitzlist"/>
        <w:numPr>
          <w:ilvl w:val="1"/>
          <w:numId w:val="28"/>
        </w:numPr>
        <w:tabs>
          <w:tab w:val="left" w:pos="817"/>
        </w:tabs>
        <w:spacing w:before="1" w:line="360" w:lineRule="auto"/>
        <w:ind w:hanging="421"/>
        <w:rPr>
          <w:sz w:val="24"/>
        </w:rPr>
      </w:pPr>
      <w:r w:rsidRPr="00A42263">
        <w:rPr>
          <w:sz w:val="24"/>
          <w:u w:val="single"/>
        </w:rPr>
        <w:t xml:space="preserve">3.3. </w:t>
      </w:r>
      <w:r w:rsidR="0087140C" w:rsidRPr="00A42263">
        <w:rPr>
          <w:sz w:val="24"/>
          <w:u w:val="single"/>
        </w:rPr>
        <w:t>Nazwy i kody Wspólnego Słownika Zamówień</w:t>
      </w:r>
      <w:r w:rsidR="0087140C" w:rsidRPr="00A42263">
        <w:rPr>
          <w:spacing w:val="-10"/>
          <w:sz w:val="24"/>
          <w:u w:val="single"/>
        </w:rPr>
        <w:t xml:space="preserve"> </w:t>
      </w:r>
      <w:r w:rsidR="0087140C" w:rsidRPr="00A42263">
        <w:rPr>
          <w:sz w:val="24"/>
          <w:u w:val="single"/>
        </w:rPr>
        <w:t>(CPV)</w:t>
      </w:r>
    </w:p>
    <w:p w:rsidR="008C5C73" w:rsidRPr="007A0B98" w:rsidRDefault="00E97D2D" w:rsidP="008532B9">
      <w:pPr>
        <w:pStyle w:val="Tekstpodstawowy"/>
        <w:spacing w:line="360" w:lineRule="auto"/>
        <w:ind w:left="851"/>
        <w:jc w:val="left"/>
        <w:rPr>
          <w:b/>
          <w:highlight w:val="yellow"/>
        </w:rPr>
      </w:pPr>
      <w:r w:rsidRPr="007A0B98">
        <w:rPr>
          <w:b/>
        </w:rPr>
        <w:t>CPV:   45232410-9- ROBOTY W ZAKRESIE KANALIZACJI ŚCIEKOWEJ.</w:t>
      </w:r>
    </w:p>
    <w:p w:rsidR="008C5C73" w:rsidRPr="00A42263" w:rsidRDefault="008C5C73" w:rsidP="008532B9">
      <w:pPr>
        <w:pStyle w:val="Tekstpodstawowy"/>
        <w:spacing w:line="360" w:lineRule="auto"/>
        <w:ind w:left="851" w:right="1003"/>
        <w:jc w:val="left"/>
      </w:pPr>
    </w:p>
    <w:p w:rsidR="008C5C73" w:rsidRPr="00A42263" w:rsidRDefault="0087140C" w:rsidP="008532B9">
      <w:pPr>
        <w:pStyle w:val="Akapitzlist"/>
        <w:numPr>
          <w:ilvl w:val="1"/>
          <w:numId w:val="31"/>
        </w:numPr>
        <w:spacing w:line="360" w:lineRule="auto"/>
        <w:ind w:right="397"/>
        <w:rPr>
          <w:sz w:val="24"/>
        </w:rPr>
      </w:pPr>
      <w:r w:rsidRPr="00A42263">
        <w:rPr>
          <w:sz w:val="24"/>
        </w:rPr>
        <w:t xml:space="preserve">Wymagany okres gwarancji na wykonane roboty w zakresie jakości zastosowanych materiałów oraz techniki wykonania robót. Termin gwarancji liczony jest od dnia odebrania przez Zamawiającego robót budowlanych i podpisania (bez uwag) protokołu </w:t>
      </w:r>
      <w:r w:rsidRPr="00A42263">
        <w:rPr>
          <w:sz w:val="24"/>
        </w:rPr>
        <w:lastRenderedPageBreak/>
        <w:t>odbioru</w:t>
      </w:r>
      <w:r w:rsidRPr="00A42263">
        <w:rPr>
          <w:spacing w:val="59"/>
          <w:sz w:val="24"/>
        </w:rPr>
        <w:t xml:space="preserve"> </w:t>
      </w:r>
      <w:r w:rsidRPr="00A42263">
        <w:rPr>
          <w:sz w:val="24"/>
        </w:rPr>
        <w:t>końcowego.</w:t>
      </w:r>
    </w:p>
    <w:p w:rsidR="008C5C73" w:rsidRPr="00A42263" w:rsidRDefault="0087140C" w:rsidP="008532B9">
      <w:pPr>
        <w:pStyle w:val="Heading2"/>
        <w:tabs>
          <w:tab w:val="num" w:pos="851"/>
        </w:tabs>
        <w:spacing w:before="5" w:line="360" w:lineRule="auto"/>
        <w:ind w:left="851" w:right="396"/>
        <w:jc w:val="both"/>
      </w:pPr>
      <w:r w:rsidRPr="00A42263">
        <w:t xml:space="preserve">Na zrealizowany przedmiot umowy wykonawca sam określa okres gwarancji przy uwzględnieniu </w:t>
      </w:r>
      <w:r w:rsidRPr="00A42263">
        <w:rPr>
          <w:u w:val="thick"/>
        </w:rPr>
        <w:t>minimum 36 miesięcznego wymaganego okresu gwarancji</w:t>
      </w:r>
      <w:r w:rsidRPr="00A42263">
        <w:t xml:space="preserve"> jakości wykonanych  prac,  liczony od   dnia   podpisania   protokołu   odbioru   końcowego robót. </w:t>
      </w:r>
      <w:r w:rsidRPr="00A42263">
        <w:rPr>
          <w:u w:val="thick"/>
        </w:rPr>
        <w:t>Okres gwarancji wykonawca proponuje, zgodnie z pkt</w:t>
      </w:r>
      <w:r w:rsidR="00BA226E">
        <w:rPr>
          <w:u w:val="thick"/>
        </w:rPr>
        <w:t>.</w:t>
      </w:r>
      <w:r w:rsidRPr="00A42263">
        <w:rPr>
          <w:u w:val="thick"/>
        </w:rPr>
        <w:t xml:space="preserve"> 13.4 i pkt</w:t>
      </w:r>
      <w:r w:rsidR="00BA226E">
        <w:rPr>
          <w:u w:val="thick"/>
        </w:rPr>
        <w:t>.</w:t>
      </w:r>
      <w:r w:rsidRPr="00A42263">
        <w:t xml:space="preserve"> </w:t>
      </w:r>
      <w:r w:rsidRPr="00A42263">
        <w:rPr>
          <w:u w:val="thick"/>
        </w:rPr>
        <w:t>13.5.</w:t>
      </w:r>
    </w:p>
    <w:p w:rsidR="008C5C73" w:rsidRPr="00A42263" w:rsidRDefault="00A42263" w:rsidP="008532B9">
      <w:pPr>
        <w:pStyle w:val="Akapitzlist"/>
        <w:numPr>
          <w:ilvl w:val="1"/>
          <w:numId w:val="31"/>
        </w:numPr>
        <w:spacing w:before="90" w:line="360" w:lineRule="auto"/>
        <w:ind w:right="396"/>
        <w:rPr>
          <w:sz w:val="24"/>
        </w:rPr>
      </w:pPr>
      <w:r w:rsidRPr="00A42263">
        <w:rPr>
          <w:sz w:val="24"/>
        </w:rPr>
        <w:t xml:space="preserve"> </w:t>
      </w:r>
      <w:r w:rsidR="0087140C" w:rsidRPr="00A42263">
        <w:rPr>
          <w:sz w:val="24"/>
        </w:rPr>
        <w:t>O ile w dokumentach stanowiących opis przedmiotu zamówienia zostały wskazane znaki towarowe, patenty lub określenia wskazujące na określone pochodzenie produktów lub nazwy własne wyrobów, urządzeń materiałów lub rozwiązań technologicznych należy rozumieć jako określenie wymaganych parametrów technicznych lub standardów jakościowych jakim mają odpowiadać wymagane rozwiązania techniczne i materiałowe. Oznacza to, że zgodnie z art. 29 ust. 3 ustawy Prawo zamówień publicznych Zamawiający dopuszcza składanie ofert zawierających rozwiązania równoważne o parametrach nie gorszych niż wskazane w dokumentacji. Zamawiający dopuszcza w ofercie, a następnie zastosowanie innych materiałów niż podane w opisie przedmiotu zamówienia (równoważnych), pod warunkiem zapewnienia parametrów nie gorszych niż określone w tej dokumentacji. W takiej sytuacji Zamawiający wymaga złożenia w ofercie stosownych dokumentów, potwierdzających spełnienie wymaganych parametrów technicznych i jakościowych</w:t>
      </w:r>
      <w:r w:rsidR="008F742B" w:rsidRPr="00A42263">
        <w:rPr>
          <w:sz w:val="24"/>
        </w:rPr>
        <w:t>.</w:t>
      </w:r>
    </w:p>
    <w:p w:rsidR="008C5C73" w:rsidRPr="00A42263" w:rsidRDefault="008F742B" w:rsidP="008532B9">
      <w:pPr>
        <w:pStyle w:val="Akapitzlist"/>
        <w:numPr>
          <w:ilvl w:val="1"/>
          <w:numId w:val="31"/>
        </w:numPr>
        <w:tabs>
          <w:tab w:val="left" w:pos="709"/>
        </w:tabs>
        <w:spacing w:before="4" w:line="360" w:lineRule="auto"/>
        <w:ind w:right="396"/>
      </w:pPr>
      <w:r>
        <w:rPr>
          <w:color w:val="FF0000"/>
          <w:sz w:val="24"/>
        </w:rPr>
        <w:t xml:space="preserve"> </w:t>
      </w:r>
      <w:r w:rsidR="0087140C" w:rsidRPr="00A42263">
        <w:rPr>
          <w:sz w:val="24"/>
        </w:rPr>
        <w:t>Zgodnie z art. 29 ust. 3a pzp Zamawiający wymaga zatrudnienia (od dnia rozpoczęcia robót budowlanych do dnia odbioru końcowego robót) przez Wykonawcę, lub podwykonawcę osób wykonujących wszelkie czynności wchodzące w tzw. koszty bezpośrednie na podstawie umowy o pracę. Wymóg ten dotyczy osób, które wykonują czynności bezpośrednio związane w wykonywaniem robót, czyli tzw. pracowników fizycznych</w:t>
      </w:r>
      <w:r w:rsidR="0087140C" w:rsidRPr="00A42263">
        <w:rPr>
          <w:spacing w:val="20"/>
          <w:sz w:val="24"/>
        </w:rPr>
        <w:t xml:space="preserve"> </w:t>
      </w:r>
      <w:r w:rsidR="0087140C" w:rsidRPr="00A42263">
        <w:rPr>
          <w:sz w:val="24"/>
        </w:rPr>
        <w:t>oraz</w:t>
      </w:r>
      <w:r w:rsidR="0087140C" w:rsidRPr="00A42263">
        <w:rPr>
          <w:spacing w:val="23"/>
          <w:sz w:val="24"/>
        </w:rPr>
        <w:t xml:space="preserve"> </w:t>
      </w:r>
      <w:r w:rsidR="0087140C" w:rsidRPr="00A42263">
        <w:rPr>
          <w:sz w:val="24"/>
        </w:rPr>
        <w:t>operatorów</w:t>
      </w:r>
      <w:r w:rsidR="0087140C" w:rsidRPr="00A42263">
        <w:rPr>
          <w:spacing w:val="21"/>
          <w:sz w:val="24"/>
        </w:rPr>
        <w:t xml:space="preserve"> </w:t>
      </w:r>
      <w:r w:rsidR="0087140C" w:rsidRPr="00A42263">
        <w:rPr>
          <w:sz w:val="24"/>
        </w:rPr>
        <w:t>sprzętu</w:t>
      </w:r>
      <w:r w:rsidR="0087140C" w:rsidRPr="00A42263">
        <w:rPr>
          <w:spacing w:val="22"/>
          <w:sz w:val="24"/>
        </w:rPr>
        <w:t xml:space="preserve"> </w:t>
      </w:r>
      <w:r w:rsidR="0087140C" w:rsidRPr="00A42263">
        <w:rPr>
          <w:sz w:val="24"/>
        </w:rPr>
        <w:t>budowlanego.</w:t>
      </w:r>
      <w:r w:rsidR="0087140C" w:rsidRPr="00A42263">
        <w:rPr>
          <w:spacing w:val="23"/>
          <w:sz w:val="24"/>
        </w:rPr>
        <w:t xml:space="preserve"> </w:t>
      </w:r>
      <w:r w:rsidR="0087140C" w:rsidRPr="00A42263">
        <w:rPr>
          <w:sz w:val="24"/>
        </w:rPr>
        <w:t>Wykonawca</w:t>
      </w:r>
      <w:r w:rsidR="0087140C" w:rsidRPr="00A42263">
        <w:rPr>
          <w:spacing w:val="22"/>
          <w:sz w:val="24"/>
        </w:rPr>
        <w:t xml:space="preserve"> </w:t>
      </w:r>
      <w:r w:rsidR="0087140C" w:rsidRPr="00A42263">
        <w:rPr>
          <w:sz w:val="24"/>
        </w:rPr>
        <w:t>zobowiązuje</w:t>
      </w:r>
      <w:r w:rsidR="0087140C" w:rsidRPr="00A42263">
        <w:rPr>
          <w:spacing w:val="21"/>
          <w:sz w:val="24"/>
        </w:rPr>
        <w:t xml:space="preserve"> </w:t>
      </w:r>
      <w:r w:rsidR="0087140C" w:rsidRPr="00A42263">
        <w:rPr>
          <w:sz w:val="24"/>
        </w:rPr>
        <w:t>się,</w:t>
      </w:r>
      <w:r w:rsidR="0087140C" w:rsidRPr="00A42263">
        <w:rPr>
          <w:spacing w:val="21"/>
          <w:sz w:val="24"/>
        </w:rPr>
        <w:t xml:space="preserve"> </w:t>
      </w:r>
      <w:r w:rsidR="0087140C" w:rsidRPr="00A42263">
        <w:rPr>
          <w:sz w:val="24"/>
        </w:rPr>
        <w:t>że</w:t>
      </w:r>
    </w:p>
    <w:p w:rsidR="008C5C73" w:rsidRPr="00A42263" w:rsidRDefault="0087140C" w:rsidP="008532B9">
      <w:pPr>
        <w:pStyle w:val="Tekstpodstawowy"/>
        <w:spacing w:before="72" w:line="360" w:lineRule="auto"/>
        <w:ind w:left="756" w:right="394"/>
      </w:pPr>
      <w:r w:rsidRPr="00A42263">
        <w:t xml:space="preserve">pracownicy wykonujący czynności w zakresie jak wyżej, będą zatrudnieni na umowę </w:t>
      </w:r>
      <w:r w:rsidR="00BA226E">
        <w:t xml:space="preserve">                     </w:t>
      </w:r>
      <w:r w:rsidRPr="00A42263">
        <w:t>o pracę w rozumieniu przepisów ustawy z dnia 26</w:t>
      </w:r>
      <w:r w:rsidR="00BA226E">
        <w:t xml:space="preserve"> czerwca 1974 r. – Kodeks pracy.</w:t>
      </w:r>
    </w:p>
    <w:p w:rsidR="008C5C73" w:rsidRPr="00A42263" w:rsidRDefault="0087140C" w:rsidP="008532B9">
      <w:pPr>
        <w:pStyle w:val="Tekstpodstawowy"/>
        <w:spacing w:before="157" w:line="360" w:lineRule="auto"/>
        <w:ind w:left="709"/>
        <w:jc w:val="left"/>
      </w:pPr>
      <w:r w:rsidRPr="00A42263">
        <w:rPr>
          <w:spacing w:val="-60"/>
          <w:u w:val="single"/>
        </w:rPr>
        <w:t xml:space="preserve"> </w:t>
      </w:r>
      <w:r w:rsidRPr="00A42263">
        <w:rPr>
          <w:u w:val="single"/>
        </w:rPr>
        <w:t>Wymóg nie dotyczy m.in. osób kierujących budową, dostawców materiałów budowlanych</w:t>
      </w:r>
      <w:r w:rsidRPr="00A42263">
        <w:t>.</w:t>
      </w:r>
    </w:p>
    <w:p w:rsidR="008C5C73" w:rsidRPr="00A42263" w:rsidRDefault="0087140C" w:rsidP="008532B9">
      <w:pPr>
        <w:pStyle w:val="Akapitzlist"/>
        <w:numPr>
          <w:ilvl w:val="1"/>
          <w:numId w:val="31"/>
        </w:numPr>
        <w:tabs>
          <w:tab w:val="left" w:pos="915"/>
        </w:tabs>
        <w:spacing w:before="90" w:line="360" w:lineRule="auto"/>
        <w:ind w:right="401"/>
        <w:rPr>
          <w:sz w:val="24"/>
        </w:rPr>
      </w:pPr>
      <w:r w:rsidRPr="00A42263">
        <w:rPr>
          <w:sz w:val="24"/>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w:t>
      </w:r>
      <w:r w:rsidRPr="00A42263">
        <w:rPr>
          <w:spacing w:val="-14"/>
          <w:sz w:val="24"/>
        </w:rPr>
        <w:t xml:space="preserve"> </w:t>
      </w:r>
      <w:r w:rsidRPr="00A42263">
        <w:rPr>
          <w:sz w:val="24"/>
        </w:rPr>
        <w:t>do:</w:t>
      </w:r>
    </w:p>
    <w:p w:rsidR="008C5C73" w:rsidRPr="00A42263" w:rsidRDefault="0087140C" w:rsidP="008532B9">
      <w:pPr>
        <w:pStyle w:val="Akapitzlist"/>
        <w:numPr>
          <w:ilvl w:val="2"/>
          <w:numId w:val="31"/>
        </w:numPr>
        <w:tabs>
          <w:tab w:val="left" w:pos="1117"/>
        </w:tabs>
        <w:spacing w:before="1" w:line="360" w:lineRule="auto"/>
        <w:ind w:left="1134" w:right="400" w:hanging="282"/>
        <w:rPr>
          <w:sz w:val="24"/>
        </w:rPr>
      </w:pPr>
      <w:r w:rsidRPr="00A42263">
        <w:rPr>
          <w:sz w:val="24"/>
        </w:rPr>
        <w:t>żądania oświadczeń i dokumentów w zakresie potwierdzenia spełniania ww. wymogów i dokonywania ich</w:t>
      </w:r>
      <w:r w:rsidRPr="00A42263">
        <w:rPr>
          <w:spacing w:val="-1"/>
          <w:sz w:val="24"/>
        </w:rPr>
        <w:t xml:space="preserve"> </w:t>
      </w:r>
      <w:r w:rsidRPr="00A42263">
        <w:rPr>
          <w:sz w:val="24"/>
        </w:rPr>
        <w:t>oceny,</w:t>
      </w:r>
    </w:p>
    <w:p w:rsidR="008C5C73" w:rsidRPr="00A42263" w:rsidRDefault="0087140C" w:rsidP="008532B9">
      <w:pPr>
        <w:pStyle w:val="Akapitzlist"/>
        <w:numPr>
          <w:ilvl w:val="2"/>
          <w:numId w:val="31"/>
        </w:numPr>
        <w:tabs>
          <w:tab w:val="left" w:pos="1117"/>
        </w:tabs>
        <w:spacing w:line="360" w:lineRule="auto"/>
        <w:ind w:left="1134" w:right="404" w:hanging="282"/>
        <w:rPr>
          <w:sz w:val="24"/>
        </w:rPr>
      </w:pPr>
      <w:r w:rsidRPr="00A42263">
        <w:rPr>
          <w:sz w:val="24"/>
        </w:rPr>
        <w:lastRenderedPageBreak/>
        <w:t>żądania wyjaśnień w przypadku wątpliwości w zakresie potwierdzenia spełniania ww. wymogów,</w:t>
      </w:r>
    </w:p>
    <w:p w:rsidR="008C5C73" w:rsidRPr="00A42263" w:rsidRDefault="0087140C" w:rsidP="008532B9">
      <w:pPr>
        <w:pStyle w:val="Akapitzlist"/>
        <w:numPr>
          <w:ilvl w:val="2"/>
          <w:numId w:val="31"/>
        </w:numPr>
        <w:tabs>
          <w:tab w:val="left" w:pos="1117"/>
        </w:tabs>
        <w:spacing w:line="360" w:lineRule="auto"/>
        <w:rPr>
          <w:sz w:val="24"/>
        </w:rPr>
      </w:pPr>
      <w:r w:rsidRPr="00A42263">
        <w:rPr>
          <w:sz w:val="24"/>
        </w:rPr>
        <w:t>przeprowadzania kontroli na miejscu wykonywania</w:t>
      </w:r>
      <w:r w:rsidRPr="00A42263">
        <w:rPr>
          <w:spacing w:val="-2"/>
          <w:sz w:val="24"/>
        </w:rPr>
        <w:t xml:space="preserve"> </w:t>
      </w:r>
      <w:r w:rsidRPr="00A42263">
        <w:rPr>
          <w:sz w:val="24"/>
        </w:rPr>
        <w:t>świadczenia.</w:t>
      </w:r>
    </w:p>
    <w:p w:rsidR="008C5C73" w:rsidRPr="00A42263" w:rsidRDefault="008F742B" w:rsidP="008532B9">
      <w:pPr>
        <w:pStyle w:val="Akapitzlist"/>
        <w:numPr>
          <w:ilvl w:val="1"/>
          <w:numId w:val="26"/>
        </w:numPr>
        <w:tabs>
          <w:tab w:val="left" w:pos="851"/>
        </w:tabs>
        <w:spacing w:line="360" w:lineRule="auto"/>
        <w:ind w:right="392"/>
        <w:rPr>
          <w:sz w:val="24"/>
        </w:rPr>
      </w:pPr>
      <w:r w:rsidRPr="00A42263">
        <w:rPr>
          <w:sz w:val="24"/>
        </w:rPr>
        <w:t xml:space="preserve">3.8. </w:t>
      </w:r>
      <w:r w:rsidR="0087140C" w:rsidRPr="00A42263">
        <w:rPr>
          <w:sz w:val="24"/>
        </w:rPr>
        <w:t xml:space="preserve">W trakcie realizacji zamówienia na każde wezwanie Zamawiającego w wyznaczonym w tym wezwaniu terminie Wykonawca przedłoży Zamawiającemu wskazane poniżej dowody w celu potwierdzenia spełnienia wymogu zatrudnienia na podstawie umowy </w:t>
      </w:r>
      <w:r w:rsidRPr="00A42263">
        <w:rPr>
          <w:sz w:val="24"/>
        </w:rPr>
        <w:t xml:space="preserve">                    </w:t>
      </w:r>
      <w:r w:rsidR="0087140C" w:rsidRPr="00A42263">
        <w:rPr>
          <w:sz w:val="24"/>
        </w:rPr>
        <w:t>o pracę przez Wykonawcę lub Podwykonawcę osób wykonujących wskazane w pkt.3.6. czynności w trakcie realizacji</w:t>
      </w:r>
      <w:r w:rsidR="0087140C" w:rsidRPr="00A42263">
        <w:rPr>
          <w:spacing w:val="-2"/>
          <w:sz w:val="24"/>
        </w:rPr>
        <w:t xml:space="preserve"> </w:t>
      </w:r>
      <w:r w:rsidR="0087140C" w:rsidRPr="00A42263">
        <w:rPr>
          <w:sz w:val="24"/>
        </w:rPr>
        <w:t>zamówienia:</w:t>
      </w:r>
    </w:p>
    <w:p w:rsidR="008C5C73" w:rsidRPr="00A42263" w:rsidRDefault="0087140C" w:rsidP="008532B9">
      <w:pPr>
        <w:pStyle w:val="Akapitzlist"/>
        <w:numPr>
          <w:ilvl w:val="2"/>
          <w:numId w:val="26"/>
        </w:numPr>
        <w:tabs>
          <w:tab w:val="left" w:pos="1117"/>
        </w:tabs>
        <w:spacing w:line="360" w:lineRule="auto"/>
        <w:ind w:right="403"/>
        <w:rPr>
          <w:sz w:val="24"/>
        </w:rPr>
      </w:pPr>
      <w:r w:rsidRPr="00A42263">
        <w:rPr>
          <w:sz w:val="24"/>
        </w:rPr>
        <w:t xml:space="preserve">oświadczenie Wykonawcy lub Podwykonawcy o zatrudnieniu na podstawie umowy </w:t>
      </w:r>
      <w:r w:rsidR="008F742B" w:rsidRPr="00A42263">
        <w:rPr>
          <w:sz w:val="24"/>
        </w:rPr>
        <w:t xml:space="preserve">                 </w:t>
      </w:r>
      <w:r w:rsidRPr="00A42263">
        <w:rPr>
          <w:sz w:val="24"/>
        </w:rPr>
        <w:t>o pracę osób wykonujących czynności, których dotyczy wezwanie</w:t>
      </w:r>
      <w:r w:rsidRPr="00A42263">
        <w:rPr>
          <w:spacing w:val="-10"/>
          <w:sz w:val="24"/>
        </w:rPr>
        <w:t xml:space="preserve"> </w:t>
      </w:r>
      <w:r w:rsidRPr="00A42263">
        <w:rPr>
          <w:sz w:val="24"/>
        </w:rPr>
        <w:t>Zamawiającego;</w:t>
      </w:r>
    </w:p>
    <w:p w:rsidR="008C5C73" w:rsidRPr="00A42263" w:rsidRDefault="0087140C" w:rsidP="008532B9">
      <w:pPr>
        <w:pStyle w:val="Tekstpodstawowy"/>
        <w:spacing w:before="1" w:line="360" w:lineRule="auto"/>
        <w:ind w:left="1104"/>
        <w:jc w:val="left"/>
      </w:pPr>
      <w:r w:rsidRPr="00A42263">
        <w:t>i/lub</w:t>
      </w:r>
    </w:p>
    <w:p w:rsidR="008C5C73" w:rsidRPr="00A42263" w:rsidRDefault="0087140C" w:rsidP="008532B9">
      <w:pPr>
        <w:pStyle w:val="Akapitzlist"/>
        <w:numPr>
          <w:ilvl w:val="2"/>
          <w:numId w:val="26"/>
        </w:numPr>
        <w:tabs>
          <w:tab w:val="left" w:pos="1117"/>
        </w:tabs>
        <w:spacing w:line="360" w:lineRule="auto"/>
        <w:ind w:right="395"/>
        <w:rPr>
          <w:sz w:val="24"/>
        </w:rPr>
      </w:pPr>
      <w:r w:rsidRPr="00A42263">
        <w:rPr>
          <w:sz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rsidR="008C5C73" w:rsidRPr="00A42263" w:rsidRDefault="0087140C" w:rsidP="008532B9">
      <w:pPr>
        <w:pStyle w:val="Tekstpodstawowy"/>
        <w:spacing w:line="360" w:lineRule="auto"/>
        <w:ind w:left="1116"/>
        <w:jc w:val="left"/>
      </w:pPr>
      <w:r w:rsidRPr="00A42263">
        <w:t>i/lub</w:t>
      </w:r>
    </w:p>
    <w:p w:rsidR="008C5C73" w:rsidRPr="00A42263" w:rsidRDefault="0087140C" w:rsidP="008532B9">
      <w:pPr>
        <w:pStyle w:val="Akapitzlist"/>
        <w:numPr>
          <w:ilvl w:val="2"/>
          <w:numId w:val="26"/>
        </w:numPr>
        <w:tabs>
          <w:tab w:val="left" w:pos="1117"/>
        </w:tabs>
        <w:spacing w:line="360" w:lineRule="auto"/>
        <w:ind w:right="401"/>
        <w:rPr>
          <w:sz w:val="24"/>
        </w:rPr>
      </w:pPr>
      <w:r w:rsidRPr="00A42263">
        <w:rPr>
          <w:sz w:val="24"/>
        </w:rPr>
        <w:t>zaświadczenie właściwego oddziału ZUS, potwierdzające opłacanie przez Wykonawcę lub Podwykonawcę składek na ubezpieczenia społeczne i zdrowotne z tytułu zatrudnienia na podstawie umów o pracę za ostatni okres</w:t>
      </w:r>
      <w:r w:rsidRPr="00A42263">
        <w:rPr>
          <w:spacing w:val="-7"/>
          <w:sz w:val="24"/>
        </w:rPr>
        <w:t xml:space="preserve"> </w:t>
      </w:r>
      <w:r w:rsidRPr="00A42263">
        <w:rPr>
          <w:sz w:val="24"/>
        </w:rPr>
        <w:t>rozliczeniowy;</w:t>
      </w:r>
    </w:p>
    <w:p w:rsidR="008C5C73" w:rsidRPr="00A42263" w:rsidRDefault="0087140C" w:rsidP="008532B9">
      <w:pPr>
        <w:pStyle w:val="Tekstpodstawowy"/>
        <w:spacing w:before="1" w:line="360" w:lineRule="auto"/>
        <w:ind w:left="1104"/>
        <w:jc w:val="left"/>
      </w:pPr>
      <w:r w:rsidRPr="00A42263">
        <w:t>i/lub</w:t>
      </w:r>
    </w:p>
    <w:p w:rsidR="008C5C73" w:rsidRPr="00A42263" w:rsidRDefault="0087140C" w:rsidP="008532B9">
      <w:pPr>
        <w:pStyle w:val="Akapitzlist"/>
        <w:numPr>
          <w:ilvl w:val="2"/>
          <w:numId w:val="26"/>
        </w:numPr>
        <w:tabs>
          <w:tab w:val="left" w:pos="1117"/>
        </w:tabs>
        <w:spacing w:line="360" w:lineRule="auto"/>
        <w:ind w:right="399"/>
        <w:rPr>
          <w:sz w:val="24"/>
        </w:rPr>
      </w:pPr>
      <w:r w:rsidRPr="00A42263">
        <w:rPr>
          <w:sz w:val="24"/>
        </w:rPr>
        <w:t>poświadczoną za zgodność z oryginałem odpowiednio przez Wykonawcę lub Podwykonawcę kopię dowodu potwierdzającego zgłoszenie pracownika przez pracodawcę do ubezpieczeń, zanonimizowaną w sposób zapewniający ochronę danych osobowych</w:t>
      </w:r>
      <w:r w:rsidRPr="00A42263">
        <w:rPr>
          <w:spacing w:val="-1"/>
          <w:sz w:val="24"/>
        </w:rPr>
        <w:t xml:space="preserve"> </w:t>
      </w:r>
      <w:r w:rsidRPr="00A42263">
        <w:rPr>
          <w:sz w:val="24"/>
        </w:rPr>
        <w:t>pracowników.</w:t>
      </w:r>
    </w:p>
    <w:p w:rsidR="008C5C73" w:rsidRPr="00A42263" w:rsidRDefault="0087140C" w:rsidP="008532B9">
      <w:pPr>
        <w:pStyle w:val="Tekstpodstawowy"/>
        <w:spacing w:line="360" w:lineRule="auto"/>
        <w:ind w:left="1134" w:right="397"/>
      </w:pPr>
      <w:r w:rsidRPr="00A42263">
        <w:t>– zawierających informacje, w tym dane osobowe, niezbędne do weryfikacji zatrudnienia na podstawie umowy o pracę, w szczególności imię i nazwisko zatrudnionego pracownika, datę zawarcia umowy o pracę, rodzaj umowy o pracę oraz zakres obowiązków pracownika.</w:t>
      </w:r>
    </w:p>
    <w:p w:rsidR="008C5C73" w:rsidRPr="00A42263" w:rsidRDefault="0087140C" w:rsidP="008532B9">
      <w:pPr>
        <w:pStyle w:val="Akapitzlist"/>
        <w:numPr>
          <w:ilvl w:val="1"/>
          <w:numId w:val="33"/>
        </w:numPr>
        <w:tabs>
          <w:tab w:val="left" w:pos="879"/>
        </w:tabs>
        <w:spacing w:before="2" w:line="360" w:lineRule="auto"/>
        <w:ind w:right="391"/>
        <w:rPr>
          <w:sz w:val="24"/>
        </w:rPr>
      </w:pPr>
      <w:r w:rsidRPr="00A42263">
        <w:rPr>
          <w:sz w:val="24"/>
        </w:rPr>
        <w:t>Nieprzedłożenie przez Wykonawcę dowodów o których mowa w pkt. 3.8. terminie wskazanym przez Zamawiającego zgodnie z pkt</w:t>
      </w:r>
      <w:r w:rsidR="00A42263" w:rsidRPr="00A42263">
        <w:rPr>
          <w:sz w:val="24"/>
        </w:rPr>
        <w:t>.</w:t>
      </w:r>
      <w:r w:rsidRPr="00A42263">
        <w:rPr>
          <w:sz w:val="24"/>
        </w:rPr>
        <w:t xml:space="preserve"> 3.8 będzie traktowane jako niedopełnienie obowiązku zatrudnienia pracowników na podstawie umowy o pracę oraz będzie skutkować naliczeniem kar umownych w wysokości określonej w projekcie umowy stanowiącym załącznik nr 7 do SIWZ. Zamawiający zastrzega sobie </w:t>
      </w:r>
      <w:r w:rsidRPr="00A42263">
        <w:rPr>
          <w:sz w:val="24"/>
        </w:rPr>
        <w:lastRenderedPageBreak/>
        <w:t>możliwość kontroli zatrudnienia ww. osób przez cały okres realizacji wykonanych przez nich czynności. Wykonawca ma obowiązek na wezwanie Zamawiającego przedstawić dokumenty potwierdzające zatrudnienie ww. osób na umowy o</w:t>
      </w:r>
      <w:r w:rsidRPr="00A42263">
        <w:rPr>
          <w:spacing w:val="-6"/>
          <w:sz w:val="24"/>
        </w:rPr>
        <w:t xml:space="preserve"> </w:t>
      </w:r>
      <w:r w:rsidRPr="00A42263">
        <w:rPr>
          <w:sz w:val="24"/>
        </w:rPr>
        <w:t>pracę.</w:t>
      </w:r>
    </w:p>
    <w:p w:rsidR="008C5C73" w:rsidRPr="00A42263" w:rsidRDefault="0087140C" w:rsidP="008532B9">
      <w:pPr>
        <w:pStyle w:val="Akapitzlist"/>
        <w:numPr>
          <w:ilvl w:val="1"/>
          <w:numId w:val="33"/>
        </w:numPr>
        <w:tabs>
          <w:tab w:val="left" w:pos="1021"/>
        </w:tabs>
        <w:spacing w:before="86" w:line="360" w:lineRule="auto"/>
        <w:ind w:right="395"/>
        <w:rPr>
          <w:sz w:val="24"/>
        </w:rPr>
      </w:pPr>
      <w:r w:rsidRPr="00A42263">
        <w:rPr>
          <w:sz w:val="24"/>
        </w:rPr>
        <w:t>Zamawiający nie dokonuje zastrzeżenia osobistego wykonania przez Wykonawcę kluczowych części zamówienia. Wykonawca w formularzu ofertowym wskaże część zamówienia, których cześć zamierza powierzyć</w:t>
      </w:r>
      <w:r w:rsidRPr="00A42263">
        <w:rPr>
          <w:spacing w:val="-3"/>
          <w:sz w:val="24"/>
        </w:rPr>
        <w:t xml:space="preserve"> </w:t>
      </w:r>
      <w:r w:rsidRPr="00A42263">
        <w:rPr>
          <w:sz w:val="24"/>
        </w:rPr>
        <w:t>podwykonawcom.</w:t>
      </w:r>
    </w:p>
    <w:p w:rsidR="008C5C73" w:rsidRPr="00A42263" w:rsidRDefault="0087140C" w:rsidP="008532B9">
      <w:pPr>
        <w:pStyle w:val="Tekstpodstawowy"/>
        <w:spacing w:line="360" w:lineRule="auto"/>
        <w:ind w:left="1134" w:right="396"/>
      </w:pPr>
      <w:r w:rsidRPr="00A42263">
        <w:t>Zgodnie z art. 36 b ust. 1, w przypadku zamówień na roboty budowlane lub usługi, które będą wykonywane Zamawiający żąda, aby przed przystąpieniem do wykonywania zamówienia wykonawca, o ile są już znane, podał nazwy podwykonawców.</w:t>
      </w:r>
    </w:p>
    <w:p w:rsidR="008C5C73" w:rsidRPr="00A42263" w:rsidRDefault="0087140C" w:rsidP="008532B9">
      <w:pPr>
        <w:pStyle w:val="Tekstpodstawowy"/>
        <w:spacing w:line="360" w:lineRule="auto"/>
        <w:ind w:left="1134" w:right="396"/>
      </w:pPr>
      <w:r w:rsidRPr="00A42263">
        <w:t>Dane podwykonawców wykonawca podaje w formularzu ofertowym lub wówczas kiedy będą oni znani. Pozostałe wymagania i sposób postępowania w przypadku powierzenia wykonania części przedmiotu zamówienia zawarte są w projekcie umowy (</w:t>
      </w:r>
      <w:r w:rsidR="00F95945" w:rsidRPr="00A42263">
        <w:t>Z</w:t>
      </w:r>
      <w:r w:rsidRPr="00A42263">
        <w:t xml:space="preserve">ałącznik nr 7 do </w:t>
      </w:r>
      <w:r w:rsidR="00F95945" w:rsidRPr="00A42263">
        <w:t>SIWZ</w:t>
      </w:r>
      <w:r w:rsidRPr="00A42263">
        <w:t>) w tym:</w:t>
      </w:r>
    </w:p>
    <w:p w:rsidR="008C5C73" w:rsidRPr="00A42263" w:rsidRDefault="0087140C" w:rsidP="008532B9">
      <w:pPr>
        <w:pStyle w:val="Akapitzlist"/>
        <w:numPr>
          <w:ilvl w:val="2"/>
          <w:numId w:val="25"/>
        </w:numPr>
        <w:tabs>
          <w:tab w:val="left" w:pos="1117"/>
        </w:tabs>
        <w:spacing w:line="360" w:lineRule="auto"/>
        <w:ind w:right="399" w:firstLine="18"/>
        <w:rPr>
          <w:sz w:val="24"/>
        </w:rPr>
      </w:pPr>
      <w:r w:rsidRPr="00A42263">
        <w:rPr>
          <w:sz w:val="24"/>
        </w:rPr>
        <w:t>wymagania dotyczące umowy o podwykonawstwo, której przedmiotem są roboty budowlane i których niespełnienie spowoduje zgłoszenie przez Zamawiającego odpowiednio zastrzeżeń lub</w:t>
      </w:r>
      <w:r w:rsidRPr="00A42263">
        <w:rPr>
          <w:spacing w:val="-1"/>
          <w:sz w:val="24"/>
        </w:rPr>
        <w:t xml:space="preserve"> </w:t>
      </w:r>
      <w:r w:rsidRPr="00A42263">
        <w:rPr>
          <w:sz w:val="24"/>
        </w:rPr>
        <w:t>sprzeciwu,</w:t>
      </w:r>
    </w:p>
    <w:p w:rsidR="008C5C73" w:rsidRPr="00A42263" w:rsidRDefault="0087140C" w:rsidP="008532B9">
      <w:pPr>
        <w:pStyle w:val="Akapitzlist"/>
        <w:numPr>
          <w:ilvl w:val="2"/>
          <w:numId w:val="25"/>
        </w:numPr>
        <w:tabs>
          <w:tab w:val="left" w:pos="1117"/>
        </w:tabs>
        <w:spacing w:before="1" w:line="360" w:lineRule="auto"/>
        <w:ind w:right="395" w:firstLine="18"/>
        <w:rPr>
          <w:sz w:val="24"/>
        </w:rPr>
      </w:pPr>
      <w:r w:rsidRPr="00A42263">
        <w:rPr>
          <w:sz w:val="24"/>
        </w:rPr>
        <w:t>informacje o umowach o podwykonawstwo, których przedmiotem są dostawy lub usługi, które z uwagi na wartość lub przedmiot tych dostaw lub usług, nie podlegają obowiązkowi przedkładania</w:t>
      </w:r>
      <w:r w:rsidRPr="00A42263">
        <w:rPr>
          <w:spacing w:val="-1"/>
          <w:sz w:val="24"/>
        </w:rPr>
        <w:t xml:space="preserve"> </w:t>
      </w:r>
      <w:r w:rsidRPr="00A42263">
        <w:rPr>
          <w:sz w:val="24"/>
        </w:rPr>
        <w:t>zamawiającemu.</w:t>
      </w:r>
    </w:p>
    <w:p w:rsidR="008C5C73" w:rsidRPr="00A42263" w:rsidRDefault="0087140C" w:rsidP="008532B9">
      <w:pPr>
        <w:pStyle w:val="Akapitzlist"/>
        <w:numPr>
          <w:ilvl w:val="1"/>
          <w:numId w:val="33"/>
        </w:numPr>
        <w:tabs>
          <w:tab w:val="left" w:pos="1134"/>
        </w:tabs>
        <w:spacing w:line="360" w:lineRule="auto"/>
        <w:ind w:right="397"/>
        <w:rPr>
          <w:sz w:val="24"/>
        </w:rPr>
      </w:pPr>
      <w:r w:rsidRPr="00A42263">
        <w:rPr>
          <w:sz w:val="24"/>
        </w:rPr>
        <w:t>Jeżeli powierzenie podwykonawcy wykonania części zamówienia na roboty budowlane lub usługi następuje w trakcie jego realizacji, wykonawca na żądanie zamawiającego przedstawia oświadczenie, o którym mowa w art. 25 a ust. 1 lub oświadczenie lub dokumenty potwierdzające brak podstaw wykluczenia wobec tego</w:t>
      </w:r>
      <w:r w:rsidRPr="00A42263">
        <w:rPr>
          <w:spacing w:val="-9"/>
          <w:sz w:val="24"/>
        </w:rPr>
        <w:t xml:space="preserve"> </w:t>
      </w:r>
      <w:r w:rsidRPr="00A42263">
        <w:rPr>
          <w:sz w:val="24"/>
        </w:rPr>
        <w:t>podwykonawcy.</w:t>
      </w:r>
    </w:p>
    <w:p w:rsidR="008C5C73" w:rsidRPr="00A42263" w:rsidRDefault="0087140C" w:rsidP="008532B9">
      <w:pPr>
        <w:pStyle w:val="Tekstpodstawowy"/>
        <w:tabs>
          <w:tab w:val="left" w:pos="1134"/>
        </w:tabs>
        <w:spacing w:line="360" w:lineRule="auto"/>
        <w:ind w:left="1134" w:right="395"/>
      </w:pPr>
      <w:r w:rsidRPr="00A42263">
        <w:t>Jeżeli zamawiający stwierdzi, ze wobec danego podwykonawcy zachodzą podstawy wykluczenia, wykonawca zobowiązany jest zastąpić tego podwykonawcę lub zrezygnować z powierzenia wykonania części zamówienia</w:t>
      </w:r>
      <w:r w:rsidRPr="00A42263">
        <w:rPr>
          <w:spacing w:val="-5"/>
        </w:rPr>
        <w:t xml:space="preserve"> </w:t>
      </w:r>
      <w:r w:rsidRPr="00A42263">
        <w:t>podwykonawcy.</w:t>
      </w:r>
    </w:p>
    <w:p w:rsidR="008C5C73" w:rsidRPr="00A42263" w:rsidRDefault="0087140C" w:rsidP="008532B9">
      <w:pPr>
        <w:pStyle w:val="Akapitzlist"/>
        <w:numPr>
          <w:ilvl w:val="1"/>
          <w:numId w:val="33"/>
        </w:numPr>
        <w:tabs>
          <w:tab w:val="left" w:pos="878"/>
        </w:tabs>
        <w:spacing w:line="360" w:lineRule="auto"/>
        <w:ind w:right="395"/>
        <w:rPr>
          <w:sz w:val="24"/>
        </w:rPr>
      </w:pPr>
      <w:r w:rsidRPr="00A42263">
        <w:rPr>
          <w:sz w:val="24"/>
        </w:rPr>
        <w:t>Powierzenie wykonania części zamówienia podwykonawcom nie zwalnia wykonawcy z odpowiedzialności za należyte wykonanie zamówienia. Treść pkt</w:t>
      </w:r>
      <w:r w:rsidR="00F95945" w:rsidRPr="00A42263">
        <w:rPr>
          <w:sz w:val="24"/>
        </w:rPr>
        <w:t>.</w:t>
      </w:r>
      <w:r w:rsidRPr="00A42263">
        <w:rPr>
          <w:sz w:val="24"/>
        </w:rPr>
        <w:t xml:space="preserve"> 3.11. stosuje się wobec dalszych</w:t>
      </w:r>
      <w:r w:rsidRPr="00A42263">
        <w:rPr>
          <w:spacing w:val="-1"/>
          <w:sz w:val="24"/>
        </w:rPr>
        <w:t xml:space="preserve"> </w:t>
      </w:r>
      <w:r w:rsidRPr="00A42263">
        <w:rPr>
          <w:sz w:val="24"/>
        </w:rPr>
        <w:t>podwykonawców.</w:t>
      </w:r>
    </w:p>
    <w:p w:rsidR="008C5C73" w:rsidRPr="00A42263" w:rsidRDefault="0087140C" w:rsidP="008532B9">
      <w:pPr>
        <w:pStyle w:val="Akapitzlist"/>
        <w:numPr>
          <w:ilvl w:val="1"/>
          <w:numId w:val="33"/>
        </w:numPr>
        <w:tabs>
          <w:tab w:val="left" w:pos="1105"/>
        </w:tabs>
        <w:spacing w:line="360" w:lineRule="auto"/>
        <w:ind w:right="398"/>
        <w:rPr>
          <w:sz w:val="24"/>
        </w:rPr>
      </w:pPr>
      <w:r w:rsidRPr="00A42263">
        <w:rPr>
          <w:sz w:val="24"/>
        </w:rPr>
        <w:t xml:space="preserve">Wykonawca zobowiązany jest do posiadania , przez cały okres obowiązywania umowy, ubezpieczenia od odpowiedzialności cywilnej w zakresie prowadzonej działalności gospodarczej zgodnej z przedmiotem umowy. W przypadku konieczności </w:t>
      </w:r>
      <w:r w:rsidRPr="00A42263">
        <w:rPr>
          <w:sz w:val="24"/>
        </w:rPr>
        <w:lastRenderedPageBreak/>
        <w:t>kontynuacji ubezpieczenia zobowiązany jest do przedłożenia Zamawiającemu dokumentu potwierdzającego kontynuację ubezpieczenia bez odrębnego</w:t>
      </w:r>
      <w:r w:rsidRPr="00A42263">
        <w:rPr>
          <w:spacing w:val="-4"/>
          <w:sz w:val="24"/>
        </w:rPr>
        <w:t xml:space="preserve"> </w:t>
      </w:r>
      <w:r w:rsidRPr="00A42263">
        <w:rPr>
          <w:sz w:val="24"/>
        </w:rPr>
        <w:t>wezwania.</w:t>
      </w:r>
    </w:p>
    <w:p w:rsidR="008C5C73" w:rsidRPr="00A42263" w:rsidRDefault="0087140C" w:rsidP="008532B9">
      <w:pPr>
        <w:pStyle w:val="Akapitzlist"/>
        <w:numPr>
          <w:ilvl w:val="1"/>
          <w:numId w:val="33"/>
        </w:numPr>
        <w:tabs>
          <w:tab w:val="left" w:pos="878"/>
        </w:tabs>
        <w:spacing w:line="360" w:lineRule="auto"/>
        <w:ind w:right="393"/>
        <w:rPr>
          <w:sz w:val="24"/>
        </w:rPr>
      </w:pPr>
      <w:r w:rsidRPr="00A42263">
        <w:rPr>
          <w:sz w:val="24"/>
        </w:rPr>
        <w:t xml:space="preserve">Zamawiający zaleca dokonanie wizji lokalnej przewidzianego do wykonania zadania inwestycyjnego   w  celu   oszacowania  na  własną  odpowiedzialność,  na  własny  koszt i ryzyko wszystkich danych, które mogą być niezbędne </w:t>
      </w:r>
      <w:r w:rsidRPr="00A42263">
        <w:rPr>
          <w:sz w:val="24"/>
          <w:u w:val="single"/>
        </w:rPr>
        <w:t>do przygotowania oferty przetargowej.</w:t>
      </w:r>
    </w:p>
    <w:p w:rsidR="008C5C73" w:rsidRDefault="008C5C73" w:rsidP="008532B9">
      <w:pPr>
        <w:pStyle w:val="Tekstpodstawowy"/>
        <w:spacing w:line="360" w:lineRule="auto"/>
        <w:jc w:val="left"/>
        <w:rPr>
          <w:sz w:val="29"/>
        </w:rPr>
      </w:pPr>
    </w:p>
    <w:p w:rsidR="008C5C73" w:rsidRDefault="0087140C">
      <w:pPr>
        <w:pStyle w:val="Heading2"/>
        <w:spacing w:before="90"/>
      </w:pPr>
      <w:r>
        <w:rPr>
          <w:b w:val="0"/>
          <w:spacing w:val="-60"/>
          <w:u w:val="thick"/>
        </w:rPr>
        <w:t xml:space="preserve"> </w:t>
      </w:r>
      <w:r>
        <w:rPr>
          <w:u w:val="thick"/>
        </w:rPr>
        <w:t>ROZDZIAŁ 4 - Termin wykonania zamówienia</w:t>
      </w:r>
    </w:p>
    <w:p w:rsidR="008C5C73" w:rsidRDefault="0087140C" w:rsidP="008532B9">
      <w:pPr>
        <w:pStyle w:val="Tekstpodstawowy"/>
        <w:spacing w:before="132" w:line="360" w:lineRule="auto"/>
        <w:ind w:left="396"/>
        <w:jc w:val="left"/>
      </w:pPr>
      <w:r>
        <w:t>4.1.Termin rozpoczęcia realizacji zadania – od dnia przekazania placu budowy.</w:t>
      </w:r>
    </w:p>
    <w:p w:rsidR="008C5C73" w:rsidRPr="00AD61A5" w:rsidRDefault="00CD5262" w:rsidP="00AD61A5">
      <w:pPr>
        <w:tabs>
          <w:tab w:val="left" w:pos="426"/>
          <w:tab w:val="left" w:pos="4275"/>
        </w:tabs>
        <w:spacing w:before="137" w:line="360" w:lineRule="auto"/>
        <w:ind w:left="426" w:right="395" w:hanging="426"/>
        <w:jc w:val="both"/>
        <w:rPr>
          <w:b/>
          <w:sz w:val="24"/>
        </w:rPr>
      </w:pPr>
      <w:r>
        <w:rPr>
          <w:sz w:val="24"/>
        </w:rPr>
        <w:tab/>
      </w:r>
      <w:r w:rsidR="00F95945">
        <w:rPr>
          <w:sz w:val="24"/>
        </w:rPr>
        <w:t xml:space="preserve">4.2 </w:t>
      </w:r>
      <w:r w:rsidR="0087140C" w:rsidRPr="00CD5262">
        <w:rPr>
          <w:sz w:val="24"/>
        </w:rPr>
        <w:t xml:space="preserve">Termin </w:t>
      </w:r>
      <w:r w:rsidR="0087140C" w:rsidRPr="00CD5262">
        <w:rPr>
          <w:spacing w:val="6"/>
          <w:sz w:val="24"/>
        </w:rPr>
        <w:t xml:space="preserve"> </w:t>
      </w:r>
      <w:r w:rsidR="0087140C" w:rsidRPr="00CD5262">
        <w:rPr>
          <w:sz w:val="24"/>
        </w:rPr>
        <w:t xml:space="preserve">zakończenia </w:t>
      </w:r>
      <w:r w:rsidR="0087140C" w:rsidRPr="00CD5262">
        <w:rPr>
          <w:spacing w:val="6"/>
          <w:sz w:val="24"/>
        </w:rPr>
        <w:t xml:space="preserve"> </w:t>
      </w:r>
      <w:r w:rsidR="0087140C" w:rsidRPr="00CD5262">
        <w:rPr>
          <w:sz w:val="24"/>
        </w:rPr>
        <w:t>zadania</w:t>
      </w:r>
      <w:r>
        <w:rPr>
          <w:sz w:val="24"/>
        </w:rPr>
        <w:t xml:space="preserve">: </w:t>
      </w:r>
      <w:r w:rsidR="0087140C" w:rsidRPr="00AD61A5">
        <w:rPr>
          <w:b/>
          <w:sz w:val="24"/>
        </w:rPr>
        <w:t xml:space="preserve">do </w:t>
      </w:r>
      <w:r w:rsidR="00AD61A5">
        <w:rPr>
          <w:b/>
          <w:sz w:val="24"/>
        </w:rPr>
        <w:t>1</w:t>
      </w:r>
      <w:r w:rsidR="002A6793">
        <w:rPr>
          <w:b/>
          <w:sz w:val="24"/>
        </w:rPr>
        <w:t>8</w:t>
      </w:r>
      <w:r w:rsidR="00AD61A5">
        <w:rPr>
          <w:b/>
          <w:sz w:val="24"/>
        </w:rPr>
        <w:t xml:space="preserve"> grudnia</w:t>
      </w:r>
      <w:r w:rsidR="00AD61A5" w:rsidRPr="00AD61A5">
        <w:rPr>
          <w:b/>
          <w:sz w:val="24"/>
        </w:rPr>
        <w:t xml:space="preserve"> </w:t>
      </w:r>
      <w:r w:rsidR="0087140C" w:rsidRPr="00AD61A5">
        <w:rPr>
          <w:b/>
          <w:sz w:val="24"/>
        </w:rPr>
        <w:t>2020</w:t>
      </w:r>
      <w:r w:rsidR="00AD61A5" w:rsidRPr="00AD61A5">
        <w:rPr>
          <w:b/>
          <w:sz w:val="24"/>
        </w:rPr>
        <w:t>r.</w:t>
      </w:r>
      <w:r w:rsidR="0087140C" w:rsidRPr="00AD61A5">
        <w:rPr>
          <w:b/>
          <w:sz w:val="24"/>
        </w:rPr>
        <w:t xml:space="preserve"> rozumiany jako data odbioru stwierdzona w protokole odbioru</w:t>
      </w:r>
      <w:r w:rsidR="0087140C" w:rsidRPr="00AD61A5">
        <w:rPr>
          <w:b/>
          <w:spacing w:val="-2"/>
          <w:sz w:val="24"/>
        </w:rPr>
        <w:t xml:space="preserve"> </w:t>
      </w:r>
      <w:r w:rsidR="0087140C" w:rsidRPr="00AD61A5">
        <w:rPr>
          <w:b/>
          <w:sz w:val="24"/>
        </w:rPr>
        <w:t>końcowego.</w:t>
      </w:r>
    </w:p>
    <w:p w:rsidR="008C5C73" w:rsidRDefault="008C5C73" w:rsidP="008532B9">
      <w:pPr>
        <w:pStyle w:val="Tekstpodstawowy"/>
        <w:spacing w:before="9" w:line="360" w:lineRule="auto"/>
        <w:jc w:val="left"/>
        <w:rPr>
          <w:b/>
          <w:sz w:val="36"/>
        </w:rPr>
      </w:pPr>
    </w:p>
    <w:p w:rsidR="008C5C73" w:rsidRDefault="0087140C" w:rsidP="008532B9">
      <w:pPr>
        <w:pStyle w:val="Heading2"/>
        <w:spacing w:line="360" w:lineRule="auto"/>
      </w:pPr>
      <w:r>
        <w:rPr>
          <w:b w:val="0"/>
          <w:spacing w:val="-60"/>
          <w:u w:val="thick"/>
        </w:rPr>
        <w:t xml:space="preserve"> </w:t>
      </w:r>
      <w:r>
        <w:rPr>
          <w:u w:val="thick"/>
        </w:rPr>
        <w:t>ROZDZIAŁ 5 - Warunki udziału w postępowaniu</w:t>
      </w:r>
    </w:p>
    <w:p w:rsidR="008C5C73" w:rsidRDefault="00F95945" w:rsidP="008532B9">
      <w:pPr>
        <w:pStyle w:val="Akapitzlist"/>
        <w:numPr>
          <w:ilvl w:val="1"/>
          <w:numId w:val="23"/>
        </w:numPr>
        <w:tabs>
          <w:tab w:val="left" w:pos="817"/>
        </w:tabs>
        <w:spacing w:before="129" w:line="360" w:lineRule="auto"/>
        <w:ind w:hanging="421"/>
        <w:rPr>
          <w:sz w:val="24"/>
        </w:rPr>
      </w:pPr>
      <w:r>
        <w:rPr>
          <w:sz w:val="24"/>
        </w:rPr>
        <w:t xml:space="preserve">5.1. </w:t>
      </w:r>
      <w:r w:rsidR="0087140C">
        <w:rPr>
          <w:sz w:val="24"/>
        </w:rPr>
        <w:t>O udzielenie przedmiotu zamówienia mogą się ubiegać Wykonawcy,</w:t>
      </w:r>
      <w:r w:rsidR="0087140C">
        <w:rPr>
          <w:spacing w:val="-4"/>
          <w:sz w:val="24"/>
        </w:rPr>
        <w:t xml:space="preserve"> </w:t>
      </w:r>
      <w:r w:rsidR="0087140C">
        <w:rPr>
          <w:sz w:val="24"/>
        </w:rPr>
        <w:t>którzy</w:t>
      </w:r>
    </w:p>
    <w:p w:rsidR="008C5C73" w:rsidRPr="007A0B98" w:rsidRDefault="0087140C" w:rsidP="008532B9">
      <w:pPr>
        <w:pStyle w:val="Akapitzlist"/>
        <w:numPr>
          <w:ilvl w:val="0"/>
          <w:numId w:val="22"/>
        </w:numPr>
        <w:tabs>
          <w:tab w:val="left" w:pos="656"/>
        </w:tabs>
        <w:spacing w:before="70" w:line="360" w:lineRule="auto"/>
        <w:rPr>
          <w:sz w:val="24"/>
        </w:rPr>
      </w:pPr>
      <w:r>
        <w:rPr>
          <w:sz w:val="24"/>
        </w:rPr>
        <w:t xml:space="preserve">nie podlegają wykluczeniu na </w:t>
      </w:r>
      <w:r w:rsidRPr="007A0B98">
        <w:rPr>
          <w:sz w:val="24"/>
        </w:rPr>
        <w:t>podstawie art. 24 ust. 1 ustawy</w:t>
      </w:r>
      <w:r w:rsidRPr="007A0B98">
        <w:rPr>
          <w:spacing w:val="-5"/>
          <w:sz w:val="24"/>
        </w:rPr>
        <w:t xml:space="preserve"> </w:t>
      </w:r>
      <w:r w:rsidRPr="007A0B98">
        <w:rPr>
          <w:sz w:val="24"/>
        </w:rPr>
        <w:t>pzp.</w:t>
      </w:r>
    </w:p>
    <w:p w:rsidR="008C5C73" w:rsidRPr="007A0B98" w:rsidRDefault="0087140C" w:rsidP="008532B9">
      <w:pPr>
        <w:pStyle w:val="Akapitzlist"/>
        <w:numPr>
          <w:ilvl w:val="0"/>
          <w:numId w:val="22"/>
        </w:numPr>
        <w:tabs>
          <w:tab w:val="left" w:pos="656"/>
        </w:tabs>
        <w:spacing w:line="360" w:lineRule="auto"/>
        <w:rPr>
          <w:sz w:val="24"/>
        </w:rPr>
      </w:pPr>
      <w:r w:rsidRPr="007A0B98">
        <w:rPr>
          <w:sz w:val="24"/>
        </w:rPr>
        <w:t>Spełniają warunki udziału w postępowaniu, o którym mowa w art. 22 ust. 1b w</w:t>
      </w:r>
      <w:r w:rsidRPr="007A0B98">
        <w:rPr>
          <w:spacing w:val="-10"/>
          <w:sz w:val="24"/>
        </w:rPr>
        <w:t xml:space="preserve"> </w:t>
      </w:r>
      <w:r w:rsidRPr="007A0B98">
        <w:rPr>
          <w:sz w:val="24"/>
        </w:rPr>
        <w:t>zakresie:</w:t>
      </w:r>
    </w:p>
    <w:p w:rsidR="008C5C73" w:rsidRPr="007A0B98" w:rsidRDefault="0087140C" w:rsidP="008532B9">
      <w:pPr>
        <w:pStyle w:val="Heading2"/>
        <w:numPr>
          <w:ilvl w:val="1"/>
          <w:numId w:val="22"/>
        </w:numPr>
        <w:tabs>
          <w:tab w:val="left" w:pos="1026"/>
        </w:tabs>
        <w:spacing w:line="360" w:lineRule="auto"/>
        <w:ind w:hanging="270"/>
        <w:jc w:val="both"/>
        <w:rPr>
          <w:b w:val="0"/>
        </w:rPr>
      </w:pPr>
      <w:r w:rsidRPr="007A0B98">
        <w:t>kompetencji</w:t>
      </w:r>
      <w:r w:rsidRPr="007A0B98">
        <w:rPr>
          <w:spacing w:val="21"/>
        </w:rPr>
        <w:t xml:space="preserve"> </w:t>
      </w:r>
      <w:r w:rsidRPr="007A0B98">
        <w:t>lub</w:t>
      </w:r>
      <w:r w:rsidRPr="007A0B98">
        <w:rPr>
          <w:spacing w:val="23"/>
        </w:rPr>
        <w:t xml:space="preserve"> </w:t>
      </w:r>
      <w:r w:rsidRPr="007A0B98">
        <w:t>uprawnień</w:t>
      </w:r>
      <w:r w:rsidRPr="007A0B98">
        <w:rPr>
          <w:spacing w:val="23"/>
        </w:rPr>
        <w:t xml:space="preserve"> </w:t>
      </w:r>
      <w:r w:rsidRPr="007A0B98">
        <w:t>do</w:t>
      </w:r>
      <w:r w:rsidRPr="007A0B98">
        <w:rPr>
          <w:spacing w:val="22"/>
        </w:rPr>
        <w:t xml:space="preserve"> </w:t>
      </w:r>
      <w:r w:rsidRPr="007A0B98">
        <w:t>prowadzenia</w:t>
      </w:r>
      <w:r w:rsidRPr="007A0B98">
        <w:rPr>
          <w:spacing w:val="22"/>
        </w:rPr>
        <w:t xml:space="preserve"> </w:t>
      </w:r>
      <w:r w:rsidRPr="007A0B98">
        <w:t>określonej</w:t>
      </w:r>
      <w:r w:rsidRPr="007A0B98">
        <w:rPr>
          <w:spacing w:val="22"/>
        </w:rPr>
        <w:t xml:space="preserve"> </w:t>
      </w:r>
      <w:r w:rsidRPr="007A0B98">
        <w:t>działalności</w:t>
      </w:r>
      <w:r w:rsidRPr="007A0B98">
        <w:rPr>
          <w:spacing w:val="22"/>
        </w:rPr>
        <w:t xml:space="preserve"> </w:t>
      </w:r>
      <w:r w:rsidRPr="007A0B98">
        <w:t>zawodowej</w:t>
      </w:r>
      <w:r w:rsidRPr="007A0B98">
        <w:rPr>
          <w:spacing w:val="30"/>
        </w:rPr>
        <w:t xml:space="preserve"> </w:t>
      </w:r>
      <w:r w:rsidRPr="007A0B98">
        <w:rPr>
          <w:b w:val="0"/>
        </w:rPr>
        <w:t>-</w:t>
      </w:r>
    </w:p>
    <w:p w:rsidR="008C5C73" w:rsidRPr="007A0B98" w:rsidRDefault="0087140C" w:rsidP="008532B9">
      <w:pPr>
        <w:pStyle w:val="Tekstpodstawowy"/>
        <w:spacing w:line="360" w:lineRule="auto"/>
        <w:ind w:left="962"/>
      </w:pPr>
      <w:r w:rsidRPr="007A0B98">
        <w:t>Zamawiający nie stawia tego warunku</w:t>
      </w:r>
    </w:p>
    <w:p w:rsidR="008C5C73" w:rsidRPr="007A0B98" w:rsidRDefault="00F95945" w:rsidP="008532B9">
      <w:pPr>
        <w:pStyle w:val="Akapitzlist"/>
        <w:numPr>
          <w:ilvl w:val="1"/>
          <w:numId w:val="22"/>
        </w:numPr>
        <w:tabs>
          <w:tab w:val="left" w:pos="1126"/>
        </w:tabs>
        <w:spacing w:line="360" w:lineRule="auto"/>
        <w:ind w:left="962" w:right="397" w:hanging="207"/>
        <w:rPr>
          <w:sz w:val="24"/>
        </w:rPr>
      </w:pPr>
      <w:r w:rsidRPr="007A0B98">
        <w:rPr>
          <w:b/>
          <w:sz w:val="24"/>
        </w:rPr>
        <w:t xml:space="preserve"> </w:t>
      </w:r>
      <w:r w:rsidR="0087140C" w:rsidRPr="007A0B98">
        <w:rPr>
          <w:b/>
          <w:sz w:val="24"/>
        </w:rPr>
        <w:t xml:space="preserve">sytuacji ekonomicznej lub finansowej </w:t>
      </w:r>
      <w:r w:rsidR="0087140C" w:rsidRPr="007A0B98">
        <w:rPr>
          <w:sz w:val="24"/>
        </w:rPr>
        <w:t>- Wykonawca musi wykazać, iż jest ubezpieczony  od  odpowiedzialności   cywilnej   w   zakresie   działalności   związanej z przedmiotem zamówienia z sumą gwarantowaną na jedną i wszystkie zdarzenia na kwotę, minimum 800</w:t>
      </w:r>
      <w:r w:rsidR="007A0B98">
        <w:rPr>
          <w:sz w:val="24"/>
        </w:rPr>
        <w:t xml:space="preserve"> </w:t>
      </w:r>
      <w:r w:rsidR="0087140C" w:rsidRPr="007A0B98">
        <w:rPr>
          <w:sz w:val="24"/>
        </w:rPr>
        <w:t>000,00 zł (słownie: osiemset tysięcy złotych).</w:t>
      </w:r>
      <w:r w:rsidR="003E48FB" w:rsidRPr="007A0B98">
        <w:rPr>
          <w:sz w:val="24"/>
        </w:rPr>
        <w:t xml:space="preserve"> </w:t>
      </w:r>
      <w:r w:rsidR="0087140C" w:rsidRPr="007A0B98">
        <w:rPr>
          <w:sz w:val="24"/>
        </w:rPr>
        <w:t>Polisa musi być ważna lub odnawialna przez cały okres trwania realizacji</w:t>
      </w:r>
      <w:r w:rsidR="0087140C" w:rsidRPr="007A0B98">
        <w:rPr>
          <w:spacing w:val="-8"/>
          <w:sz w:val="24"/>
        </w:rPr>
        <w:t xml:space="preserve"> </w:t>
      </w:r>
      <w:r w:rsidR="0087140C" w:rsidRPr="007A0B98">
        <w:rPr>
          <w:sz w:val="24"/>
        </w:rPr>
        <w:t>zamówienia.</w:t>
      </w:r>
    </w:p>
    <w:p w:rsidR="008C5C73" w:rsidRPr="007A0B98" w:rsidRDefault="0087140C" w:rsidP="008532B9">
      <w:pPr>
        <w:pStyle w:val="Heading2"/>
        <w:numPr>
          <w:ilvl w:val="1"/>
          <w:numId w:val="22"/>
        </w:numPr>
        <w:tabs>
          <w:tab w:val="left" w:pos="1002"/>
        </w:tabs>
        <w:spacing w:line="360" w:lineRule="auto"/>
        <w:ind w:left="1001" w:hanging="246"/>
        <w:jc w:val="both"/>
      </w:pPr>
      <w:r w:rsidRPr="007A0B98">
        <w:t>zdolności technicznej lub zawodowej :</w:t>
      </w:r>
    </w:p>
    <w:p w:rsidR="008C5C73" w:rsidRPr="007A0B98" w:rsidRDefault="0087140C" w:rsidP="008532B9">
      <w:pPr>
        <w:pStyle w:val="Akapitzlist"/>
        <w:numPr>
          <w:ilvl w:val="0"/>
          <w:numId w:val="27"/>
        </w:numPr>
        <w:spacing w:before="7" w:line="360" w:lineRule="auto"/>
        <w:ind w:left="993" w:right="467" w:firstLine="0"/>
        <w:rPr>
          <w:i/>
          <w:sz w:val="24"/>
        </w:rPr>
      </w:pPr>
      <w:r w:rsidRPr="007A0B98">
        <w:rPr>
          <w:sz w:val="24"/>
          <w:u w:val="single"/>
        </w:rPr>
        <w:t>w zakresie wiedzy i doświadczenia</w:t>
      </w:r>
      <w:r w:rsidRPr="007A0B98">
        <w:rPr>
          <w:sz w:val="24"/>
        </w:rPr>
        <w:t xml:space="preserve"> - Zamawiający wymaga, aby Wykonawca wykazał, że w okresie ostatnich </w:t>
      </w:r>
      <w:r w:rsidRPr="007A0B98">
        <w:rPr>
          <w:b/>
          <w:sz w:val="24"/>
        </w:rPr>
        <w:t xml:space="preserve">pięciu lat </w:t>
      </w:r>
      <w:r w:rsidRPr="007A0B98">
        <w:rPr>
          <w:sz w:val="24"/>
        </w:rPr>
        <w:t xml:space="preserve">przed upływem terminu składania ofert, </w:t>
      </w:r>
      <w:r w:rsidR="000543E6" w:rsidRPr="007A0B98">
        <w:rPr>
          <w:sz w:val="24"/>
        </w:rPr>
        <w:t xml:space="preserve">                    </w:t>
      </w:r>
      <w:r w:rsidRPr="007A0B98">
        <w:rPr>
          <w:sz w:val="24"/>
        </w:rPr>
        <w:t xml:space="preserve">a jeżeli okres prowadzenia działalności jest krótszy - w tym okresie, wykonał (zakończył) co najmniej co najmniej </w:t>
      </w:r>
      <w:r w:rsidR="00BA226E" w:rsidRPr="007A0B98">
        <w:rPr>
          <w:sz w:val="24"/>
        </w:rPr>
        <w:t>2 roboty budowlane</w:t>
      </w:r>
      <w:r w:rsidRPr="007A0B98">
        <w:rPr>
          <w:sz w:val="24"/>
        </w:rPr>
        <w:t xml:space="preserve"> obejmującą zakresem budowę kanalizacji</w:t>
      </w:r>
      <w:r w:rsidRPr="007A0B98">
        <w:rPr>
          <w:spacing w:val="-22"/>
          <w:sz w:val="24"/>
        </w:rPr>
        <w:t xml:space="preserve"> </w:t>
      </w:r>
      <w:r w:rsidRPr="007A0B98">
        <w:rPr>
          <w:sz w:val="24"/>
        </w:rPr>
        <w:t xml:space="preserve">tłoczno-grawitacyjnej wraz ze zbiorczą przepompownią ścieków </w:t>
      </w:r>
      <w:r w:rsidR="000543E6" w:rsidRPr="007A0B98">
        <w:rPr>
          <w:sz w:val="24"/>
        </w:rPr>
        <w:t xml:space="preserve">                   </w:t>
      </w:r>
      <w:r w:rsidRPr="007A0B98">
        <w:rPr>
          <w:sz w:val="24"/>
        </w:rPr>
        <w:t>o wartości min. 800</w:t>
      </w:r>
      <w:r w:rsidR="007A0B98">
        <w:rPr>
          <w:sz w:val="24"/>
        </w:rPr>
        <w:t xml:space="preserve"> </w:t>
      </w:r>
      <w:r w:rsidRPr="007A0B98">
        <w:rPr>
          <w:sz w:val="24"/>
        </w:rPr>
        <w:t>000,00</w:t>
      </w:r>
      <w:r w:rsidR="001A0F99" w:rsidRPr="007A0B98">
        <w:rPr>
          <w:sz w:val="24"/>
        </w:rPr>
        <w:t xml:space="preserve"> </w:t>
      </w:r>
      <w:r w:rsidRPr="007A0B98">
        <w:rPr>
          <w:sz w:val="24"/>
        </w:rPr>
        <w:t xml:space="preserve">zł brutto. </w:t>
      </w:r>
      <w:r w:rsidRPr="007A0B98">
        <w:rPr>
          <w:i/>
          <w:sz w:val="24"/>
        </w:rPr>
        <w:t>Wykonawca powinien dołączyć podpisane przez inwestorów dokumenty potwierdzające rodzaj tych robót, ich wartość, datę i miejsce wykonania oraz zgodne z zasadami sztuki budowlanej ich wykonanie i prawidłowe</w:t>
      </w:r>
      <w:r w:rsidRPr="007A0B98">
        <w:rPr>
          <w:i/>
          <w:spacing w:val="-1"/>
          <w:sz w:val="24"/>
        </w:rPr>
        <w:t xml:space="preserve"> </w:t>
      </w:r>
      <w:r w:rsidRPr="007A0B98">
        <w:rPr>
          <w:i/>
          <w:sz w:val="24"/>
        </w:rPr>
        <w:t>ukończenie.</w:t>
      </w:r>
    </w:p>
    <w:p w:rsidR="008C5C73" w:rsidRPr="007A0B98" w:rsidRDefault="0087140C" w:rsidP="008532B9">
      <w:pPr>
        <w:pStyle w:val="Akapitzlist"/>
        <w:numPr>
          <w:ilvl w:val="1"/>
          <w:numId w:val="27"/>
        </w:numPr>
        <w:tabs>
          <w:tab w:val="left" w:pos="1196"/>
        </w:tabs>
        <w:spacing w:before="160" w:line="360" w:lineRule="auto"/>
        <w:ind w:right="396" w:firstLine="0"/>
        <w:rPr>
          <w:sz w:val="24"/>
        </w:rPr>
      </w:pPr>
      <w:r w:rsidRPr="007A0B98">
        <w:rPr>
          <w:spacing w:val="-28"/>
          <w:w w:val="99"/>
          <w:sz w:val="24"/>
          <w:u w:val="single"/>
        </w:rPr>
        <w:lastRenderedPageBreak/>
        <w:t xml:space="preserve"> </w:t>
      </w:r>
      <w:r w:rsidRPr="007A0B98">
        <w:rPr>
          <w:sz w:val="24"/>
          <w:u w:val="single"/>
        </w:rPr>
        <w:t>w zakresie potencjału kadrowego</w:t>
      </w:r>
      <w:r w:rsidRPr="007A0B98">
        <w:rPr>
          <w:sz w:val="24"/>
        </w:rPr>
        <w:t xml:space="preserve"> – Wykonawca musi wykazać dysponowanie osobami zdolnymi do wykonania zamówienia, które będą uczestniczyć w wykonywaniu zamówienia, tj. posiadającymi  uprawnienia  określone  przepisami Prawa budowlanego do pełnienia niżej wymienionych</w:t>
      </w:r>
      <w:r w:rsidRPr="007A0B98">
        <w:rPr>
          <w:spacing w:val="-31"/>
          <w:sz w:val="24"/>
        </w:rPr>
        <w:t xml:space="preserve"> </w:t>
      </w:r>
      <w:r w:rsidRPr="007A0B98">
        <w:rPr>
          <w:sz w:val="24"/>
        </w:rPr>
        <w:t>funkcji:</w:t>
      </w:r>
    </w:p>
    <w:p w:rsidR="008C5C73" w:rsidRPr="007A0B98" w:rsidRDefault="0087140C" w:rsidP="008532B9">
      <w:pPr>
        <w:pStyle w:val="Heading2"/>
        <w:spacing w:before="166" w:line="360" w:lineRule="auto"/>
        <w:ind w:left="1174"/>
        <w:jc w:val="both"/>
      </w:pPr>
      <w:r w:rsidRPr="007A0B98">
        <w:rPr>
          <w:u w:val="thick"/>
        </w:rPr>
        <w:t xml:space="preserve"> Kierownik budowy - minimalne wymagania</w:t>
      </w:r>
    </w:p>
    <w:p w:rsidR="008C5C73" w:rsidRPr="007A0B98" w:rsidRDefault="0087140C" w:rsidP="008532B9">
      <w:pPr>
        <w:pStyle w:val="Akapitzlist"/>
        <w:numPr>
          <w:ilvl w:val="2"/>
          <w:numId w:val="27"/>
        </w:numPr>
        <w:tabs>
          <w:tab w:val="left" w:pos="2377"/>
        </w:tabs>
        <w:spacing w:before="179" w:line="360" w:lineRule="auto"/>
        <w:rPr>
          <w:sz w:val="24"/>
        </w:rPr>
      </w:pPr>
      <w:r w:rsidRPr="007A0B98">
        <w:rPr>
          <w:sz w:val="24"/>
        </w:rPr>
        <w:t>min. 5 lat jako kierownik</w:t>
      </w:r>
      <w:r w:rsidRPr="007A0B98">
        <w:rPr>
          <w:spacing w:val="-3"/>
          <w:sz w:val="24"/>
        </w:rPr>
        <w:t xml:space="preserve"> </w:t>
      </w:r>
      <w:r w:rsidRPr="007A0B98">
        <w:rPr>
          <w:sz w:val="24"/>
        </w:rPr>
        <w:t>budowy</w:t>
      </w:r>
    </w:p>
    <w:p w:rsidR="008C5C73" w:rsidRPr="007A0B98" w:rsidRDefault="0087140C" w:rsidP="008532B9">
      <w:pPr>
        <w:pStyle w:val="Akapitzlist"/>
        <w:numPr>
          <w:ilvl w:val="2"/>
          <w:numId w:val="27"/>
        </w:numPr>
        <w:tabs>
          <w:tab w:val="left" w:pos="2377"/>
        </w:tabs>
        <w:spacing w:line="360" w:lineRule="auto"/>
        <w:rPr>
          <w:sz w:val="24"/>
        </w:rPr>
      </w:pPr>
      <w:r w:rsidRPr="007A0B98">
        <w:rPr>
          <w:sz w:val="24"/>
        </w:rPr>
        <w:t>Wykształcenie wyższe lub</w:t>
      </w:r>
      <w:r w:rsidRPr="007A0B98">
        <w:rPr>
          <w:spacing w:val="-11"/>
          <w:sz w:val="24"/>
        </w:rPr>
        <w:t xml:space="preserve"> </w:t>
      </w:r>
      <w:r w:rsidRPr="007A0B98">
        <w:rPr>
          <w:sz w:val="24"/>
        </w:rPr>
        <w:t>średnie</w:t>
      </w:r>
    </w:p>
    <w:p w:rsidR="008C5C73" w:rsidRPr="007A0B98" w:rsidRDefault="0087140C" w:rsidP="008532B9">
      <w:pPr>
        <w:pStyle w:val="Akapitzlist"/>
        <w:numPr>
          <w:ilvl w:val="2"/>
          <w:numId w:val="27"/>
        </w:numPr>
        <w:tabs>
          <w:tab w:val="left" w:pos="2377"/>
        </w:tabs>
        <w:spacing w:before="2" w:line="360" w:lineRule="auto"/>
        <w:ind w:right="398"/>
        <w:rPr>
          <w:b/>
          <w:sz w:val="24"/>
        </w:rPr>
      </w:pPr>
      <w:r w:rsidRPr="007A0B98">
        <w:rPr>
          <w:sz w:val="24"/>
        </w:rPr>
        <w:t xml:space="preserve">Uprawnienia budowlane w specjalności instalacyjnej w zakresie sieci, instalacji urządzeń cieplnych, wentylacyjnych, wodociągowych </w:t>
      </w:r>
      <w:r w:rsidR="00FD60B8" w:rsidRPr="007A0B98">
        <w:rPr>
          <w:sz w:val="24"/>
        </w:rPr>
        <w:t xml:space="preserve">                                      </w:t>
      </w:r>
      <w:r w:rsidRPr="007A0B98">
        <w:rPr>
          <w:sz w:val="24"/>
        </w:rPr>
        <w:t xml:space="preserve">i kanalizacyjnych </w:t>
      </w:r>
      <w:r w:rsidRPr="007A0B98">
        <w:rPr>
          <w:b/>
          <w:sz w:val="24"/>
        </w:rPr>
        <w:t>bez</w:t>
      </w:r>
      <w:r w:rsidRPr="007A0B98">
        <w:rPr>
          <w:b/>
          <w:spacing w:val="-1"/>
          <w:sz w:val="24"/>
        </w:rPr>
        <w:t xml:space="preserve"> </w:t>
      </w:r>
      <w:r w:rsidRPr="007A0B98">
        <w:rPr>
          <w:b/>
          <w:sz w:val="24"/>
        </w:rPr>
        <w:t>ograniczeń</w:t>
      </w:r>
      <w:r w:rsidR="00AD61A5" w:rsidRPr="007A0B98">
        <w:rPr>
          <w:b/>
          <w:sz w:val="24"/>
        </w:rPr>
        <w:t>.</w:t>
      </w:r>
    </w:p>
    <w:p w:rsidR="008C5C73" w:rsidRPr="00F95945" w:rsidRDefault="008C5C73" w:rsidP="008532B9">
      <w:pPr>
        <w:pStyle w:val="Tekstpodstawowy"/>
        <w:spacing w:before="4" w:line="360" w:lineRule="auto"/>
        <w:jc w:val="left"/>
        <w:rPr>
          <w:b/>
          <w:color w:val="FF0000"/>
          <w:sz w:val="22"/>
        </w:rPr>
      </w:pPr>
    </w:p>
    <w:p w:rsidR="008C5C73" w:rsidRDefault="0087140C" w:rsidP="008532B9">
      <w:pPr>
        <w:pStyle w:val="Tekstpodstawowy"/>
        <w:spacing w:before="1" w:line="360" w:lineRule="auto"/>
        <w:ind w:left="1104" w:right="391"/>
      </w:pPr>
      <w: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Prawo budowlane oraz ustawy z dnia 22 grudnia 2015r. o zasadach uznawania kwalifikacji zawodowych nabytych w państwach członkowskich Unii Europejskiej;</w:t>
      </w:r>
    </w:p>
    <w:p w:rsidR="008C5C73" w:rsidRDefault="0087140C" w:rsidP="008532B9">
      <w:pPr>
        <w:pStyle w:val="Tekstpodstawowy"/>
        <w:spacing w:line="360" w:lineRule="auto"/>
        <w:ind w:left="1104" w:right="399" w:hanging="281"/>
      </w:pPr>
      <w:r>
        <w:rPr>
          <w:i/>
        </w:rPr>
        <w:t xml:space="preserve">- </w:t>
      </w:r>
      <w:r>
        <w:t>Wykonawca spełni warunek, jeżeli złoży oświadczenie, że osoby, które będą uczestniczyć w wykonywaniu zamówienia, posiadają wymagane uprawnienia, jeżeli ustawy nakładają obowiązek posiadania takich uprawnień,</w:t>
      </w:r>
    </w:p>
    <w:p w:rsidR="008C5C73" w:rsidRDefault="0087140C" w:rsidP="008532B9">
      <w:pPr>
        <w:pStyle w:val="Akapitzlist"/>
        <w:numPr>
          <w:ilvl w:val="1"/>
          <w:numId w:val="23"/>
        </w:numPr>
        <w:tabs>
          <w:tab w:val="left" w:pos="851"/>
        </w:tabs>
        <w:spacing w:line="360" w:lineRule="auto"/>
        <w:ind w:left="1134" w:right="398"/>
        <w:rPr>
          <w:sz w:val="24"/>
        </w:rPr>
      </w:pPr>
      <w:r>
        <w:tab/>
      </w:r>
      <w:r w:rsidR="00F95945">
        <w:t xml:space="preserve">5.2. </w:t>
      </w:r>
      <w:r>
        <w:rPr>
          <w:sz w:val="24"/>
        </w:rPr>
        <w:t xml:space="preserve">Wykonawcy, którzy wspólnie ubiegają się o zamówienie warunki udziału </w:t>
      </w:r>
      <w:r w:rsidR="00F95945">
        <w:rPr>
          <w:sz w:val="24"/>
        </w:rPr>
        <w:t xml:space="preserve">                                   </w:t>
      </w:r>
      <w:r>
        <w:rPr>
          <w:sz w:val="24"/>
        </w:rPr>
        <w:t>w postępowaniu mogą spełnić łącznie. Żaden z wykonawców nie może podlegać wykluczeniu z postępowania.</w:t>
      </w:r>
    </w:p>
    <w:p w:rsidR="008C5C73" w:rsidRDefault="00F95945" w:rsidP="008532B9">
      <w:pPr>
        <w:pStyle w:val="Akapitzlist"/>
        <w:spacing w:before="159" w:line="360" w:lineRule="auto"/>
        <w:ind w:left="1134" w:right="398" w:firstLine="0"/>
      </w:pPr>
      <w:r>
        <w:rPr>
          <w:sz w:val="24"/>
        </w:rPr>
        <w:t xml:space="preserve">5.3. </w:t>
      </w:r>
      <w:r w:rsidR="0087140C">
        <w:rPr>
          <w:sz w:val="24"/>
        </w:rPr>
        <w:t>Wykonawca, który powołuje się na zasoby innych podmiotów, w celu wykazania braku istnienia wobec nich podstaw wykluczenia oraz spełniania, w zakresie, w jakim powołuje się</w:t>
      </w:r>
      <w:r w:rsidR="0087140C">
        <w:rPr>
          <w:spacing w:val="44"/>
          <w:sz w:val="24"/>
        </w:rPr>
        <w:t xml:space="preserve"> </w:t>
      </w:r>
      <w:r w:rsidR="0087140C">
        <w:rPr>
          <w:sz w:val="24"/>
        </w:rPr>
        <w:t>na</w:t>
      </w:r>
      <w:r w:rsidR="0087140C">
        <w:rPr>
          <w:spacing w:val="44"/>
          <w:sz w:val="24"/>
        </w:rPr>
        <w:t xml:space="preserve"> </w:t>
      </w:r>
      <w:r w:rsidR="0087140C">
        <w:rPr>
          <w:sz w:val="24"/>
        </w:rPr>
        <w:t>ich</w:t>
      </w:r>
      <w:r w:rsidR="0087140C">
        <w:rPr>
          <w:spacing w:val="45"/>
          <w:sz w:val="24"/>
        </w:rPr>
        <w:t xml:space="preserve"> </w:t>
      </w:r>
      <w:r w:rsidR="0087140C">
        <w:rPr>
          <w:sz w:val="24"/>
        </w:rPr>
        <w:t>zasoby,</w:t>
      </w:r>
      <w:r w:rsidR="0087140C">
        <w:rPr>
          <w:spacing w:val="45"/>
          <w:sz w:val="24"/>
        </w:rPr>
        <w:t xml:space="preserve"> </w:t>
      </w:r>
      <w:r w:rsidR="0087140C">
        <w:rPr>
          <w:sz w:val="24"/>
        </w:rPr>
        <w:t>warunków</w:t>
      </w:r>
      <w:r w:rsidR="0087140C">
        <w:rPr>
          <w:spacing w:val="45"/>
          <w:sz w:val="24"/>
        </w:rPr>
        <w:t xml:space="preserve"> </w:t>
      </w:r>
      <w:r w:rsidR="0087140C">
        <w:rPr>
          <w:sz w:val="24"/>
        </w:rPr>
        <w:t>udziału</w:t>
      </w:r>
      <w:r w:rsidR="0087140C">
        <w:rPr>
          <w:spacing w:val="45"/>
          <w:sz w:val="24"/>
        </w:rPr>
        <w:t xml:space="preserve"> </w:t>
      </w:r>
      <w:r w:rsidR="0087140C">
        <w:rPr>
          <w:sz w:val="24"/>
        </w:rPr>
        <w:t>w</w:t>
      </w:r>
      <w:r w:rsidR="0087140C">
        <w:rPr>
          <w:spacing w:val="45"/>
          <w:sz w:val="24"/>
        </w:rPr>
        <w:t xml:space="preserve"> </w:t>
      </w:r>
      <w:r w:rsidR="0087140C">
        <w:rPr>
          <w:sz w:val="24"/>
        </w:rPr>
        <w:t>postępowaniu,</w:t>
      </w:r>
      <w:r w:rsidR="0087140C">
        <w:rPr>
          <w:spacing w:val="46"/>
          <w:sz w:val="24"/>
        </w:rPr>
        <w:t xml:space="preserve"> </w:t>
      </w:r>
      <w:r w:rsidR="0087140C">
        <w:rPr>
          <w:sz w:val="24"/>
        </w:rPr>
        <w:t>zamieszcza</w:t>
      </w:r>
      <w:r w:rsidR="0087140C">
        <w:rPr>
          <w:spacing w:val="44"/>
          <w:sz w:val="24"/>
        </w:rPr>
        <w:t xml:space="preserve"> </w:t>
      </w:r>
      <w:r w:rsidR="0087140C">
        <w:rPr>
          <w:sz w:val="24"/>
        </w:rPr>
        <w:t>informacje</w:t>
      </w:r>
      <w:r w:rsidR="0087140C">
        <w:rPr>
          <w:spacing w:val="45"/>
          <w:sz w:val="24"/>
        </w:rPr>
        <w:t xml:space="preserve"> </w:t>
      </w:r>
      <w:r w:rsidR="0087140C">
        <w:rPr>
          <w:sz w:val="24"/>
        </w:rPr>
        <w:t>o</w:t>
      </w:r>
      <w:r w:rsidR="0087140C">
        <w:rPr>
          <w:spacing w:val="45"/>
          <w:sz w:val="24"/>
        </w:rPr>
        <w:t xml:space="preserve"> </w:t>
      </w:r>
      <w:r w:rsidR="0087140C">
        <w:rPr>
          <w:sz w:val="24"/>
        </w:rPr>
        <w:t>tych</w:t>
      </w:r>
      <w:r>
        <w:rPr>
          <w:sz w:val="24"/>
        </w:rPr>
        <w:t xml:space="preserve"> </w:t>
      </w:r>
      <w:r w:rsidR="0087140C">
        <w:t>podmiotach w oświadczeniu o spełnianiu warunków i oświadczeniu o niepodleganiu wykluczeniu.</w:t>
      </w:r>
    </w:p>
    <w:p w:rsidR="008C5C73" w:rsidRDefault="00F95945" w:rsidP="008532B9">
      <w:pPr>
        <w:pStyle w:val="Akapitzlist"/>
        <w:tabs>
          <w:tab w:val="left" w:pos="1134"/>
        </w:tabs>
        <w:spacing w:line="360" w:lineRule="auto"/>
        <w:ind w:left="1134" w:right="395" w:firstLine="0"/>
        <w:rPr>
          <w:sz w:val="24"/>
        </w:rPr>
      </w:pPr>
      <w:r>
        <w:rPr>
          <w:sz w:val="24"/>
        </w:rPr>
        <w:t xml:space="preserve">5.4. </w:t>
      </w:r>
      <w:r w:rsidR="0087140C">
        <w:rPr>
          <w:sz w:val="24"/>
        </w:rPr>
        <w:t xml:space="preserve">Jeżeli wykonawca na potwierdzenie spełnienia warunku udziału w postępowaniu przedstawi w wykazie wykonanych robót budowlanych lub dokumentach potwierdzających należyte wykonanie wskazanych robót wartości wyrażone w innej </w:t>
      </w:r>
      <w:r w:rsidR="0087140C">
        <w:rPr>
          <w:sz w:val="24"/>
        </w:rPr>
        <w:lastRenderedPageBreak/>
        <w:t>walucie niż złoty, zamawiający do oceny spełnienia warunku przeliczy podaną wartość po średnim kursie tej waluty w stosunku do złotego publikowanym przez NBP z dnia składania</w:t>
      </w:r>
      <w:r w:rsidR="0087140C">
        <w:rPr>
          <w:spacing w:val="-1"/>
          <w:sz w:val="24"/>
        </w:rPr>
        <w:t xml:space="preserve"> </w:t>
      </w:r>
      <w:r w:rsidR="0087140C">
        <w:rPr>
          <w:sz w:val="24"/>
        </w:rPr>
        <w:t>ofert.</w:t>
      </w:r>
    </w:p>
    <w:p w:rsidR="008C5C73" w:rsidRDefault="00F95945" w:rsidP="00F95945">
      <w:pPr>
        <w:pStyle w:val="Akapitzlist"/>
        <w:tabs>
          <w:tab w:val="left" w:pos="1134"/>
        </w:tabs>
        <w:spacing w:line="360" w:lineRule="auto"/>
        <w:ind w:left="1134" w:right="395" w:firstLine="0"/>
        <w:rPr>
          <w:sz w:val="24"/>
        </w:rPr>
      </w:pPr>
      <w:r>
        <w:rPr>
          <w:sz w:val="24"/>
        </w:rPr>
        <w:t xml:space="preserve">5.5. </w:t>
      </w:r>
      <w:r w:rsidR="0087140C">
        <w:rPr>
          <w:sz w:val="24"/>
        </w:rPr>
        <w:t>Jeżeli wykonawca zamierza powierzyć wykonanie części zamówienia podwykonawcom, w  celu  wykazania  braku   istnienia   wobec   nich   podstaw   wykluczenia   z   udziału w   postępowaniu   zamieszcza   informacje   o   podwykonawcach   w    oświadczeniu    o niepodleganiu</w:t>
      </w:r>
      <w:r w:rsidR="0087140C">
        <w:rPr>
          <w:spacing w:val="-1"/>
          <w:sz w:val="24"/>
        </w:rPr>
        <w:t xml:space="preserve"> </w:t>
      </w:r>
      <w:r w:rsidR="0087140C">
        <w:rPr>
          <w:sz w:val="24"/>
        </w:rPr>
        <w:t>wykluczeniu.</w:t>
      </w:r>
    </w:p>
    <w:p w:rsidR="008C5C73" w:rsidRDefault="00F95945" w:rsidP="00F95945">
      <w:pPr>
        <w:pStyle w:val="Akapitzlist"/>
        <w:numPr>
          <w:ilvl w:val="1"/>
          <w:numId w:val="23"/>
        </w:numPr>
        <w:tabs>
          <w:tab w:val="left" w:pos="930"/>
          <w:tab w:val="left" w:pos="1134"/>
        </w:tabs>
        <w:spacing w:before="1" w:line="360" w:lineRule="auto"/>
        <w:ind w:left="1134" w:right="400" w:firstLine="0"/>
        <w:rPr>
          <w:sz w:val="24"/>
        </w:rPr>
      </w:pPr>
      <w:r>
        <w:rPr>
          <w:sz w:val="24"/>
        </w:rPr>
        <w:t xml:space="preserve">5.6. </w:t>
      </w:r>
      <w:r w:rsidR="0087140C">
        <w:rPr>
          <w:sz w:val="24"/>
        </w:rPr>
        <w:t>Ocena  spełnienia  warunku  nastąpi  na  podstawie  załączonych  przez   wykonawcę   do oferty dokumentów i oświadczeń wymienionych w pkt</w:t>
      </w:r>
      <w:r w:rsidR="005C6B38">
        <w:rPr>
          <w:sz w:val="24"/>
        </w:rPr>
        <w:t>.</w:t>
      </w:r>
      <w:r w:rsidR="0087140C">
        <w:rPr>
          <w:sz w:val="24"/>
        </w:rPr>
        <w:t xml:space="preserve"> 6.2, na zasadzie „spełnia/nie spełnia”. Nie wykazanie w wystarczający sposób potwierdzenia spełnienia tego warunku spowoduje wykluczenie wykonawcy z postępowania, po wyczerpaniu czynności wezwania do uzupełnienia</w:t>
      </w:r>
      <w:r w:rsidR="0087140C">
        <w:rPr>
          <w:spacing w:val="-1"/>
          <w:sz w:val="24"/>
        </w:rPr>
        <w:t xml:space="preserve"> </w:t>
      </w:r>
      <w:r w:rsidR="0087140C">
        <w:rPr>
          <w:sz w:val="24"/>
        </w:rPr>
        <w:t>dokumentów.</w:t>
      </w:r>
    </w:p>
    <w:p w:rsidR="008C5C73" w:rsidRDefault="00F95945" w:rsidP="00F95945">
      <w:pPr>
        <w:pStyle w:val="Heading2"/>
        <w:numPr>
          <w:ilvl w:val="1"/>
          <w:numId w:val="23"/>
        </w:numPr>
        <w:tabs>
          <w:tab w:val="left" w:pos="836"/>
          <w:tab w:val="left" w:pos="1134"/>
        </w:tabs>
        <w:spacing w:line="360" w:lineRule="auto"/>
        <w:ind w:left="1134" w:right="396"/>
        <w:jc w:val="both"/>
      </w:pPr>
      <w:r>
        <w:t xml:space="preserve">5.7. </w:t>
      </w:r>
      <w:r w:rsidR="0087140C">
        <w:t>Zamawiający nie przewiduje przesłanek wykluczenia wykonawcy, o których mowa w art. 24 ust. 5 pzp.</w:t>
      </w:r>
    </w:p>
    <w:p w:rsidR="003D325F" w:rsidRDefault="003D325F" w:rsidP="003D325F">
      <w:pPr>
        <w:spacing w:line="360" w:lineRule="auto"/>
        <w:ind w:left="396"/>
        <w:rPr>
          <w:spacing w:val="-71"/>
          <w:sz w:val="28"/>
          <w:u w:val="thick"/>
        </w:rPr>
      </w:pPr>
    </w:p>
    <w:p w:rsidR="008C5C73" w:rsidRPr="005B3DFB" w:rsidRDefault="0087140C" w:rsidP="003D325F">
      <w:pPr>
        <w:spacing w:line="360" w:lineRule="auto"/>
        <w:ind w:left="396"/>
        <w:jc w:val="both"/>
        <w:rPr>
          <w:b/>
          <w:sz w:val="24"/>
          <w:szCs w:val="24"/>
        </w:rPr>
      </w:pPr>
      <w:r>
        <w:rPr>
          <w:spacing w:val="-71"/>
          <w:sz w:val="28"/>
          <w:u w:val="thick"/>
        </w:rPr>
        <w:t xml:space="preserve"> </w:t>
      </w:r>
      <w:r w:rsidRPr="005B3DFB">
        <w:rPr>
          <w:b/>
          <w:sz w:val="24"/>
          <w:szCs w:val="24"/>
          <w:u w:val="thick"/>
        </w:rPr>
        <w:t>ROZDZIAŁ 6 - Wykaz oświadczeń lub dokumentów, potwierdzających</w:t>
      </w:r>
      <w:r w:rsidR="005C6B38" w:rsidRPr="005B3DFB">
        <w:rPr>
          <w:b/>
          <w:sz w:val="24"/>
          <w:szCs w:val="24"/>
          <w:u w:val="thick"/>
        </w:rPr>
        <w:t xml:space="preserve"> </w:t>
      </w:r>
      <w:r w:rsidRPr="005B3DFB">
        <w:rPr>
          <w:b/>
          <w:sz w:val="24"/>
          <w:szCs w:val="24"/>
          <w:u w:val="thick"/>
        </w:rPr>
        <w:t xml:space="preserve">spełnienie warunków w prowadzonym postępowaniu oraz brak </w:t>
      </w:r>
      <w:r w:rsidRPr="007A0B98">
        <w:rPr>
          <w:b/>
          <w:sz w:val="24"/>
          <w:szCs w:val="24"/>
          <w:u w:val="single"/>
        </w:rPr>
        <w:t>podstaw wykluczenia</w:t>
      </w:r>
    </w:p>
    <w:p w:rsidR="008C5C73" w:rsidRPr="005B3DFB" w:rsidRDefault="008C5C73">
      <w:pPr>
        <w:pStyle w:val="Tekstpodstawowy"/>
        <w:spacing w:before="6"/>
        <w:jc w:val="left"/>
        <w:rPr>
          <w:b/>
        </w:rPr>
      </w:pPr>
    </w:p>
    <w:p w:rsidR="008C5C73" w:rsidRDefault="0087140C" w:rsidP="003D325F">
      <w:pPr>
        <w:pStyle w:val="Tekstpodstawowy"/>
        <w:spacing w:before="90" w:line="360" w:lineRule="auto"/>
        <w:ind w:left="679" w:right="398" w:hanging="284"/>
      </w:pPr>
      <w:r>
        <w:t>6.1.</w:t>
      </w:r>
      <w:r w:rsidR="003D325F">
        <w:t xml:space="preserve"> </w:t>
      </w:r>
      <w:r>
        <w:t>W celu wstępnego potwierdzenia  udziału w postępowaniu i  niepodleganiu wykluczeniu  z postępowania do oferty należy dołączyć następujące oświadczenia i</w:t>
      </w:r>
      <w:r>
        <w:rPr>
          <w:spacing w:val="-12"/>
        </w:rPr>
        <w:t xml:space="preserve"> </w:t>
      </w:r>
      <w:r>
        <w:t>informacje:</w:t>
      </w:r>
    </w:p>
    <w:p w:rsidR="008C5C73" w:rsidRDefault="003D325F" w:rsidP="003D325F">
      <w:pPr>
        <w:pStyle w:val="Akapitzlist"/>
        <w:numPr>
          <w:ilvl w:val="0"/>
          <w:numId w:val="21"/>
        </w:numPr>
        <w:tabs>
          <w:tab w:val="left" w:pos="994"/>
        </w:tabs>
        <w:spacing w:line="360" w:lineRule="auto"/>
        <w:ind w:right="392" w:firstLine="16"/>
        <w:rPr>
          <w:sz w:val="24"/>
        </w:rPr>
      </w:pPr>
      <w:r>
        <w:rPr>
          <w:sz w:val="24"/>
        </w:rPr>
        <w:t>O</w:t>
      </w:r>
      <w:r w:rsidR="0087140C">
        <w:rPr>
          <w:sz w:val="24"/>
        </w:rPr>
        <w:t>świadczenie o niepodleganiu w</w:t>
      </w:r>
      <w:r w:rsidR="008532B9">
        <w:rPr>
          <w:sz w:val="24"/>
        </w:rPr>
        <w:t>ykluczeniu z art. 24 ust. 1 pkt.</w:t>
      </w:r>
      <w:r w:rsidR="0087140C">
        <w:rPr>
          <w:sz w:val="24"/>
        </w:rPr>
        <w:t>12</w:t>
      </w:r>
      <w:r w:rsidR="00BA7C20">
        <w:rPr>
          <w:sz w:val="24"/>
        </w:rPr>
        <w:t xml:space="preserve"> </w:t>
      </w:r>
      <w:r w:rsidR="0087140C">
        <w:rPr>
          <w:sz w:val="24"/>
        </w:rPr>
        <w:t>-</w:t>
      </w:r>
      <w:r w:rsidR="00BA7C20">
        <w:rPr>
          <w:sz w:val="24"/>
        </w:rPr>
        <w:t xml:space="preserve"> </w:t>
      </w:r>
      <w:r w:rsidR="0087140C">
        <w:rPr>
          <w:sz w:val="24"/>
        </w:rPr>
        <w:t>23pzp (</w:t>
      </w:r>
      <w:r w:rsidR="008532B9">
        <w:rPr>
          <w:sz w:val="24"/>
        </w:rPr>
        <w:t xml:space="preserve">Załącznik </w:t>
      </w:r>
      <w:r>
        <w:rPr>
          <w:sz w:val="24"/>
        </w:rPr>
        <w:t xml:space="preserve">                    </w:t>
      </w:r>
      <w:r w:rsidR="008532B9">
        <w:rPr>
          <w:sz w:val="24"/>
        </w:rPr>
        <w:t xml:space="preserve">nr </w:t>
      </w:r>
      <w:r w:rsidR="0087140C">
        <w:rPr>
          <w:sz w:val="24"/>
        </w:rPr>
        <w:t xml:space="preserve"> 2 do SIWZ),</w:t>
      </w:r>
    </w:p>
    <w:p w:rsidR="008C5C73" w:rsidRDefault="003D325F" w:rsidP="003D325F">
      <w:pPr>
        <w:pStyle w:val="Akapitzlist"/>
        <w:numPr>
          <w:ilvl w:val="0"/>
          <w:numId w:val="21"/>
        </w:numPr>
        <w:tabs>
          <w:tab w:val="left" w:pos="1177"/>
        </w:tabs>
        <w:spacing w:line="360" w:lineRule="auto"/>
        <w:ind w:right="396" w:firstLine="30"/>
        <w:rPr>
          <w:sz w:val="24"/>
        </w:rPr>
      </w:pPr>
      <w:r>
        <w:rPr>
          <w:sz w:val="24"/>
        </w:rPr>
        <w:t>O</w:t>
      </w:r>
      <w:r w:rsidR="0087140C">
        <w:rPr>
          <w:sz w:val="24"/>
        </w:rPr>
        <w:t xml:space="preserve">świadczenie    dotyczące    spełniania    warunków    udziału  w </w:t>
      </w:r>
      <w:r w:rsidR="00BA7C20">
        <w:rPr>
          <w:sz w:val="24"/>
        </w:rPr>
        <w:t xml:space="preserve"> </w:t>
      </w:r>
      <w:r w:rsidR="0087140C">
        <w:rPr>
          <w:sz w:val="24"/>
        </w:rPr>
        <w:t xml:space="preserve">postępowaniu,   </w:t>
      </w:r>
      <w:r w:rsidR="00BA7C20">
        <w:rPr>
          <w:sz w:val="24"/>
        </w:rPr>
        <w:t xml:space="preserve">                               </w:t>
      </w:r>
      <w:r w:rsidR="0087140C">
        <w:rPr>
          <w:sz w:val="24"/>
        </w:rPr>
        <w:t xml:space="preserve"> o których mowa w art. 22 ust.1b pzp (</w:t>
      </w:r>
      <w:r>
        <w:rPr>
          <w:sz w:val="24"/>
        </w:rPr>
        <w:t xml:space="preserve">Załącznik  nr </w:t>
      </w:r>
      <w:r w:rsidR="0087140C">
        <w:rPr>
          <w:sz w:val="24"/>
        </w:rPr>
        <w:t>3 do</w:t>
      </w:r>
      <w:r w:rsidR="0087140C">
        <w:rPr>
          <w:spacing w:val="1"/>
          <w:sz w:val="24"/>
        </w:rPr>
        <w:t xml:space="preserve"> </w:t>
      </w:r>
      <w:r w:rsidR="0087140C">
        <w:rPr>
          <w:sz w:val="24"/>
        </w:rPr>
        <w:t>SIWZ),</w:t>
      </w:r>
    </w:p>
    <w:p w:rsidR="008C5C73" w:rsidRDefault="0087140C" w:rsidP="00891E4E">
      <w:pPr>
        <w:pStyle w:val="Akapitzlist"/>
        <w:numPr>
          <w:ilvl w:val="0"/>
          <w:numId w:val="21"/>
        </w:numPr>
        <w:tabs>
          <w:tab w:val="left" w:pos="709"/>
        </w:tabs>
        <w:spacing w:before="1" w:line="360" w:lineRule="auto"/>
        <w:ind w:left="709" w:right="398" w:firstLine="0"/>
        <w:rPr>
          <w:sz w:val="24"/>
        </w:rPr>
      </w:pPr>
      <w:r>
        <w:rPr>
          <w:sz w:val="24"/>
        </w:rPr>
        <w:t xml:space="preserve">w przypadku polegania za zasobach podmiotów trzecich wykonawca, który polega </w:t>
      </w:r>
      <w:r w:rsidR="003D325F">
        <w:rPr>
          <w:sz w:val="24"/>
        </w:rPr>
        <w:t xml:space="preserve">                   </w:t>
      </w:r>
      <w:r>
        <w:rPr>
          <w:sz w:val="24"/>
        </w:rPr>
        <w:t xml:space="preserve">na zdolnościach  lub  sytuacji  innych  podmiotów,   musi   udowodnić   zamawiającemu,   że realizując zamówienie, będzie dysponował niezbędnymi zasobami tych podmiotów,   </w:t>
      </w:r>
      <w:r w:rsidR="00891E4E">
        <w:rPr>
          <w:sz w:val="24"/>
        </w:rPr>
        <w:t xml:space="preserve">                    </w:t>
      </w:r>
      <w:r>
        <w:rPr>
          <w:sz w:val="24"/>
        </w:rPr>
        <w:t>w szczególności przedstawiając zobowiązanie tych podmiotów do oddania mu do dyspozycji niezbędnych zasobów na potrzeby realizacji</w:t>
      </w:r>
      <w:r>
        <w:rPr>
          <w:spacing w:val="-3"/>
          <w:sz w:val="24"/>
        </w:rPr>
        <w:t xml:space="preserve"> </w:t>
      </w:r>
      <w:r>
        <w:rPr>
          <w:sz w:val="24"/>
        </w:rPr>
        <w:t>zamówienia</w:t>
      </w:r>
    </w:p>
    <w:p w:rsidR="008C5C73" w:rsidRDefault="008532B9" w:rsidP="00AD61A5">
      <w:pPr>
        <w:tabs>
          <w:tab w:val="left" w:pos="851"/>
        </w:tabs>
        <w:spacing w:line="360" w:lineRule="auto"/>
        <w:ind w:left="709" w:right="396"/>
        <w:jc w:val="both"/>
      </w:pPr>
      <w:r w:rsidRPr="003D325F">
        <w:rPr>
          <w:sz w:val="24"/>
        </w:rPr>
        <w:t xml:space="preserve">6.2. </w:t>
      </w:r>
      <w:r w:rsidR="0087140C" w:rsidRPr="003D325F">
        <w:rPr>
          <w:sz w:val="24"/>
        </w:rPr>
        <w:t>Dokumenty, które wykonawcy będą musieli złożyć na żądanie zamawiającego w terminie przez niego wskazanym, nie krótszym niż termin określony w art. 26 ust. 2 pzp</w:t>
      </w:r>
      <w:r w:rsidR="0087140C" w:rsidRPr="003D325F">
        <w:rPr>
          <w:spacing w:val="7"/>
          <w:sz w:val="24"/>
        </w:rPr>
        <w:t xml:space="preserve"> </w:t>
      </w:r>
      <w:r w:rsidR="0087140C" w:rsidRPr="003D325F">
        <w:rPr>
          <w:sz w:val="24"/>
        </w:rPr>
        <w:t>(nie</w:t>
      </w:r>
      <w:r w:rsidRPr="003D325F">
        <w:rPr>
          <w:sz w:val="24"/>
        </w:rPr>
        <w:t xml:space="preserve"> </w:t>
      </w:r>
      <w:r w:rsidR="0087140C" w:rsidRPr="003D325F">
        <w:t>krótszym niż 5 dni) i w formie określonej w rozporządzeniu Ministra Rozwoju z dnia  26 lipca 2016 r</w:t>
      </w:r>
      <w:r w:rsidR="0087140C">
        <w:t xml:space="preserve">. w sprawie rodzajów dokumentów, jakich może żądać zamawiający od wykonawcy w postępowaniu o udzielenie zamówienia </w:t>
      </w:r>
      <w:r w:rsidR="00BA7C20">
        <w:t xml:space="preserve"> </w:t>
      </w:r>
      <w:r w:rsidR="0087140C" w:rsidRPr="003D325F">
        <w:rPr>
          <w:i/>
        </w:rPr>
        <w:t>(</w:t>
      </w:r>
      <w:r w:rsidR="0087140C" w:rsidRPr="00BA7C20">
        <w:rPr>
          <w:i/>
          <w:u w:val="single"/>
        </w:rPr>
        <w:t>niżej</w:t>
      </w:r>
      <w:r w:rsidR="00D751B5" w:rsidRPr="00BA7C20">
        <w:rPr>
          <w:i/>
          <w:u w:val="single"/>
        </w:rPr>
        <w:t xml:space="preserve"> </w:t>
      </w:r>
      <w:r w:rsidR="0087140C" w:rsidRPr="00BA7C20">
        <w:rPr>
          <w:spacing w:val="-60"/>
          <w:u w:val="single"/>
        </w:rPr>
        <w:t xml:space="preserve"> </w:t>
      </w:r>
      <w:r w:rsidR="0087140C" w:rsidRPr="00BA7C20">
        <w:rPr>
          <w:i/>
          <w:u w:val="single"/>
        </w:rPr>
        <w:t>wskazanych</w:t>
      </w:r>
      <w:r w:rsidR="0087140C" w:rsidRPr="003D325F">
        <w:rPr>
          <w:i/>
          <w:u w:val="single"/>
        </w:rPr>
        <w:t xml:space="preserve"> </w:t>
      </w:r>
      <w:r w:rsidR="0087140C" w:rsidRPr="003D325F">
        <w:rPr>
          <w:i/>
          <w:spacing w:val="31"/>
          <w:u w:val="single"/>
        </w:rPr>
        <w:t xml:space="preserve"> </w:t>
      </w:r>
      <w:r w:rsidR="0087140C" w:rsidRPr="003D325F">
        <w:rPr>
          <w:i/>
          <w:u w:val="single"/>
        </w:rPr>
        <w:t xml:space="preserve">dokumentów </w:t>
      </w:r>
      <w:r w:rsidR="0087140C" w:rsidRPr="003D325F">
        <w:rPr>
          <w:i/>
          <w:spacing w:val="30"/>
          <w:u w:val="single"/>
        </w:rPr>
        <w:t xml:space="preserve"> </w:t>
      </w:r>
      <w:r w:rsidR="0087140C" w:rsidRPr="003D325F">
        <w:rPr>
          <w:i/>
          <w:u w:val="single"/>
        </w:rPr>
        <w:t xml:space="preserve">nie </w:t>
      </w:r>
      <w:r w:rsidR="0087140C" w:rsidRPr="003D325F">
        <w:rPr>
          <w:i/>
          <w:spacing w:val="31"/>
          <w:u w:val="single"/>
        </w:rPr>
        <w:t xml:space="preserve"> </w:t>
      </w:r>
      <w:r w:rsidR="0087140C" w:rsidRPr="003D325F">
        <w:rPr>
          <w:i/>
          <w:u w:val="single"/>
        </w:rPr>
        <w:t xml:space="preserve">należy dołączać </w:t>
      </w:r>
      <w:r w:rsidR="0087140C" w:rsidRPr="003D325F">
        <w:rPr>
          <w:i/>
          <w:spacing w:val="30"/>
          <w:u w:val="single"/>
        </w:rPr>
        <w:t xml:space="preserve"> </w:t>
      </w:r>
      <w:r w:rsidR="0087140C" w:rsidRPr="003D325F">
        <w:rPr>
          <w:i/>
          <w:u w:val="single"/>
        </w:rPr>
        <w:t xml:space="preserve">do </w:t>
      </w:r>
      <w:r w:rsidR="0087140C" w:rsidRPr="003D325F">
        <w:rPr>
          <w:i/>
          <w:spacing w:val="31"/>
          <w:u w:val="single"/>
        </w:rPr>
        <w:t xml:space="preserve"> </w:t>
      </w:r>
      <w:r w:rsidR="0087140C" w:rsidRPr="003D325F">
        <w:rPr>
          <w:i/>
          <w:u w:val="single"/>
        </w:rPr>
        <w:t xml:space="preserve">oferty, </w:t>
      </w:r>
      <w:r w:rsidR="0087140C" w:rsidRPr="003D325F">
        <w:rPr>
          <w:i/>
          <w:spacing w:val="31"/>
          <w:u w:val="single"/>
        </w:rPr>
        <w:t xml:space="preserve"> </w:t>
      </w:r>
      <w:r w:rsidR="0087140C" w:rsidRPr="003D325F">
        <w:rPr>
          <w:i/>
          <w:u w:val="single"/>
        </w:rPr>
        <w:t xml:space="preserve">zamawiający </w:t>
      </w:r>
      <w:r w:rsidR="0087140C" w:rsidRPr="003D325F">
        <w:rPr>
          <w:i/>
          <w:spacing w:val="30"/>
          <w:u w:val="single"/>
        </w:rPr>
        <w:t xml:space="preserve"> </w:t>
      </w:r>
      <w:r w:rsidR="0087140C" w:rsidRPr="003D325F">
        <w:rPr>
          <w:i/>
          <w:u w:val="single"/>
        </w:rPr>
        <w:t xml:space="preserve">zwróci </w:t>
      </w:r>
      <w:r w:rsidR="0087140C" w:rsidRPr="003D325F">
        <w:rPr>
          <w:i/>
          <w:spacing w:val="31"/>
          <w:u w:val="single"/>
        </w:rPr>
        <w:t xml:space="preserve"> </w:t>
      </w:r>
      <w:r w:rsidR="0087140C" w:rsidRPr="003D325F">
        <w:rPr>
          <w:i/>
          <w:u w:val="single"/>
        </w:rPr>
        <w:t>się</w:t>
      </w:r>
      <w:r w:rsidR="00AD61A5">
        <w:rPr>
          <w:i/>
          <w:u w:val="single"/>
        </w:rPr>
        <w:t xml:space="preserve"> </w:t>
      </w:r>
      <w:r w:rsidR="0087140C" w:rsidRPr="003D325F">
        <w:rPr>
          <w:i/>
          <w:spacing w:val="6"/>
          <w:u w:val="single"/>
        </w:rPr>
        <w:t>o</w:t>
      </w:r>
      <w:r w:rsidR="00D751B5" w:rsidRPr="003D325F">
        <w:rPr>
          <w:i/>
          <w:spacing w:val="6"/>
          <w:u w:val="single"/>
        </w:rPr>
        <w:t xml:space="preserve"> </w:t>
      </w:r>
      <w:r w:rsidR="0087140C" w:rsidRPr="003D325F">
        <w:rPr>
          <w:spacing w:val="-60"/>
          <w:u w:val="single"/>
        </w:rPr>
        <w:t xml:space="preserve"> </w:t>
      </w:r>
      <w:r w:rsidR="0087140C" w:rsidRPr="003D325F">
        <w:rPr>
          <w:i/>
          <w:u w:val="single"/>
        </w:rPr>
        <w:t xml:space="preserve">właściwe dokumenty do wykonawcy, którego oferta zostanie </w:t>
      </w:r>
      <w:r w:rsidR="0087140C" w:rsidRPr="003D325F">
        <w:rPr>
          <w:i/>
          <w:u w:val="single"/>
        </w:rPr>
        <w:lastRenderedPageBreak/>
        <w:t>najwyżej oceniona)</w:t>
      </w:r>
      <w:r w:rsidR="0087140C" w:rsidRPr="003D325F">
        <w:rPr>
          <w:u w:val="single"/>
        </w:rPr>
        <w:t>:</w:t>
      </w:r>
    </w:p>
    <w:p w:rsidR="008C5C73" w:rsidRDefault="00891E4E" w:rsidP="00891E4E">
      <w:pPr>
        <w:pStyle w:val="Akapitzlist"/>
        <w:numPr>
          <w:ilvl w:val="2"/>
          <w:numId w:val="20"/>
        </w:numPr>
        <w:tabs>
          <w:tab w:val="left" w:pos="1276"/>
        </w:tabs>
        <w:spacing w:before="1" w:line="360" w:lineRule="auto"/>
        <w:ind w:right="397" w:firstLine="18"/>
        <w:rPr>
          <w:sz w:val="24"/>
        </w:rPr>
      </w:pPr>
      <w:r>
        <w:rPr>
          <w:sz w:val="24"/>
        </w:rPr>
        <w:t xml:space="preserve"> </w:t>
      </w:r>
      <w:r w:rsidR="0087140C">
        <w:rPr>
          <w:sz w:val="24"/>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3D325F">
        <w:rPr>
          <w:sz w:val="24"/>
        </w:rPr>
        <w:t>Z</w:t>
      </w:r>
      <w:r w:rsidR="0087140C">
        <w:rPr>
          <w:sz w:val="24"/>
        </w:rPr>
        <w:t>ałącznik nr 4 do</w:t>
      </w:r>
      <w:r w:rsidR="0087140C">
        <w:rPr>
          <w:spacing w:val="-9"/>
          <w:sz w:val="24"/>
        </w:rPr>
        <w:t xml:space="preserve"> </w:t>
      </w:r>
      <w:r w:rsidR="003D325F">
        <w:rPr>
          <w:spacing w:val="-9"/>
          <w:sz w:val="24"/>
        </w:rPr>
        <w:t>SIWZ</w:t>
      </w:r>
      <w:r w:rsidR="0087140C">
        <w:rPr>
          <w:sz w:val="24"/>
        </w:rPr>
        <w:t>);</w:t>
      </w:r>
    </w:p>
    <w:p w:rsidR="008C5C73" w:rsidRDefault="0087140C" w:rsidP="00891E4E">
      <w:pPr>
        <w:pStyle w:val="Akapitzlist"/>
        <w:numPr>
          <w:ilvl w:val="2"/>
          <w:numId w:val="20"/>
        </w:numPr>
        <w:tabs>
          <w:tab w:val="left" w:pos="1117"/>
        </w:tabs>
        <w:spacing w:before="70" w:line="360" w:lineRule="auto"/>
        <w:ind w:right="391" w:firstLine="18"/>
        <w:rPr>
          <w:sz w:val="24"/>
        </w:rPr>
      </w:pPr>
      <w:r>
        <w:rPr>
          <w:sz w:val="24"/>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005E2C92">
        <w:rPr>
          <w:sz w:val="24"/>
        </w:rPr>
        <w:t>Z</w:t>
      </w:r>
      <w:r>
        <w:rPr>
          <w:sz w:val="24"/>
        </w:rPr>
        <w:t>ał</w:t>
      </w:r>
      <w:r w:rsidR="005E2C92">
        <w:rPr>
          <w:sz w:val="24"/>
        </w:rPr>
        <w:t xml:space="preserve">ącznik </w:t>
      </w:r>
      <w:r>
        <w:rPr>
          <w:sz w:val="24"/>
        </w:rPr>
        <w:t xml:space="preserve"> nr 5 do </w:t>
      </w:r>
      <w:r w:rsidR="005E2C92">
        <w:rPr>
          <w:sz w:val="24"/>
        </w:rPr>
        <w:t>SIWZ</w:t>
      </w:r>
      <w:r>
        <w:rPr>
          <w:sz w:val="24"/>
        </w:rPr>
        <w:t>);</w:t>
      </w:r>
    </w:p>
    <w:p w:rsidR="008C5C73" w:rsidRDefault="0087140C" w:rsidP="005E2C92">
      <w:pPr>
        <w:pStyle w:val="Akapitzlist"/>
        <w:numPr>
          <w:ilvl w:val="2"/>
          <w:numId w:val="20"/>
        </w:numPr>
        <w:tabs>
          <w:tab w:val="left" w:pos="1117"/>
        </w:tabs>
        <w:spacing w:before="1" w:line="360" w:lineRule="auto"/>
        <w:ind w:right="395" w:firstLine="18"/>
        <w:rPr>
          <w:sz w:val="24"/>
        </w:rPr>
      </w:pPr>
      <w:r>
        <w:rPr>
          <w:sz w:val="24"/>
        </w:rPr>
        <w:t xml:space="preserve">W celu potwierdzenia spełnienia przez wykonawcę warunku udziału w postępowaniu dotyczącego sytuacji ekonomicznej lub finansowej Zamawiający będzie żądał przedstawienia dokumentów potwierdzających, że wykonawca jest ubezpieczony od odpowiedzialności   cywilnej    w   zakresie    prowadzonej    działalności    związanej z przedmiotem zamówienia na sumę gwarancyjną określoną przez Zamawiającego. Polisa musi </w:t>
      </w:r>
      <w:r>
        <w:rPr>
          <w:spacing w:val="-2"/>
          <w:sz w:val="24"/>
        </w:rPr>
        <w:t xml:space="preserve">być </w:t>
      </w:r>
      <w:r>
        <w:rPr>
          <w:sz w:val="24"/>
        </w:rPr>
        <w:t>ważna lub odnawialna przez cały okres trwania realizacji</w:t>
      </w:r>
      <w:r>
        <w:rPr>
          <w:spacing w:val="-7"/>
          <w:sz w:val="24"/>
        </w:rPr>
        <w:t xml:space="preserve"> </w:t>
      </w:r>
      <w:r>
        <w:rPr>
          <w:sz w:val="24"/>
        </w:rPr>
        <w:t>zamówienia</w:t>
      </w:r>
      <w:r w:rsidR="005E2C92">
        <w:rPr>
          <w:sz w:val="24"/>
        </w:rPr>
        <w:t>.</w:t>
      </w:r>
    </w:p>
    <w:p w:rsidR="008C5C73" w:rsidRDefault="00891E4E" w:rsidP="00891E4E">
      <w:pPr>
        <w:pStyle w:val="Akapitzlist"/>
        <w:numPr>
          <w:ilvl w:val="1"/>
          <w:numId w:val="20"/>
        </w:numPr>
        <w:tabs>
          <w:tab w:val="left" w:pos="846"/>
        </w:tabs>
        <w:spacing w:line="360" w:lineRule="auto"/>
        <w:ind w:left="823" w:right="391" w:hanging="428"/>
        <w:rPr>
          <w:sz w:val="24"/>
        </w:rPr>
      </w:pPr>
      <w:r>
        <w:rPr>
          <w:sz w:val="24"/>
        </w:rPr>
        <w:t xml:space="preserve">6.3. </w:t>
      </w:r>
      <w:r w:rsidR="0087140C">
        <w:rPr>
          <w:sz w:val="24"/>
        </w:rPr>
        <w:t xml:space="preserve">Zgodnie z art. 24 ust. 11 pzp Wykonawca, </w:t>
      </w:r>
      <w:r w:rsidR="0087140C">
        <w:rPr>
          <w:sz w:val="24"/>
          <w:u w:val="single"/>
        </w:rPr>
        <w:t>w terminie 3 dni od dnia zamieszczenia</w:t>
      </w:r>
      <w:r w:rsidR="0087140C">
        <w:rPr>
          <w:sz w:val="24"/>
        </w:rPr>
        <w:t xml:space="preserve"> na stronie internetowej  informacji,  o  której  mowa  w  art.  86  ust.  5  pzp  (tj.  informacji  z otwarcia ofert), przekaże Zamawiającemu oświadczenie o przynależności lub braku przynależności do tej samej grupy kapitałowej, o której mowa w art. 24 ust. 1 pkt</w:t>
      </w:r>
      <w:r>
        <w:rPr>
          <w:sz w:val="24"/>
        </w:rPr>
        <w:t>.</w:t>
      </w:r>
      <w:r w:rsidR="0087140C">
        <w:rPr>
          <w:sz w:val="24"/>
        </w:rPr>
        <w:t xml:space="preserve"> 23 pzp. Wraz    ze    złożeniem    oświadczenia,    wykonawca    może    przedstawić    dowody, że  powiązania  z   innym   wykonawcą   nie   prowadzą   do   zakłócenia   konkurencji   w postępowaniu o udzielenie zamówienia (</w:t>
      </w:r>
      <w:r>
        <w:rPr>
          <w:sz w:val="24"/>
        </w:rPr>
        <w:t>Z</w:t>
      </w:r>
      <w:r w:rsidR="0087140C">
        <w:rPr>
          <w:sz w:val="24"/>
        </w:rPr>
        <w:t>ał</w:t>
      </w:r>
      <w:r>
        <w:rPr>
          <w:sz w:val="24"/>
        </w:rPr>
        <w:t xml:space="preserve">ącznik </w:t>
      </w:r>
      <w:r w:rsidR="0087140C">
        <w:rPr>
          <w:sz w:val="24"/>
        </w:rPr>
        <w:t>nr 6 do</w:t>
      </w:r>
      <w:r w:rsidR="0087140C">
        <w:rPr>
          <w:spacing w:val="-2"/>
          <w:sz w:val="24"/>
        </w:rPr>
        <w:t xml:space="preserve"> </w:t>
      </w:r>
      <w:r>
        <w:rPr>
          <w:spacing w:val="-2"/>
          <w:sz w:val="24"/>
        </w:rPr>
        <w:t>SIWZ</w:t>
      </w:r>
      <w:r w:rsidR="0087140C">
        <w:rPr>
          <w:sz w:val="24"/>
        </w:rPr>
        <w:t>).</w:t>
      </w:r>
    </w:p>
    <w:p w:rsidR="008C5C73" w:rsidRDefault="00891E4E" w:rsidP="00891E4E">
      <w:pPr>
        <w:pStyle w:val="Akapitzlist"/>
        <w:numPr>
          <w:ilvl w:val="1"/>
          <w:numId w:val="20"/>
        </w:numPr>
        <w:tabs>
          <w:tab w:val="left" w:pos="817"/>
        </w:tabs>
        <w:spacing w:line="360" w:lineRule="auto"/>
        <w:ind w:left="816" w:hanging="421"/>
        <w:rPr>
          <w:sz w:val="24"/>
        </w:rPr>
      </w:pPr>
      <w:r>
        <w:rPr>
          <w:sz w:val="24"/>
        </w:rPr>
        <w:lastRenderedPageBreak/>
        <w:t xml:space="preserve">6.4. </w:t>
      </w:r>
      <w:r w:rsidR="0087140C">
        <w:rPr>
          <w:sz w:val="24"/>
        </w:rPr>
        <w:t>Poleganie na</w:t>
      </w:r>
      <w:r w:rsidR="0087140C">
        <w:rPr>
          <w:spacing w:val="-2"/>
          <w:sz w:val="24"/>
        </w:rPr>
        <w:t xml:space="preserve"> </w:t>
      </w:r>
      <w:r w:rsidR="0087140C">
        <w:rPr>
          <w:sz w:val="24"/>
        </w:rPr>
        <w:t>zdolnościach:</w:t>
      </w:r>
    </w:p>
    <w:p w:rsidR="008C5C73" w:rsidRDefault="0087140C" w:rsidP="005E2C92">
      <w:pPr>
        <w:pStyle w:val="Akapitzlist"/>
        <w:numPr>
          <w:ilvl w:val="0"/>
          <w:numId w:val="19"/>
        </w:numPr>
        <w:spacing w:line="360" w:lineRule="auto"/>
        <w:ind w:right="393" w:firstLine="28"/>
        <w:jc w:val="both"/>
        <w:rPr>
          <w:sz w:val="24"/>
        </w:rPr>
      </w:pPr>
      <w:r>
        <w:rPr>
          <w:sz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8C5C73" w:rsidRDefault="0087140C" w:rsidP="00891E4E">
      <w:pPr>
        <w:pStyle w:val="Akapitzlist"/>
        <w:numPr>
          <w:ilvl w:val="1"/>
          <w:numId w:val="19"/>
        </w:numPr>
        <w:tabs>
          <w:tab w:val="left" w:pos="1083"/>
        </w:tabs>
        <w:spacing w:before="1" w:line="360" w:lineRule="auto"/>
        <w:rPr>
          <w:sz w:val="24"/>
        </w:rPr>
      </w:pPr>
      <w:r>
        <w:rPr>
          <w:sz w:val="24"/>
        </w:rPr>
        <w:t>zakres dostępnych wykonawcy zasobów innego</w:t>
      </w:r>
      <w:r>
        <w:rPr>
          <w:spacing w:val="-8"/>
          <w:sz w:val="24"/>
        </w:rPr>
        <w:t xml:space="preserve"> </w:t>
      </w:r>
      <w:r>
        <w:rPr>
          <w:sz w:val="24"/>
        </w:rPr>
        <w:t>podmiotu;</w:t>
      </w:r>
    </w:p>
    <w:p w:rsidR="008C5C73" w:rsidRDefault="0087140C" w:rsidP="00891E4E">
      <w:pPr>
        <w:pStyle w:val="Akapitzlist"/>
        <w:numPr>
          <w:ilvl w:val="1"/>
          <w:numId w:val="19"/>
        </w:numPr>
        <w:tabs>
          <w:tab w:val="left" w:pos="1240"/>
          <w:tab w:val="left" w:pos="1242"/>
          <w:tab w:val="left" w:pos="2126"/>
          <w:tab w:val="left" w:pos="3745"/>
          <w:tab w:val="left" w:pos="4803"/>
          <w:tab w:val="left" w:pos="5676"/>
          <w:tab w:val="left" w:pos="6875"/>
          <w:tab w:val="left" w:pos="7614"/>
          <w:tab w:val="left" w:pos="9036"/>
        </w:tabs>
        <w:spacing w:line="360" w:lineRule="auto"/>
        <w:ind w:left="962" w:right="398" w:hanging="140"/>
        <w:rPr>
          <w:sz w:val="24"/>
        </w:rPr>
      </w:pPr>
      <w:r>
        <w:rPr>
          <w:sz w:val="24"/>
        </w:rPr>
        <w:t>sposób</w:t>
      </w:r>
      <w:r>
        <w:rPr>
          <w:sz w:val="24"/>
        </w:rPr>
        <w:tab/>
        <w:t>wykorzystania</w:t>
      </w:r>
      <w:r>
        <w:rPr>
          <w:sz w:val="24"/>
        </w:rPr>
        <w:tab/>
        <w:t>zasobów</w:t>
      </w:r>
      <w:r>
        <w:rPr>
          <w:sz w:val="24"/>
        </w:rPr>
        <w:tab/>
        <w:t>innego</w:t>
      </w:r>
      <w:r>
        <w:rPr>
          <w:sz w:val="24"/>
        </w:rPr>
        <w:tab/>
        <w:t>podmiotu,</w:t>
      </w:r>
      <w:r>
        <w:rPr>
          <w:sz w:val="24"/>
        </w:rPr>
        <w:tab/>
        <w:t>przez</w:t>
      </w:r>
      <w:r>
        <w:rPr>
          <w:sz w:val="24"/>
        </w:rPr>
        <w:tab/>
        <w:t>wykonawcę,</w:t>
      </w:r>
      <w:r>
        <w:rPr>
          <w:sz w:val="24"/>
        </w:rPr>
        <w:tab/>
      </w:r>
      <w:r>
        <w:rPr>
          <w:spacing w:val="-5"/>
          <w:sz w:val="24"/>
        </w:rPr>
        <w:t xml:space="preserve">przy </w:t>
      </w:r>
      <w:r>
        <w:rPr>
          <w:sz w:val="24"/>
        </w:rPr>
        <w:t>wykonywaniu zamówienia</w:t>
      </w:r>
      <w:r>
        <w:rPr>
          <w:spacing w:val="-1"/>
          <w:sz w:val="24"/>
        </w:rPr>
        <w:t xml:space="preserve"> </w:t>
      </w:r>
      <w:r>
        <w:rPr>
          <w:sz w:val="24"/>
        </w:rPr>
        <w:t>publicznego;</w:t>
      </w:r>
    </w:p>
    <w:p w:rsidR="008C5C73" w:rsidRDefault="0087140C" w:rsidP="00891E4E">
      <w:pPr>
        <w:pStyle w:val="Akapitzlist"/>
        <w:numPr>
          <w:ilvl w:val="1"/>
          <w:numId w:val="19"/>
        </w:numPr>
        <w:tabs>
          <w:tab w:val="left" w:pos="1083"/>
        </w:tabs>
        <w:spacing w:line="360" w:lineRule="auto"/>
        <w:rPr>
          <w:sz w:val="24"/>
        </w:rPr>
      </w:pPr>
      <w:r>
        <w:rPr>
          <w:sz w:val="24"/>
        </w:rPr>
        <w:t>zakres i okres udziału innego podmiotu przy wykonywaniu zamówienia</w:t>
      </w:r>
      <w:r>
        <w:rPr>
          <w:spacing w:val="-11"/>
          <w:sz w:val="24"/>
        </w:rPr>
        <w:t xml:space="preserve"> </w:t>
      </w:r>
      <w:r>
        <w:rPr>
          <w:sz w:val="24"/>
        </w:rPr>
        <w:t>publicznego;</w:t>
      </w:r>
    </w:p>
    <w:p w:rsidR="008C5C73" w:rsidRDefault="0087140C" w:rsidP="00891E4E">
      <w:pPr>
        <w:pStyle w:val="Akapitzlist"/>
        <w:numPr>
          <w:ilvl w:val="1"/>
          <w:numId w:val="19"/>
        </w:numPr>
        <w:tabs>
          <w:tab w:val="left" w:pos="1088"/>
        </w:tabs>
        <w:spacing w:line="360" w:lineRule="auto"/>
        <w:ind w:left="962" w:right="393" w:hanging="140"/>
        <w:rPr>
          <w:sz w:val="24"/>
        </w:rPr>
      </w:pPr>
      <w:r>
        <w:rPr>
          <w:sz w:val="24"/>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8C5C73" w:rsidRPr="0097361E" w:rsidRDefault="0087140C" w:rsidP="005E2C92">
      <w:pPr>
        <w:pStyle w:val="Akapitzlist"/>
        <w:numPr>
          <w:ilvl w:val="0"/>
          <w:numId w:val="19"/>
        </w:numPr>
        <w:tabs>
          <w:tab w:val="left" w:pos="1064"/>
        </w:tabs>
        <w:spacing w:before="70" w:line="360" w:lineRule="auto"/>
        <w:ind w:left="962" w:right="397" w:hanging="140"/>
        <w:jc w:val="both"/>
        <w:rPr>
          <w:sz w:val="24"/>
          <w:szCs w:val="24"/>
        </w:rPr>
      </w:pPr>
      <w:r w:rsidRPr="0097361E">
        <w:rPr>
          <w:sz w:val="24"/>
          <w:szCs w:val="24"/>
        </w:rPr>
        <w:t>W odniesieniu do warunków dotyczących wykształcenia, kwalifikacji zawodowych lub doświadczenia, wykonawcy mogą polegać na zdolnościach innych podmiotów, jeśli podmioty te realizują roboty budowlane lub usługi, do realizacji których te zdolności są wymagane. Wykonawca, który polega na sytuacji finansowej lub ekonomicznej innych podmiotów odpowiada solidnie z podmiotem, który zobowiązał się do udost</w:t>
      </w:r>
      <w:r w:rsidR="005E2C92" w:rsidRPr="0097361E">
        <w:rPr>
          <w:sz w:val="24"/>
          <w:szCs w:val="24"/>
        </w:rPr>
        <w:t>ę</w:t>
      </w:r>
      <w:r w:rsidRPr="0097361E">
        <w:rPr>
          <w:sz w:val="24"/>
          <w:szCs w:val="24"/>
        </w:rPr>
        <w:t>pnienia zasobów,</w:t>
      </w:r>
      <w:r w:rsidRPr="0097361E">
        <w:rPr>
          <w:spacing w:val="11"/>
          <w:sz w:val="24"/>
          <w:szCs w:val="24"/>
        </w:rPr>
        <w:t xml:space="preserve"> </w:t>
      </w:r>
      <w:r w:rsidRPr="0097361E">
        <w:rPr>
          <w:sz w:val="24"/>
          <w:szCs w:val="24"/>
        </w:rPr>
        <w:t>za</w:t>
      </w:r>
      <w:r w:rsidRPr="0097361E">
        <w:rPr>
          <w:spacing w:val="11"/>
          <w:sz w:val="24"/>
          <w:szCs w:val="24"/>
        </w:rPr>
        <w:t xml:space="preserve"> </w:t>
      </w:r>
      <w:r w:rsidRPr="0097361E">
        <w:rPr>
          <w:sz w:val="24"/>
          <w:szCs w:val="24"/>
        </w:rPr>
        <w:t>szkodę</w:t>
      </w:r>
      <w:r w:rsidRPr="0097361E">
        <w:rPr>
          <w:spacing w:val="9"/>
          <w:sz w:val="24"/>
          <w:szCs w:val="24"/>
        </w:rPr>
        <w:t xml:space="preserve"> </w:t>
      </w:r>
      <w:r w:rsidRPr="0097361E">
        <w:rPr>
          <w:sz w:val="24"/>
          <w:szCs w:val="24"/>
        </w:rPr>
        <w:t>poniesioną</w:t>
      </w:r>
      <w:r w:rsidRPr="0097361E">
        <w:rPr>
          <w:spacing w:val="11"/>
          <w:sz w:val="24"/>
          <w:szCs w:val="24"/>
        </w:rPr>
        <w:t xml:space="preserve"> </w:t>
      </w:r>
      <w:r w:rsidRPr="0097361E">
        <w:rPr>
          <w:sz w:val="24"/>
          <w:szCs w:val="24"/>
        </w:rPr>
        <w:t>przez</w:t>
      </w:r>
      <w:r w:rsidRPr="0097361E">
        <w:rPr>
          <w:spacing w:val="14"/>
          <w:sz w:val="24"/>
          <w:szCs w:val="24"/>
        </w:rPr>
        <w:t xml:space="preserve"> </w:t>
      </w:r>
      <w:r w:rsidRPr="0097361E">
        <w:rPr>
          <w:sz w:val="24"/>
          <w:szCs w:val="24"/>
        </w:rPr>
        <w:t>zamawiającego</w:t>
      </w:r>
      <w:r w:rsidRPr="0097361E">
        <w:rPr>
          <w:spacing w:val="12"/>
          <w:sz w:val="24"/>
          <w:szCs w:val="24"/>
        </w:rPr>
        <w:t xml:space="preserve"> </w:t>
      </w:r>
      <w:r w:rsidRPr="0097361E">
        <w:rPr>
          <w:sz w:val="24"/>
          <w:szCs w:val="24"/>
        </w:rPr>
        <w:t>powstałą</w:t>
      </w:r>
      <w:r w:rsidRPr="0097361E">
        <w:rPr>
          <w:spacing w:val="11"/>
          <w:sz w:val="24"/>
          <w:szCs w:val="24"/>
        </w:rPr>
        <w:t xml:space="preserve"> </w:t>
      </w:r>
      <w:r w:rsidRPr="0097361E">
        <w:rPr>
          <w:sz w:val="24"/>
          <w:szCs w:val="24"/>
        </w:rPr>
        <w:t>w</w:t>
      </w:r>
      <w:r w:rsidRPr="0097361E">
        <w:rPr>
          <w:spacing w:val="12"/>
          <w:sz w:val="24"/>
          <w:szCs w:val="24"/>
        </w:rPr>
        <w:t xml:space="preserve"> </w:t>
      </w:r>
      <w:r w:rsidRPr="0097361E">
        <w:rPr>
          <w:sz w:val="24"/>
          <w:szCs w:val="24"/>
        </w:rPr>
        <w:t>skutek</w:t>
      </w:r>
      <w:r w:rsidR="0097361E" w:rsidRPr="0097361E">
        <w:rPr>
          <w:sz w:val="24"/>
          <w:szCs w:val="24"/>
        </w:rPr>
        <w:t xml:space="preserve"> </w:t>
      </w:r>
      <w:r w:rsidRPr="0097361E">
        <w:rPr>
          <w:sz w:val="24"/>
          <w:szCs w:val="24"/>
        </w:rPr>
        <w:t>nieudostępnienia tych zasobów, chyba że za nieudostępnienie zasobów nie ponosi winy. Jeżeli zdolności techniczne lub zawodowe lub sytuacja ekonomiczna lub finansowa, podmiotu, o którym mowa w art. 22a ust 1 Pzp nie potwierdzają spełnienia przez wykonawcę warunków udziału w postępowaniu lub zachodzą wobec tych podmiotów podstawy wykluczenia, zamawiający żąda, aby wykonawca w terminie określonym przez zamawiającego:</w:t>
      </w:r>
    </w:p>
    <w:p w:rsidR="008C5C73" w:rsidRPr="0097361E" w:rsidRDefault="0087140C" w:rsidP="005E2C92">
      <w:pPr>
        <w:pStyle w:val="Akapitzlist"/>
        <w:numPr>
          <w:ilvl w:val="1"/>
          <w:numId w:val="19"/>
        </w:numPr>
        <w:tabs>
          <w:tab w:val="left" w:pos="1164"/>
        </w:tabs>
        <w:spacing w:line="360" w:lineRule="auto"/>
        <w:ind w:left="1163" w:hanging="202"/>
        <w:rPr>
          <w:sz w:val="24"/>
          <w:szCs w:val="24"/>
        </w:rPr>
      </w:pPr>
      <w:r w:rsidRPr="0097361E">
        <w:rPr>
          <w:sz w:val="24"/>
          <w:szCs w:val="24"/>
        </w:rPr>
        <w:t>zastąpił ten podmiot innym podmiotem lub podmiotami</w:t>
      </w:r>
      <w:r w:rsidRPr="0097361E">
        <w:rPr>
          <w:spacing w:val="46"/>
          <w:sz w:val="24"/>
          <w:szCs w:val="24"/>
        </w:rPr>
        <w:t xml:space="preserve"> </w:t>
      </w:r>
      <w:r w:rsidRPr="0097361E">
        <w:rPr>
          <w:sz w:val="24"/>
          <w:szCs w:val="24"/>
        </w:rPr>
        <w:t>lub</w:t>
      </w:r>
    </w:p>
    <w:p w:rsidR="008C5C73" w:rsidRPr="0097361E" w:rsidRDefault="0087140C" w:rsidP="005E2C92">
      <w:pPr>
        <w:pStyle w:val="Akapitzlist"/>
        <w:numPr>
          <w:ilvl w:val="1"/>
          <w:numId w:val="19"/>
        </w:numPr>
        <w:tabs>
          <w:tab w:val="left" w:pos="1273"/>
        </w:tabs>
        <w:spacing w:line="360" w:lineRule="auto"/>
        <w:ind w:left="962" w:right="395" w:firstLine="0"/>
        <w:rPr>
          <w:sz w:val="24"/>
          <w:szCs w:val="24"/>
        </w:rPr>
      </w:pPr>
      <w:r w:rsidRPr="0097361E">
        <w:rPr>
          <w:sz w:val="24"/>
          <w:szCs w:val="24"/>
        </w:rPr>
        <w:t>zobowiązał się do osobistego wykonania odpowiedniej części zamówienia, jeżeli wykaże zdolności techniczne lub zawodowe lub sytuację finansową lub ekonomiczną,</w:t>
      </w:r>
      <w:r w:rsidR="005E2C92" w:rsidRPr="0097361E">
        <w:rPr>
          <w:sz w:val="24"/>
          <w:szCs w:val="24"/>
        </w:rPr>
        <w:t xml:space="preserve">       </w:t>
      </w:r>
      <w:r w:rsidRPr="0097361E">
        <w:rPr>
          <w:sz w:val="24"/>
          <w:szCs w:val="24"/>
        </w:rPr>
        <w:t xml:space="preserve"> </w:t>
      </w:r>
      <w:r w:rsidRPr="0097361E">
        <w:rPr>
          <w:sz w:val="24"/>
          <w:szCs w:val="24"/>
        </w:rPr>
        <w:lastRenderedPageBreak/>
        <w:t>o których mowa w art. 22a ust 1</w:t>
      </w:r>
      <w:r w:rsidRPr="0097361E">
        <w:rPr>
          <w:spacing w:val="-2"/>
          <w:sz w:val="24"/>
          <w:szCs w:val="24"/>
        </w:rPr>
        <w:t xml:space="preserve"> </w:t>
      </w:r>
      <w:r w:rsidRPr="0097361E">
        <w:rPr>
          <w:sz w:val="24"/>
          <w:szCs w:val="24"/>
        </w:rPr>
        <w:t>Pzp</w:t>
      </w:r>
    </w:p>
    <w:p w:rsidR="008C5C73" w:rsidRDefault="0087140C" w:rsidP="005E2C92">
      <w:pPr>
        <w:pStyle w:val="Heading2"/>
        <w:spacing w:before="5" w:line="360" w:lineRule="auto"/>
        <w:ind w:left="936"/>
        <w:jc w:val="both"/>
      </w:pPr>
      <w:r>
        <w:t>Zobowiązanie podmiotu trzeciego należy dołączyć do oferty.</w:t>
      </w:r>
    </w:p>
    <w:p w:rsidR="008C5C73" w:rsidRDefault="005E2C92" w:rsidP="005E2C92">
      <w:pPr>
        <w:pStyle w:val="Akapitzlist"/>
        <w:numPr>
          <w:ilvl w:val="1"/>
          <w:numId w:val="20"/>
        </w:numPr>
        <w:tabs>
          <w:tab w:val="left" w:pos="903"/>
        </w:tabs>
        <w:spacing w:line="360" w:lineRule="auto"/>
        <w:ind w:right="397"/>
        <w:rPr>
          <w:sz w:val="24"/>
        </w:rPr>
      </w:pPr>
      <w:r>
        <w:rPr>
          <w:sz w:val="24"/>
        </w:rPr>
        <w:t xml:space="preserve">6.5. </w:t>
      </w:r>
      <w:r w:rsidR="0087140C">
        <w:rPr>
          <w:sz w:val="24"/>
        </w:rPr>
        <w:t>Inne dokumenty niewymienione w pkt</w:t>
      </w:r>
      <w:r>
        <w:rPr>
          <w:sz w:val="24"/>
        </w:rPr>
        <w:t>.</w:t>
      </w:r>
      <w:r w:rsidR="0087140C">
        <w:rPr>
          <w:sz w:val="24"/>
        </w:rPr>
        <w:t xml:space="preserve"> 6.1. – 6.4., które należy złożyć wraz </w:t>
      </w:r>
      <w:r>
        <w:rPr>
          <w:sz w:val="24"/>
        </w:rPr>
        <w:t xml:space="preserve">                               </w:t>
      </w:r>
      <w:r w:rsidR="0087140C">
        <w:rPr>
          <w:sz w:val="24"/>
        </w:rPr>
        <w:t>z formularzem</w:t>
      </w:r>
      <w:r w:rsidR="0087140C">
        <w:rPr>
          <w:spacing w:val="-1"/>
          <w:sz w:val="24"/>
        </w:rPr>
        <w:t xml:space="preserve"> </w:t>
      </w:r>
      <w:r w:rsidR="0087140C">
        <w:rPr>
          <w:sz w:val="24"/>
        </w:rPr>
        <w:t>ofertowym:</w:t>
      </w:r>
    </w:p>
    <w:p w:rsidR="008C5C73" w:rsidRDefault="005E2C92" w:rsidP="005E2C92">
      <w:pPr>
        <w:pStyle w:val="Akapitzlist"/>
        <w:numPr>
          <w:ilvl w:val="2"/>
          <w:numId w:val="20"/>
        </w:numPr>
        <w:tabs>
          <w:tab w:val="left" w:pos="898"/>
        </w:tabs>
        <w:spacing w:line="360" w:lineRule="auto"/>
        <w:ind w:left="679" w:right="398" w:firstLine="16"/>
        <w:rPr>
          <w:sz w:val="24"/>
        </w:rPr>
      </w:pPr>
      <w:r>
        <w:rPr>
          <w:sz w:val="24"/>
        </w:rPr>
        <w:t>K</w:t>
      </w:r>
      <w:r w:rsidR="0087140C">
        <w:rPr>
          <w:sz w:val="24"/>
        </w:rPr>
        <w:t xml:space="preserve">alkulację zaoferowanej ceny przedstawionej w formularzu ofertowym w formie </w:t>
      </w:r>
      <w:r w:rsidR="0087140C">
        <w:rPr>
          <w:b/>
          <w:sz w:val="24"/>
        </w:rPr>
        <w:t>kosztorysu ofertowego</w:t>
      </w:r>
      <w:r w:rsidR="0087140C">
        <w:rPr>
          <w:sz w:val="24"/>
        </w:rPr>
        <w:t xml:space="preserve">, sporządzonego metodą uproszczoną, zawierającego wszystkie roboty wymienione w załączonych do SIWZ przedmiarach robót, dokumentacji projektowej. Dodatkowe koszty nieuwzględnione w przedmiarze robót należy ująć </w:t>
      </w:r>
      <w:r>
        <w:rPr>
          <w:sz w:val="24"/>
        </w:rPr>
        <w:t xml:space="preserve">                        </w:t>
      </w:r>
      <w:r w:rsidR="0087140C">
        <w:rPr>
          <w:sz w:val="24"/>
        </w:rPr>
        <w:t xml:space="preserve">w kosztach ogólnych. Przedstawiona kalkulacja winna określać ilość, cenę jednostkową i wartość dla wszystkich pozycji. Kosztorys będzie wykorzystywany do ustalenia czy parametry techniczne i jakościowe materiałów oferowanych przez Wykonawcę odpowiadają wymaganiom Zamawiającego </w:t>
      </w:r>
      <w:r w:rsidR="0087140C">
        <w:rPr>
          <w:i/>
          <w:sz w:val="24"/>
        </w:rPr>
        <w:t>(dokumentacja projektowa</w:t>
      </w:r>
      <w:r w:rsidR="007A0B98">
        <w:rPr>
          <w:i/>
          <w:sz w:val="24"/>
        </w:rPr>
        <w:t xml:space="preserve">, </w:t>
      </w:r>
      <w:r w:rsidR="0087140C">
        <w:rPr>
          <w:i/>
          <w:sz w:val="24"/>
        </w:rPr>
        <w:t>SIWZ i</w:t>
      </w:r>
      <w:r w:rsidR="0087140C">
        <w:rPr>
          <w:i/>
          <w:spacing w:val="-10"/>
          <w:sz w:val="24"/>
        </w:rPr>
        <w:t xml:space="preserve"> </w:t>
      </w:r>
      <w:r w:rsidR="0087140C">
        <w:rPr>
          <w:i/>
          <w:sz w:val="24"/>
        </w:rPr>
        <w:t>STWiOR)</w:t>
      </w:r>
      <w:r w:rsidR="0087140C">
        <w:rPr>
          <w:sz w:val="24"/>
        </w:rPr>
        <w:t>.</w:t>
      </w:r>
    </w:p>
    <w:p w:rsidR="008C5C73" w:rsidRDefault="0087140C" w:rsidP="005E2C92">
      <w:pPr>
        <w:pStyle w:val="Akapitzlist"/>
        <w:numPr>
          <w:ilvl w:val="2"/>
          <w:numId w:val="20"/>
        </w:numPr>
        <w:tabs>
          <w:tab w:val="left" w:pos="1088"/>
        </w:tabs>
        <w:spacing w:line="360" w:lineRule="auto"/>
        <w:ind w:left="679" w:right="396" w:firstLine="16"/>
        <w:rPr>
          <w:sz w:val="24"/>
        </w:rPr>
      </w:pPr>
      <w:r>
        <w:rPr>
          <w:sz w:val="24"/>
        </w:rPr>
        <w:t xml:space="preserve">Jeżeli uprawnienia do reprezentacji osoby podpisującej ofertę nie wynika </w:t>
      </w:r>
      <w:r w:rsidR="005E2C92">
        <w:rPr>
          <w:sz w:val="24"/>
        </w:rPr>
        <w:t xml:space="preserve">                                 </w:t>
      </w:r>
      <w:r>
        <w:rPr>
          <w:sz w:val="24"/>
        </w:rPr>
        <w:t>z dokumentów dołączonych do oferty, wówczas do oferty należy dołączyć pełnomocnictwo w oryginale lub w postaci kopii poświadczonej</w:t>
      </w:r>
      <w:r>
        <w:rPr>
          <w:spacing w:val="-4"/>
          <w:sz w:val="24"/>
        </w:rPr>
        <w:t xml:space="preserve"> </w:t>
      </w:r>
      <w:r>
        <w:rPr>
          <w:sz w:val="24"/>
        </w:rPr>
        <w:t>notarialnie.</w:t>
      </w:r>
    </w:p>
    <w:p w:rsidR="008C5C73" w:rsidRDefault="0087140C" w:rsidP="005E2C92">
      <w:pPr>
        <w:pStyle w:val="Akapitzlist"/>
        <w:numPr>
          <w:ilvl w:val="2"/>
          <w:numId w:val="20"/>
        </w:numPr>
        <w:tabs>
          <w:tab w:val="left" w:pos="1066"/>
        </w:tabs>
        <w:spacing w:line="360" w:lineRule="auto"/>
        <w:ind w:left="679" w:right="397" w:firstLine="0"/>
        <w:rPr>
          <w:sz w:val="24"/>
        </w:rPr>
      </w:pPr>
      <w:r>
        <w:rPr>
          <w:sz w:val="24"/>
        </w:rPr>
        <w:t>W przypadku wspólnego ubiegania się o udzielenie zamówienia wykonawcy ustanawiają pełnomocnika do reprezentowania ich w postępowaniu o udzielenie zamówienia albo reprezentowania w postępowaniu i zawarcia umowy w sprawie zamówienia</w:t>
      </w:r>
      <w:r>
        <w:rPr>
          <w:spacing w:val="-2"/>
          <w:sz w:val="24"/>
        </w:rPr>
        <w:t xml:space="preserve"> </w:t>
      </w:r>
      <w:r>
        <w:rPr>
          <w:sz w:val="24"/>
        </w:rPr>
        <w:t>publicznego.</w:t>
      </w:r>
    </w:p>
    <w:p w:rsidR="008C5C73" w:rsidRDefault="0087140C" w:rsidP="005E2C92">
      <w:pPr>
        <w:pStyle w:val="Akapitzlist"/>
        <w:numPr>
          <w:ilvl w:val="2"/>
          <w:numId w:val="20"/>
        </w:numPr>
        <w:tabs>
          <w:tab w:val="left" w:pos="1146"/>
        </w:tabs>
        <w:spacing w:line="360" w:lineRule="auto"/>
        <w:ind w:left="679" w:right="397" w:firstLine="0"/>
        <w:rPr>
          <w:sz w:val="24"/>
        </w:rPr>
      </w:pPr>
      <w:r>
        <w:rPr>
          <w:sz w:val="24"/>
        </w:rPr>
        <w:t>W   przypadku    spółki    cywilnej    należy    przedłożyć    stosowne    umocowanie do reprezentowania wspólników spółki tj. umowa spółki cywilnej lub uchwała wspólników lub pełnomocnictwo.</w:t>
      </w:r>
    </w:p>
    <w:p w:rsidR="008C5C73" w:rsidRDefault="005E2C92" w:rsidP="005E2C92">
      <w:pPr>
        <w:pStyle w:val="Akapitzlist"/>
        <w:numPr>
          <w:ilvl w:val="1"/>
          <w:numId w:val="20"/>
        </w:numPr>
        <w:tabs>
          <w:tab w:val="left" w:pos="894"/>
        </w:tabs>
        <w:spacing w:line="360" w:lineRule="auto"/>
        <w:ind w:right="400"/>
        <w:rPr>
          <w:sz w:val="24"/>
        </w:rPr>
      </w:pPr>
      <w:r>
        <w:rPr>
          <w:sz w:val="24"/>
        </w:rPr>
        <w:t xml:space="preserve">6.6. </w:t>
      </w:r>
      <w:r w:rsidR="0087140C">
        <w:rPr>
          <w:sz w:val="24"/>
        </w:rPr>
        <w:t>W przypadku dostępności oświadczeń i dokumentów w formie elektronicznej pod adresami internetowymi ogólnodostępnymi, Zamawiający pobierze samodzielnie z tych baz danych wskazane przez wykonawcę oświadczenia lub</w:t>
      </w:r>
      <w:r w:rsidR="0087140C">
        <w:rPr>
          <w:spacing w:val="-3"/>
          <w:sz w:val="24"/>
        </w:rPr>
        <w:t xml:space="preserve"> </w:t>
      </w:r>
      <w:r w:rsidR="0087140C">
        <w:rPr>
          <w:sz w:val="24"/>
        </w:rPr>
        <w:t>dokumenty.</w:t>
      </w:r>
    </w:p>
    <w:p w:rsidR="008C5C73" w:rsidRDefault="0087140C" w:rsidP="005E2C92">
      <w:pPr>
        <w:pStyle w:val="Heading2"/>
        <w:tabs>
          <w:tab w:val="left" w:pos="1914"/>
          <w:tab w:val="left" w:pos="2275"/>
          <w:tab w:val="left" w:pos="2597"/>
          <w:tab w:val="left" w:pos="3981"/>
          <w:tab w:val="left" w:pos="4343"/>
          <w:tab w:val="left" w:pos="5451"/>
          <w:tab w:val="left" w:pos="7399"/>
          <w:tab w:val="left" w:pos="7905"/>
        </w:tabs>
        <w:spacing w:line="360" w:lineRule="auto"/>
      </w:pPr>
      <w:r>
        <w:rPr>
          <w:b w:val="0"/>
          <w:spacing w:val="-60"/>
          <w:u w:val="thick"/>
        </w:rPr>
        <w:t xml:space="preserve"> </w:t>
      </w:r>
      <w:r>
        <w:rPr>
          <w:u w:val="thick"/>
        </w:rPr>
        <w:t>ROZDZIAŁ</w:t>
      </w:r>
      <w:r>
        <w:rPr>
          <w:u w:val="thick"/>
        </w:rPr>
        <w:tab/>
        <w:t>7</w:t>
      </w:r>
      <w:r>
        <w:rPr>
          <w:u w:val="thick"/>
        </w:rPr>
        <w:tab/>
        <w:t>-</w:t>
      </w:r>
      <w:r>
        <w:rPr>
          <w:u w:val="thick"/>
        </w:rPr>
        <w:tab/>
        <w:t>Informacje</w:t>
      </w:r>
      <w:r>
        <w:rPr>
          <w:u w:val="thick"/>
        </w:rPr>
        <w:tab/>
        <w:t>o</w:t>
      </w:r>
      <w:r>
        <w:rPr>
          <w:u w:val="thick"/>
        </w:rPr>
        <w:tab/>
        <w:t>sposobie</w:t>
      </w:r>
      <w:r>
        <w:rPr>
          <w:u w:val="thick"/>
        </w:rPr>
        <w:tab/>
        <w:t>porozumiewania</w:t>
      </w:r>
      <w:r>
        <w:rPr>
          <w:u w:val="thick"/>
        </w:rPr>
        <w:tab/>
        <w:t>się</w:t>
      </w:r>
      <w:r>
        <w:rPr>
          <w:u w:val="thick"/>
        </w:rPr>
        <w:tab/>
        <w:t>zamawiającego</w:t>
      </w:r>
    </w:p>
    <w:p w:rsidR="008C5C73" w:rsidRDefault="0087140C" w:rsidP="005E2C92">
      <w:pPr>
        <w:spacing w:line="360" w:lineRule="auto"/>
        <w:ind w:left="396"/>
        <w:rPr>
          <w:b/>
          <w:sz w:val="24"/>
        </w:rPr>
      </w:pPr>
      <w:r>
        <w:rPr>
          <w:spacing w:val="-60"/>
          <w:sz w:val="24"/>
          <w:u w:val="thick"/>
        </w:rPr>
        <w:t xml:space="preserve"> </w:t>
      </w:r>
      <w:r w:rsidR="007B2DB3">
        <w:rPr>
          <w:b/>
          <w:sz w:val="24"/>
          <w:u w:val="thick"/>
        </w:rPr>
        <w:t>z</w:t>
      </w:r>
      <w:r>
        <w:rPr>
          <w:b/>
          <w:sz w:val="24"/>
          <w:u w:val="thick"/>
        </w:rPr>
        <w:t xml:space="preserve"> wykonawcami  oraz  przekazywanie  oświadczeń  lub  dokumentów,  a</w:t>
      </w:r>
      <w:r>
        <w:rPr>
          <w:b/>
          <w:spacing w:val="-14"/>
          <w:sz w:val="24"/>
          <w:u w:val="thick"/>
        </w:rPr>
        <w:t xml:space="preserve"> </w:t>
      </w:r>
      <w:r>
        <w:rPr>
          <w:b/>
          <w:sz w:val="24"/>
          <w:u w:val="thick"/>
        </w:rPr>
        <w:t>także wskazanie</w:t>
      </w:r>
    </w:p>
    <w:p w:rsidR="008C5C73" w:rsidRDefault="0087140C" w:rsidP="005E2C92">
      <w:pPr>
        <w:spacing w:line="360" w:lineRule="auto"/>
        <w:ind w:left="396"/>
        <w:rPr>
          <w:b/>
          <w:sz w:val="24"/>
        </w:rPr>
      </w:pPr>
      <w:r>
        <w:rPr>
          <w:spacing w:val="-60"/>
          <w:sz w:val="24"/>
          <w:u w:val="thick"/>
        </w:rPr>
        <w:t xml:space="preserve"> </w:t>
      </w:r>
      <w:r>
        <w:rPr>
          <w:b/>
          <w:sz w:val="24"/>
          <w:u w:val="thick"/>
        </w:rPr>
        <w:t>osób uprawnionych do porozumiewania się z wykonawcami</w:t>
      </w:r>
    </w:p>
    <w:p w:rsidR="008C5C73" w:rsidRDefault="007B2DB3" w:rsidP="00A94211">
      <w:pPr>
        <w:pStyle w:val="Akapitzlist"/>
        <w:numPr>
          <w:ilvl w:val="1"/>
          <w:numId w:val="18"/>
        </w:numPr>
        <w:tabs>
          <w:tab w:val="left" w:pos="870"/>
        </w:tabs>
        <w:spacing w:before="90" w:line="360" w:lineRule="auto"/>
        <w:ind w:left="851" w:right="392"/>
        <w:rPr>
          <w:sz w:val="24"/>
        </w:rPr>
      </w:pPr>
      <w:r>
        <w:t xml:space="preserve">7.1. </w:t>
      </w:r>
      <w:r w:rsidR="0087140C">
        <w:rPr>
          <w:sz w:val="24"/>
        </w:rPr>
        <w:t xml:space="preserve">W prowadzonym postępowaniu wszelkie oświadczenia, wnioski, zawiadomienia oraz informacje  zamawiający  oraz   wykonawca   przekazują   zawsze   </w:t>
      </w:r>
      <w:r w:rsidR="0087140C">
        <w:rPr>
          <w:b/>
          <w:sz w:val="24"/>
        </w:rPr>
        <w:t xml:space="preserve">pisemnie,   faxem </w:t>
      </w:r>
      <w:r w:rsidR="00A94211">
        <w:rPr>
          <w:b/>
          <w:sz w:val="24"/>
        </w:rPr>
        <w:t xml:space="preserve">                  </w:t>
      </w:r>
      <w:r w:rsidR="0087140C">
        <w:rPr>
          <w:b/>
          <w:sz w:val="24"/>
        </w:rPr>
        <w:t>(</w:t>
      </w:r>
      <w:r>
        <w:rPr>
          <w:b/>
          <w:sz w:val="24"/>
        </w:rPr>
        <w:t>23 </w:t>
      </w:r>
      <w:r w:rsidR="0087140C">
        <w:rPr>
          <w:b/>
          <w:sz w:val="24"/>
        </w:rPr>
        <w:t>6</w:t>
      </w:r>
      <w:r>
        <w:rPr>
          <w:b/>
          <w:sz w:val="24"/>
        </w:rPr>
        <w:t>97 07 01)</w:t>
      </w:r>
      <w:r w:rsidR="0087140C">
        <w:rPr>
          <w:b/>
          <w:sz w:val="24"/>
        </w:rPr>
        <w:t xml:space="preserve"> lub drogą elektroniczną (</w:t>
      </w:r>
      <w:hyperlink r:id="rId11" w:history="1">
        <w:r w:rsidRPr="00685BAE">
          <w:rPr>
            <w:rStyle w:val="Hipercze"/>
            <w:b/>
            <w:sz w:val="24"/>
            <w:u w:color="0462C1"/>
          </w:rPr>
          <w:t>sekretariat@ugdzialdowo.pl</w:t>
        </w:r>
      </w:hyperlink>
      <w:r w:rsidR="0087140C">
        <w:rPr>
          <w:b/>
          <w:sz w:val="24"/>
        </w:rPr>
        <w:t xml:space="preserve">). </w:t>
      </w:r>
      <w:r w:rsidR="0087140C">
        <w:rPr>
          <w:sz w:val="24"/>
        </w:rPr>
        <w:t>Postępowanie o udzielenie zamówienia, z zastrzeżeniem wyjątków określonych w ustawie, prowadzi się z zachowaniem formy pisemnej. Zamawiający nie dopuszcza składania oświadczenia, o którym mowa w art. 25a u</w:t>
      </w:r>
      <w:r w:rsidR="00AD61A5">
        <w:rPr>
          <w:sz w:val="24"/>
        </w:rPr>
        <w:t xml:space="preserve"> </w:t>
      </w:r>
      <w:r w:rsidR="0087140C">
        <w:rPr>
          <w:sz w:val="24"/>
        </w:rPr>
        <w:t>Pzp, przy użyciu środków komunikacji</w:t>
      </w:r>
      <w:r w:rsidR="0087140C">
        <w:rPr>
          <w:spacing w:val="-10"/>
          <w:sz w:val="24"/>
        </w:rPr>
        <w:t xml:space="preserve"> </w:t>
      </w:r>
      <w:r w:rsidR="0087140C">
        <w:rPr>
          <w:sz w:val="24"/>
        </w:rPr>
        <w:t>elektronicznej.</w:t>
      </w:r>
    </w:p>
    <w:p w:rsidR="008C5C73" w:rsidRPr="00AD61A5" w:rsidRDefault="0087140C" w:rsidP="00E1172D">
      <w:pPr>
        <w:pStyle w:val="Akapitzlist"/>
        <w:numPr>
          <w:ilvl w:val="1"/>
          <w:numId w:val="34"/>
        </w:numPr>
        <w:tabs>
          <w:tab w:val="left" w:pos="863"/>
        </w:tabs>
        <w:spacing w:before="70" w:line="360" w:lineRule="auto"/>
        <w:ind w:left="823" w:right="394" w:firstLine="28"/>
        <w:rPr>
          <w:sz w:val="24"/>
          <w:szCs w:val="24"/>
          <w:u w:val="single"/>
        </w:rPr>
      </w:pPr>
      <w:r w:rsidRPr="00A94211">
        <w:rPr>
          <w:sz w:val="24"/>
        </w:rPr>
        <w:lastRenderedPageBreak/>
        <w:t>Zawiadomienia,</w:t>
      </w:r>
      <w:r w:rsidRPr="00A94211">
        <w:rPr>
          <w:spacing w:val="41"/>
          <w:sz w:val="24"/>
        </w:rPr>
        <w:t xml:space="preserve"> </w:t>
      </w:r>
      <w:r w:rsidRPr="00A94211">
        <w:rPr>
          <w:sz w:val="24"/>
        </w:rPr>
        <w:t>oświadczenia,</w:t>
      </w:r>
      <w:r w:rsidRPr="00A94211">
        <w:rPr>
          <w:spacing w:val="42"/>
          <w:sz w:val="24"/>
        </w:rPr>
        <w:t xml:space="preserve"> </w:t>
      </w:r>
      <w:r w:rsidRPr="00AD61A5">
        <w:rPr>
          <w:sz w:val="24"/>
          <w:szCs w:val="24"/>
        </w:rPr>
        <w:t>wnioski</w:t>
      </w:r>
      <w:r w:rsidRPr="00AD61A5">
        <w:rPr>
          <w:spacing w:val="43"/>
          <w:sz w:val="24"/>
          <w:szCs w:val="24"/>
        </w:rPr>
        <w:t xml:space="preserve"> </w:t>
      </w:r>
      <w:r w:rsidRPr="00AD61A5">
        <w:rPr>
          <w:sz w:val="24"/>
          <w:szCs w:val="24"/>
        </w:rPr>
        <w:t>i</w:t>
      </w:r>
      <w:r w:rsidRPr="00AD61A5">
        <w:rPr>
          <w:spacing w:val="42"/>
          <w:sz w:val="24"/>
          <w:szCs w:val="24"/>
        </w:rPr>
        <w:t xml:space="preserve"> </w:t>
      </w:r>
      <w:r w:rsidRPr="00AD61A5">
        <w:rPr>
          <w:sz w:val="24"/>
          <w:szCs w:val="24"/>
        </w:rPr>
        <w:t>informacje</w:t>
      </w:r>
      <w:r w:rsidRPr="00AD61A5">
        <w:rPr>
          <w:spacing w:val="45"/>
          <w:sz w:val="24"/>
          <w:szCs w:val="24"/>
        </w:rPr>
        <w:t xml:space="preserve"> </w:t>
      </w:r>
      <w:r w:rsidRPr="00AD61A5">
        <w:rPr>
          <w:sz w:val="24"/>
          <w:szCs w:val="24"/>
        </w:rPr>
        <w:t>przekazywane</w:t>
      </w:r>
      <w:r w:rsidRPr="00AD61A5">
        <w:rPr>
          <w:spacing w:val="44"/>
          <w:sz w:val="24"/>
          <w:szCs w:val="24"/>
        </w:rPr>
        <w:t xml:space="preserve"> </w:t>
      </w:r>
      <w:r w:rsidRPr="00AD61A5">
        <w:rPr>
          <w:sz w:val="24"/>
          <w:szCs w:val="24"/>
        </w:rPr>
        <w:t>przez</w:t>
      </w:r>
      <w:r w:rsidRPr="00AD61A5">
        <w:rPr>
          <w:spacing w:val="43"/>
          <w:sz w:val="24"/>
          <w:szCs w:val="24"/>
        </w:rPr>
        <w:t xml:space="preserve"> </w:t>
      </w:r>
      <w:r w:rsidRPr="00AD61A5">
        <w:rPr>
          <w:sz w:val="24"/>
          <w:szCs w:val="24"/>
        </w:rPr>
        <w:t>Wykonawcę</w:t>
      </w:r>
      <w:r w:rsidR="00A94211" w:rsidRPr="00AD61A5">
        <w:rPr>
          <w:sz w:val="24"/>
          <w:szCs w:val="24"/>
        </w:rPr>
        <w:t xml:space="preserve"> </w:t>
      </w:r>
      <w:r w:rsidRPr="00AD61A5">
        <w:rPr>
          <w:sz w:val="24"/>
          <w:szCs w:val="24"/>
        </w:rPr>
        <w:t xml:space="preserve">pisemnie winny być składane na adres: </w:t>
      </w:r>
      <w:r w:rsidRPr="00AD61A5">
        <w:rPr>
          <w:sz w:val="24"/>
          <w:szCs w:val="24"/>
          <w:u w:val="single"/>
        </w:rPr>
        <w:t xml:space="preserve">Urząd Gminy </w:t>
      </w:r>
      <w:r w:rsidR="00AD61A5" w:rsidRPr="00AD61A5">
        <w:rPr>
          <w:sz w:val="24"/>
          <w:szCs w:val="24"/>
          <w:u w:val="single"/>
        </w:rPr>
        <w:t xml:space="preserve">Działdowo, </w:t>
      </w:r>
      <w:r w:rsidR="00F156DD">
        <w:rPr>
          <w:sz w:val="24"/>
          <w:szCs w:val="24"/>
          <w:u w:val="single"/>
        </w:rPr>
        <w:t xml:space="preserve">                          </w:t>
      </w:r>
      <w:r w:rsidRPr="00AD61A5">
        <w:rPr>
          <w:sz w:val="24"/>
          <w:szCs w:val="24"/>
          <w:u w:val="single"/>
        </w:rPr>
        <w:t xml:space="preserve">ul. </w:t>
      </w:r>
      <w:r w:rsidR="00AD61A5" w:rsidRPr="00AD61A5">
        <w:rPr>
          <w:sz w:val="24"/>
          <w:szCs w:val="24"/>
          <w:u w:val="single"/>
        </w:rPr>
        <w:t xml:space="preserve">Księżodworska 10, 13-200 Działdowo. </w:t>
      </w:r>
    </w:p>
    <w:p w:rsidR="008C5C73" w:rsidRDefault="00A94211" w:rsidP="00E1172D">
      <w:pPr>
        <w:pStyle w:val="Akapitzlist"/>
        <w:numPr>
          <w:ilvl w:val="1"/>
          <w:numId w:val="18"/>
        </w:numPr>
        <w:tabs>
          <w:tab w:val="left" w:pos="901"/>
        </w:tabs>
        <w:spacing w:line="360" w:lineRule="auto"/>
        <w:ind w:left="851" w:right="401" w:hanging="142"/>
        <w:rPr>
          <w:sz w:val="24"/>
        </w:rPr>
      </w:pPr>
      <w:r w:rsidRPr="00AD61A5">
        <w:rPr>
          <w:sz w:val="24"/>
          <w:szCs w:val="24"/>
        </w:rPr>
        <w:t xml:space="preserve">7.3. </w:t>
      </w:r>
      <w:r w:rsidR="0087140C" w:rsidRPr="00AD61A5">
        <w:rPr>
          <w:sz w:val="24"/>
          <w:szCs w:val="24"/>
        </w:rPr>
        <w:t>W celu  sprawnego  przekazywania</w:t>
      </w:r>
      <w:r w:rsidR="0087140C">
        <w:rPr>
          <w:sz w:val="24"/>
        </w:rPr>
        <w:t xml:space="preserve">  informacji  wykonawca  zobowiązany  jest  podać  w ofercie nr faksu oraz adres poczty elektronicznej, na które wykonawca będzie przesyłał informacje/zawiadomienia.</w:t>
      </w:r>
    </w:p>
    <w:p w:rsidR="008C5C73" w:rsidRDefault="00A94211" w:rsidP="00E1172D">
      <w:pPr>
        <w:pStyle w:val="Akapitzlist"/>
        <w:tabs>
          <w:tab w:val="left" w:pos="951"/>
        </w:tabs>
        <w:spacing w:line="360" w:lineRule="auto"/>
        <w:ind w:left="851" w:right="393" w:firstLine="0"/>
        <w:rPr>
          <w:sz w:val="24"/>
        </w:rPr>
      </w:pPr>
      <w:r>
        <w:t xml:space="preserve">7.4. </w:t>
      </w:r>
      <w:r w:rsidR="0087140C">
        <w:rPr>
          <w:sz w:val="24"/>
        </w:rPr>
        <w:t xml:space="preserve">Wszelkie  zawiadomienia,  oświadczenia,  wnioski   oraz   informacje   przekazywane  za pomocą faksu lub pocztą elektroniczną wymagają na żądanie każdej </w:t>
      </w:r>
      <w:r w:rsidR="00F156DD">
        <w:rPr>
          <w:sz w:val="24"/>
        </w:rPr>
        <w:t xml:space="preserve">   </w:t>
      </w:r>
      <w:r w:rsidR="0087140C">
        <w:rPr>
          <w:sz w:val="24"/>
        </w:rPr>
        <w:t>ze stron, niezwłocznego potwierdzenia faktu ich</w:t>
      </w:r>
      <w:r w:rsidR="0087140C">
        <w:rPr>
          <w:spacing w:val="-1"/>
          <w:sz w:val="24"/>
        </w:rPr>
        <w:t xml:space="preserve"> </w:t>
      </w:r>
      <w:r w:rsidR="0087140C">
        <w:rPr>
          <w:sz w:val="24"/>
        </w:rPr>
        <w:t>otrzymania.</w:t>
      </w:r>
    </w:p>
    <w:p w:rsidR="008C5C73" w:rsidRDefault="00A94211" w:rsidP="00E1172D">
      <w:pPr>
        <w:pStyle w:val="Akapitzlist"/>
        <w:tabs>
          <w:tab w:val="left" w:pos="758"/>
        </w:tabs>
        <w:spacing w:line="360" w:lineRule="auto"/>
        <w:ind w:left="787" w:firstLine="0"/>
        <w:rPr>
          <w:sz w:val="24"/>
        </w:rPr>
      </w:pPr>
      <w:r>
        <w:rPr>
          <w:sz w:val="24"/>
        </w:rPr>
        <w:t xml:space="preserve">7.5. </w:t>
      </w:r>
      <w:r w:rsidR="0087140C">
        <w:rPr>
          <w:sz w:val="24"/>
        </w:rPr>
        <w:t>Wykonawca może zwrócić się do zamawiającego o wyjaśnienie treści</w:t>
      </w:r>
      <w:r w:rsidR="0087140C">
        <w:rPr>
          <w:spacing w:val="-7"/>
          <w:sz w:val="24"/>
        </w:rPr>
        <w:t xml:space="preserve"> </w:t>
      </w:r>
      <w:r w:rsidR="0087140C">
        <w:rPr>
          <w:sz w:val="24"/>
        </w:rPr>
        <w:t>specyfikacji</w:t>
      </w:r>
    </w:p>
    <w:p w:rsidR="008C5C73" w:rsidRDefault="0087140C" w:rsidP="00E1172D">
      <w:pPr>
        <w:pStyle w:val="Tekstpodstawowy"/>
        <w:spacing w:line="360" w:lineRule="auto"/>
        <w:ind w:left="823" w:right="395" w:firstLine="30"/>
      </w:pPr>
      <w:r>
        <w:t>istotnych warunków zamówienia. Zamawiający jest obowiązany niezwłocznie udzielić wyjaśnień,  nie  później  niż  na  dwa  dni  przed  upływem  terminu  składania  ofert    pod warunkiem, że wniosek o wyjaśnienie treści specyfikacji wpłynął do zamawiającego nie później niż do dnia, w którym mija połowa terminu składania</w:t>
      </w:r>
      <w:r>
        <w:rPr>
          <w:spacing w:val="-7"/>
        </w:rPr>
        <w:t xml:space="preserve"> </w:t>
      </w:r>
      <w:r>
        <w:t>ofert.</w:t>
      </w:r>
    </w:p>
    <w:p w:rsidR="008C5C73" w:rsidRDefault="00A94211" w:rsidP="00E1172D">
      <w:pPr>
        <w:pStyle w:val="Akapitzlist"/>
        <w:numPr>
          <w:ilvl w:val="1"/>
          <w:numId w:val="18"/>
        </w:numPr>
        <w:tabs>
          <w:tab w:val="left" w:pos="901"/>
        </w:tabs>
        <w:spacing w:before="1" w:line="360" w:lineRule="auto"/>
        <w:ind w:left="851" w:right="399" w:hanging="142"/>
        <w:rPr>
          <w:sz w:val="24"/>
        </w:rPr>
      </w:pPr>
      <w:r>
        <w:rPr>
          <w:sz w:val="24"/>
        </w:rPr>
        <w:t xml:space="preserve">7.6. </w:t>
      </w:r>
      <w:r w:rsidR="0087140C">
        <w:rPr>
          <w:sz w:val="24"/>
        </w:rPr>
        <w:t xml:space="preserve">Zamawiający treść zapytań wraz z wyjaśnieniami przekaże wykonawcom, którym przekazał SIWZ, bez ujawnienia źródła zapytania oraz zamieszcza treść zapytania </w:t>
      </w:r>
      <w:r w:rsidR="00E1172D">
        <w:rPr>
          <w:sz w:val="24"/>
        </w:rPr>
        <w:t xml:space="preserve">                         </w:t>
      </w:r>
      <w:r w:rsidR="0087140C">
        <w:rPr>
          <w:sz w:val="24"/>
        </w:rPr>
        <w:t>i wyjaśnienia na stronie</w:t>
      </w:r>
      <w:r w:rsidR="0087140C">
        <w:rPr>
          <w:spacing w:val="-4"/>
          <w:sz w:val="24"/>
        </w:rPr>
        <w:t xml:space="preserve"> </w:t>
      </w:r>
      <w:r w:rsidR="0087140C">
        <w:rPr>
          <w:sz w:val="24"/>
        </w:rPr>
        <w:t>internetowej.</w:t>
      </w:r>
    </w:p>
    <w:p w:rsidR="008C5C73" w:rsidRDefault="00A94211" w:rsidP="00E1172D">
      <w:pPr>
        <w:pStyle w:val="Akapitzlist"/>
        <w:numPr>
          <w:ilvl w:val="1"/>
          <w:numId w:val="18"/>
        </w:numPr>
        <w:tabs>
          <w:tab w:val="left" w:pos="862"/>
        </w:tabs>
        <w:spacing w:line="360" w:lineRule="auto"/>
        <w:ind w:left="851" w:right="399" w:hanging="142"/>
        <w:rPr>
          <w:sz w:val="24"/>
        </w:rPr>
      </w:pPr>
      <w:r>
        <w:rPr>
          <w:sz w:val="24"/>
        </w:rPr>
        <w:t xml:space="preserve">7.7. </w:t>
      </w:r>
      <w:r w:rsidR="0087140C">
        <w:rPr>
          <w:sz w:val="24"/>
        </w:rPr>
        <w:t>W uzasadnionych przypadkach Zamawiający może przed upływem terminu składania ofert zmienić treść SIWZ. Dokonaną zmianę treści SIWZ Zamawiający udostępnia na stronie</w:t>
      </w:r>
      <w:r w:rsidR="0087140C">
        <w:rPr>
          <w:spacing w:val="-1"/>
          <w:sz w:val="24"/>
        </w:rPr>
        <w:t xml:space="preserve"> </w:t>
      </w:r>
      <w:r w:rsidR="0087140C">
        <w:rPr>
          <w:sz w:val="24"/>
        </w:rPr>
        <w:t>internetowej.</w:t>
      </w:r>
    </w:p>
    <w:p w:rsidR="008C5C73" w:rsidRDefault="00B77189" w:rsidP="006506F9">
      <w:pPr>
        <w:pStyle w:val="Heading2"/>
        <w:spacing w:before="90" w:line="360" w:lineRule="auto"/>
        <w:ind w:left="456"/>
        <w:jc w:val="both"/>
      </w:pPr>
      <w:r>
        <w:pict>
          <v:rect id="_x0000_s2053" style="position:absolute;left:0;text-align:left;margin-left:70.8pt;margin-top:17pt;width:3pt;height:1.2pt;z-index:15729152;mso-position-horizontal-relative:page" fillcolor="red" stroked="f">
            <w10:wrap anchorx="page"/>
          </v:rect>
        </w:pict>
      </w:r>
      <w:r w:rsidR="0087140C">
        <w:rPr>
          <w:b w:val="0"/>
          <w:spacing w:val="-60"/>
          <w:u w:val="thick"/>
        </w:rPr>
        <w:t xml:space="preserve"> </w:t>
      </w:r>
      <w:r w:rsidR="0087140C">
        <w:rPr>
          <w:u w:val="thick"/>
        </w:rPr>
        <w:t>ROZDZIAŁ 8 - Wymagania dotyczące wadium</w:t>
      </w:r>
    </w:p>
    <w:p w:rsidR="008C5C73" w:rsidRPr="006506F9" w:rsidRDefault="0087140C" w:rsidP="006506F9">
      <w:pPr>
        <w:pStyle w:val="Akapitzlist"/>
        <w:numPr>
          <w:ilvl w:val="3"/>
          <w:numId w:val="19"/>
        </w:numPr>
        <w:tabs>
          <w:tab w:val="left" w:pos="963"/>
        </w:tabs>
        <w:spacing w:before="137" w:line="360" w:lineRule="auto"/>
        <w:ind w:left="426" w:right="396" w:firstLine="0"/>
        <w:rPr>
          <w:b/>
          <w:sz w:val="24"/>
        </w:rPr>
      </w:pPr>
      <w:r w:rsidRPr="006506F9">
        <w:rPr>
          <w:b/>
          <w:sz w:val="24"/>
        </w:rPr>
        <w:t xml:space="preserve">Warunkiem udziału w postępowaniu przetargowym jest wniesienie wadium w </w:t>
      </w:r>
      <w:r w:rsidRPr="00F156DD">
        <w:rPr>
          <w:b/>
          <w:sz w:val="24"/>
        </w:rPr>
        <w:t>wysokości 15.000,00 zł, (słownie: piętnaście tysięcy złotych).</w:t>
      </w:r>
      <w:r w:rsidRPr="006506F9">
        <w:rPr>
          <w:b/>
          <w:sz w:val="24"/>
        </w:rPr>
        <w:t xml:space="preserve"> Wadium wnosi się przed upływem terminu składania</w:t>
      </w:r>
      <w:r w:rsidRPr="006506F9">
        <w:rPr>
          <w:b/>
          <w:spacing w:val="-5"/>
          <w:sz w:val="24"/>
        </w:rPr>
        <w:t xml:space="preserve"> </w:t>
      </w:r>
      <w:r w:rsidRPr="006506F9">
        <w:rPr>
          <w:b/>
          <w:sz w:val="24"/>
        </w:rPr>
        <w:t>ofert.</w:t>
      </w:r>
    </w:p>
    <w:p w:rsidR="008C5C73" w:rsidRPr="006506F9" w:rsidRDefault="0087140C" w:rsidP="006506F9">
      <w:pPr>
        <w:pStyle w:val="Akapitzlist"/>
        <w:numPr>
          <w:ilvl w:val="3"/>
          <w:numId w:val="19"/>
        </w:numPr>
        <w:tabs>
          <w:tab w:val="left" w:pos="963"/>
        </w:tabs>
        <w:spacing w:line="360" w:lineRule="auto"/>
        <w:ind w:left="426" w:right="393" w:firstLine="0"/>
        <w:rPr>
          <w:sz w:val="24"/>
        </w:rPr>
      </w:pPr>
      <w:r w:rsidRPr="006506F9">
        <w:rPr>
          <w:sz w:val="24"/>
        </w:rPr>
        <w:t>Wadium może być wniesione w jednej lub kilku formach wymienionych w art. 45 ust.  6 ustawy</w:t>
      </w:r>
      <w:r w:rsidRPr="006506F9">
        <w:rPr>
          <w:spacing w:val="-5"/>
          <w:sz w:val="24"/>
        </w:rPr>
        <w:t xml:space="preserve"> </w:t>
      </w:r>
      <w:r w:rsidRPr="006506F9">
        <w:rPr>
          <w:sz w:val="24"/>
        </w:rPr>
        <w:t>Pzp.</w:t>
      </w:r>
    </w:p>
    <w:p w:rsidR="008C5C73" w:rsidRPr="00AD61A5" w:rsidRDefault="0087140C" w:rsidP="00E85AA3">
      <w:pPr>
        <w:pStyle w:val="Tekstpodstawowy"/>
        <w:spacing w:line="360" w:lineRule="auto"/>
        <w:ind w:left="426"/>
        <w:rPr>
          <w:b/>
        </w:rPr>
      </w:pPr>
      <w:r>
        <w:t xml:space="preserve">Wadium wnoszone w formie pieniężnej należy wpłacić przelewem na konto </w:t>
      </w:r>
      <w:r w:rsidRPr="00F156DD">
        <w:rPr>
          <w:b/>
        </w:rPr>
        <w:t>Nr</w:t>
      </w:r>
      <w:r w:rsidR="00E85AA3" w:rsidRPr="00F156DD">
        <w:rPr>
          <w:rFonts w:ascii="Arial" w:hAnsi="Arial" w:cs="Arial"/>
          <w:sz w:val="20"/>
          <w:szCs w:val="20"/>
        </w:rPr>
        <w:t xml:space="preserve">: </w:t>
      </w:r>
      <w:r w:rsidR="00E85AA3" w:rsidRPr="00F156DD">
        <w:rPr>
          <w:rStyle w:val="Pogrubienie"/>
          <w:rFonts w:eastAsia="Arial Unicode MS"/>
        </w:rPr>
        <w:t>55 1020 3541 0000 5602 0309 4943.</w:t>
      </w:r>
      <w:r w:rsidR="00E85AA3">
        <w:rPr>
          <w:rStyle w:val="Pogrubienie"/>
          <w:rFonts w:eastAsia="Arial Unicode MS"/>
        </w:rPr>
        <w:t xml:space="preserve"> </w:t>
      </w:r>
      <w:r>
        <w:t xml:space="preserve">W tytule przelewu należy umieścić informację: „Wadium – </w:t>
      </w:r>
      <w:r w:rsidR="006506F9">
        <w:t>P</w:t>
      </w:r>
      <w:r>
        <w:t>rzetarg</w:t>
      </w:r>
      <w:r w:rsidR="00E85AA3">
        <w:t xml:space="preserve"> Nieograniczony </w:t>
      </w:r>
      <w:r w:rsidRPr="00AD61A5">
        <w:rPr>
          <w:b/>
        </w:rPr>
        <w:t>„</w:t>
      </w:r>
      <w:r w:rsidR="00AD61A5" w:rsidRPr="00AD61A5">
        <w:rPr>
          <w:b/>
        </w:rPr>
        <w:t>B</w:t>
      </w:r>
      <w:r w:rsidRPr="00AD61A5">
        <w:rPr>
          <w:b/>
        </w:rPr>
        <w:t xml:space="preserve">udowa sieci kanalizacji sanitarnej w </w:t>
      </w:r>
      <w:r w:rsidR="006506F9" w:rsidRPr="00AD61A5">
        <w:rPr>
          <w:b/>
        </w:rPr>
        <w:t>Filicach – I etap”</w:t>
      </w:r>
    </w:p>
    <w:p w:rsidR="008C5C73" w:rsidRPr="00186FB4" w:rsidRDefault="0087140C" w:rsidP="00186FB4">
      <w:pPr>
        <w:pStyle w:val="Heading2"/>
        <w:spacing w:before="162" w:line="360" w:lineRule="auto"/>
        <w:ind w:right="393" w:firstLine="30"/>
        <w:jc w:val="both"/>
        <w:rPr>
          <w:i/>
        </w:rPr>
      </w:pPr>
      <w:r>
        <w:rPr>
          <w:b w:val="0"/>
          <w:spacing w:val="-60"/>
          <w:u w:val="thick"/>
        </w:rPr>
        <w:t xml:space="preserve"> </w:t>
      </w:r>
      <w:r w:rsidRPr="00186FB4">
        <w:rPr>
          <w:i/>
          <w:u w:val="thick"/>
        </w:rPr>
        <w:t xml:space="preserve">Wadium wnoszone w formie pieniężnej uważa się za skutecznie wniesione,  </w:t>
      </w:r>
      <w:r w:rsidRPr="00F156DD">
        <w:rPr>
          <w:i/>
          <w:u w:val="single"/>
        </w:rPr>
        <w:t>jeżeli  przed</w:t>
      </w:r>
      <w:r w:rsidRPr="00186FB4">
        <w:rPr>
          <w:i/>
          <w:u w:val="thick"/>
        </w:rPr>
        <w:t xml:space="preserve"> upływem terminu składania ofert znajdzie się ono na koncie</w:t>
      </w:r>
      <w:r w:rsidRPr="00186FB4">
        <w:rPr>
          <w:i/>
          <w:spacing w:val="-15"/>
          <w:u w:val="thick"/>
        </w:rPr>
        <w:t xml:space="preserve"> </w:t>
      </w:r>
      <w:r w:rsidR="00186FB4">
        <w:rPr>
          <w:i/>
          <w:spacing w:val="-15"/>
          <w:u w:val="thick"/>
        </w:rPr>
        <w:t>Z</w:t>
      </w:r>
      <w:r w:rsidRPr="00186FB4">
        <w:rPr>
          <w:i/>
          <w:u w:val="thick"/>
        </w:rPr>
        <w:t>amawiającego.</w:t>
      </w:r>
    </w:p>
    <w:p w:rsidR="008C5C73" w:rsidRDefault="0087140C" w:rsidP="00AD61A5">
      <w:pPr>
        <w:pStyle w:val="Akapitzlist"/>
        <w:numPr>
          <w:ilvl w:val="3"/>
          <w:numId w:val="19"/>
        </w:numPr>
        <w:spacing w:before="166" w:line="360" w:lineRule="auto"/>
        <w:ind w:left="709" w:right="392" w:hanging="283"/>
        <w:rPr>
          <w:b/>
          <w:sz w:val="24"/>
        </w:rPr>
      </w:pPr>
      <w:r>
        <w:rPr>
          <w:sz w:val="24"/>
        </w:rPr>
        <w:t xml:space="preserve">Wadium wnoszone w formie: poręczenia bankowego lub poręczenia spółdzielczej kasy </w:t>
      </w:r>
      <w:r w:rsidR="00704649">
        <w:rPr>
          <w:sz w:val="24"/>
        </w:rPr>
        <w:t xml:space="preserve"> </w:t>
      </w:r>
      <w:r>
        <w:rPr>
          <w:sz w:val="24"/>
        </w:rPr>
        <w:t xml:space="preserve">oszczędnościowo - kredytowej, gwarancji bankowej lub gwarancji ubezpieczeniowej </w:t>
      </w:r>
      <w:r w:rsidR="00F156DD">
        <w:rPr>
          <w:sz w:val="24"/>
        </w:rPr>
        <w:t xml:space="preserve">                       </w:t>
      </w:r>
      <w:r>
        <w:rPr>
          <w:sz w:val="24"/>
        </w:rPr>
        <w:lastRenderedPageBreak/>
        <w:t>i poręczeniach udzielanych przez podmioty, o których mowa w art. 6b ust. 5 pkt</w:t>
      </w:r>
      <w:r w:rsidR="00F156DD">
        <w:rPr>
          <w:sz w:val="24"/>
        </w:rPr>
        <w:t>.</w:t>
      </w:r>
      <w:r>
        <w:rPr>
          <w:sz w:val="24"/>
        </w:rPr>
        <w:t xml:space="preserve"> 2 ustawy z dnia 9 listopada 2000 r. o utworzeniu Polskiej Agencji Rozwoju Przedsiębiorczości należy dołączyć do oferty w formie oryginału </w:t>
      </w:r>
      <w:r>
        <w:rPr>
          <w:b/>
          <w:sz w:val="24"/>
        </w:rPr>
        <w:t>w odrębnej kopercie.</w:t>
      </w:r>
    </w:p>
    <w:p w:rsidR="008C5C73" w:rsidRPr="00E85AA3" w:rsidRDefault="0087140C" w:rsidP="00AD61A5">
      <w:pPr>
        <w:pStyle w:val="Akapitzlist"/>
        <w:numPr>
          <w:ilvl w:val="3"/>
          <w:numId w:val="19"/>
        </w:numPr>
        <w:tabs>
          <w:tab w:val="left" w:pos="963"/>
        </w:tabs>
        <w:spacing w:line="360" w:lineRule="auto"/>
        <w:ind w:left="709" w:right="398" w:hanging="283"/>
        <w:rPr>
          <w:sz w:val="24"/>
        </w:rPr>
      </w:pPr>
      <w:r w:rsidRPr="00E85AA3">
        <w:rPr>
          <w:sz w:val="24"/>
        </w:rPr>
        <w:t>W przypadku wniesienia wadium w innej formie niż pieniężna, termin ważności dokumentu stwierdzającego zabezpieczenie wadium nie może być krótszy niż termin związania</w:t>
      </w:r>
      <w:r w:rsidRPr="00E85AA3">
        <w:rPr>
          <w:spacing w:val="-1"/>
          <w:sz w:val="24"/>
        </w:rPr>
        <w:t xml:space="preserve"> </w:t>
      </w:r>
      <w:r w:rsidRPr="00E85AA3">
        <w:rPr>
          <w:sz w:val="24"/>
        </w:rPr>
        <w:t>ofertą.</w:t>
      </w:r>
    </w:p>
    <w:p w:rsidR="008C5C73" w:rsidRDefault="0087140C" w:rsidP="00704649">
      <w:pPr>
        <w:pStyle w:val="Akapitzlist"/>
        <w:numPr>
          <w:ilvl w:val="3"/>
          <w:numId w:val="19"/>
        </w:numPr>
        <w:tabs>
          <w:tab w:val="left" w:pos="963"/>
        </w:tabs>
        <w:spacing w:before="70" w:line="360" w:lineRule="auto"/>
        <w:ind w:left="851" w:right="399" w:hanging="425"/>
        <w:rPr>
          <w:sz w:val="24"/>
        </w:rPr>
      </w:pPr>
      <w:r>
        <w:rPr>
          <w:sz w:val="24"/>
        </w:rPr>
        <w:t>Zamawiający zwróci wadium wszystkim wykonawcom niezwłocznie po wyborze oferty najkorzystniejszej lub unieważnieniu postępowania, z wyjątkiem Wykonawcy, którego oferta została wybrana jako najkorzystniejsza, z zastrzeżeniem ust. 46 ust. 4a Ustawy Pzp.</w:t>
      </w:r>
    </w:p>
    <w:p w:rsidR="008C5C73" w:rsidRDefault="0087140C" w:rsidP="00704649">
      <w:pPr>
        <w:pStyle w:val="Akapitzlist"/>
        <w:numPr>
          <w:ilvl w:val="3"/>
          <w:numId w:val="19"/>
        </w:numPr>
        <w:tabs>
          <w:tab w:val="left" w:pos="963"/>
        </w:tabs>
        <w:spacing w:line="360" w:lineRule="auto"/>
        <w:ind w:left="851" w:right="399" w:hanging="425"/>
        <w:rPr>
          <w:sz w:val="24"/>
        </w:rPr>
      </w:pPr>
      <w:r>
        <w:rPr>
          <w:sz w:val="24"/>
        </w:rPr>
        <w:t>Wykonawcy, którego oferta została wybrana jako najkorzystniejsza, Zamawiający zwróci wadium niezwłocznie po zawarciu umowy w sprawie zamówienia publicznego oraz wniesieniu zabezpieczenia należytego wykonania</w:t>
      </w:r>
      <w:r>
        <w:rPr>
          <w:spacing w:val="-1"/>
          <w:sz w:val="24"/>
        </w:rPr>
        <w:t xml:space="preserve"> </w:t>
      </w:r>
      <w:r>
        <w:rPr>
          <w:sz w:val="24"/>
        </w:rPr>
        <w:t>umowy.</w:t>
      </w:r>
    </w:p>
    <w:p w:rsidR="008C5C73" w:rsidRDefault="0087140C" w:rsidP="00704649">
      <w:pPr>
        <w:pStyle w:val="Akapitzlist"/>
        <w:numPr>
          <w:ilvl w:val="3"/>
          <w:numId w:val="19"/>
        </w:numPr>
        <w:tabs>
          <w:tab w:val="left" w:pos="963"/>
        </w:tabs>
        <w:spacing w:line="360" w:lineRule="auto"/>
        <w:ind w:left="851" w:right="405" w:hanging="425"/>
        <w:rPr>
          <w:sz w:val="24"/>
        </w:rPr>
      </w:pPr>
      <w:r>
        <w:rPr>
          <w:sz w:val="24"/>
        </w:rPr>
        <w:t>Zamawiający zwróci wadium niezwłocznie na wniosek Wykonawcy, który wycofał ofertę przed upływem terminu składania</w:t>
      </w:r>
      <w:r>
        <w:rPr>
          <w:spacing w:val="-3"/>
          <w:sz w:val="24"/>
        </w:rPr>
        <w:t xml:space="preserve"> </w:t>
      </w:r>
      <w:r>
        <w:rPr>
          <w:sz w:val="24"/>
        </w:rPr>
        <w:t>ofert.</w:t>
      </w:r>
    </w:p>
    <w:p w:rsidR="008C5C73" w:rsidRDefault="0087140C" w:rsidP="00704649">
      <w:pPr>
        <w:pStyle w:val="Akapitzlist"/>
        <w:numPr>
          <w:ilvl w:val="3"/>
          <w:numId w:val="19"/>
        </w:numPr>
        <w:tabs>
          <w:tab w:val="left" w:pos="963"/>
        </w:tabs>
        <w:spacing w:before="2" w:line="360" w:lineRule="auto"/>
        <w:ind w:left="851" w:right="398" w:hanging="425"/>
        <w:rPr>
          <w:sz w:val="24"/>
        </w:rPr>
      </w:pPr>
      <w:r>
        <w:rPr>
          <w:sz w:val="24"/>
        </w:rPr>
        <w:t>Zamawiający żąda ponownego wniesienia wadium przez wykonawcę, któremu zwrócono wadium na podstawie art. 46 ust. 1 ustawy Pzp, jeżeli w wyniku ostatecznego rozstrzygnięcia odwołania jego oferta została wybrana jako najkorzystniejsza. Wykonawca wnosi wadium w terminie określonym przez</w:t>
      </w:r>
      <w:r>
        <w:rPr>
          <w:spacing w:val="-8"/>
          <w:sz w:val="24"/>
        </w:rPr>
        <w:t xml:space="preserve"> </w:t>
      </w:r>
      <w:r>
        <w:rPr>
          <w:sz w:val="24"/>
        </w:rPr>
        <w:t>Zamawiającego.</w:t>
      </w:r>
    </w:p>
    <w:p w:rsidR="008C5C73" w:rsidRDefault="0087140C" w:rsidP="00704649">
      <w:pPr>
        <w:pStyle w:val="Akapitzlist"/>
        <w:numPr>
          <w:ilvl w:val="3"/>
          <w:numId w:val="19"/>
        </w:numPr>
        <w:tabs>
          <w:tab w:val="left" w:pos="963"/>
        </w:tabs>
        <w:spacing w:before="160" w:line="360" w:lineRule="auto"/>
        <w:ind w:left="851" w:right="391" w:hanging="425"/>
        <w:rPr>
          <w:sz w:val="24"/>
        </w:rPr>
      </w:pPr>
      <w:r>
        <w:rPr>
          <w:sz w:val="24"/>
        </w:rPr>
        <w:t>Zamawiający zatrzymuje wadium wraz z odsetkami zgodnie z art. 46 ust. 4a i 5 Ustawy Pzp.</w:t>
      </w:r>
    </w:p>
    <w:p w:rsidR="008C5C73" w:rsidRDefault="0087140C" w:rsidP="00704649">
      <w:pPr>
        <w:pStyle w:val="Akapitzlist"/>
        <w:numPr>
          <w:ilvl w:val="3"/>
          <w:numId w:val="19"/>
        </w:numPr>
        <w:tabs>
          <w:tab w:val="left" w:pos="963"/>
        </w:tabs>
        <w:spacing w:before="165" w:line="360" w:lineRule="auto"/>
        <w:ind w:left="851" w:right="400" w:hanging="425"/>
        <w:rPr>
          <w:sz w:val="24"/>
        </w:rPr>
      </w:pPr>
      <w:r>
        <w:rPr>
          <w:sz w:val="24"/>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w:t>
      </w:r>
      <w:r>
        <w:rPr>
          <w:spacing w:val="-14"/>
          <w:sz w:val="24"/>
        </w:rPr>
        <w:t xml:space="preserve"> </w:t>
      </w:r>
      <w:r>
        <w:rPr>
          <w:sz w:val="24"/>
        </w:rPr>
        <w:t>wykonawcę.</w:t>
      </w:r>
    </w:p>
    <w:p w:rsidR="008C5C73" w:rsidRDefault="0087140C" w:rsidP="00704649">
      <w:pPr>
        <w:pStyle w:val="Akapitzlist"/>
        <w:numPr>
          <w:ilvl w:val="3"/>
          <w:numId w:val="19"/>
        </w:numPr>
        <w:tabs>
          <w:tab w:val="left" w:pos="963"/>
        </w:tabs>
        <w:spacing w:before="159" w:line="360" w:lineRule="auto"/>
        <w:ind w:left="851" w:right="401" w:hanging="425"/>
        <w:rPr>
          <w:sz w:val="24"/>
        </w:rPr>
      </w:pPr>
      <w:r>
        <w:rPr>
          <w:sz w:val="24"/>
        </w:rPr>
        <w:t>W przypadku składania przez Wykonawcę wadium w formie gwarancji lub poręczeń, powinny być one bezwarunkowe, nieodwołalne i płatne na pierwsze pisemne żądanie Zamawiającego, wykonalne na terytorium Rzeczypospolitej</w:t>
      </w:r>
      <w:r>
        <w:rPr>
          <w:spacing w:val="-3"/>
          <w:sz w:val="24"/>
        </w:rPr>
        <w:t xml:space="preserve"> </w:t>
      </w:r>
      <w:r>
        <w:rPr>
          <w:sz w:val="24"/>
        </w:rPr>
        <w:t>Polskiej.</w:t>
      </w:r>
    </w:p>
    <w:p w:rsidR="008C5C73" w:rsidRPr="005B3DFB" w:rsidRDefault="0087140C">
      <w:pPr>
        <w:pStyle w:val="Heading1"/>
        <w:spacing w:before="172"/>
        <w:jc w:val="both"/>
        <w:rPr>
          <w:sz w:val="24"/>
          <w:szCs w:val="24"/>
          <w:u w:val="none"/>
        </w:rPr>
      </w:pPr>
      <w:r>
        <w:rPr>
          <w:b w:val="0"/>
          <w:spacing w:val="-71"/>
          <w:u w:val="none"/>
        </w:rPr>
        <w:t xml:space="preserve"> </w:t>
      </w:r>
      <w:r w:rsidRPr="005B3DFB">
        <w:rPr>
          <w:sz w:val="24"/>
          <w:szCs w:val="24"/>
          <w:u w:val="thick"/>
        </w:rPr>
        <w:t>ROZDZIAŁ 9 - Termin związania złożoną ofertą</w:t>
      </w:r>
    </w:p>
    <w:p w:rsidR="008C5C73" w:rsidRDefault="00A427FC" w:rsidP="00A427FC">
      <w:pPr>
        <w:pStyle w:val="Akapitzlist"/>
        <w:numPr>
          <w:ilvl w:val="1"/>
          <w:numId w:val="17"/>
        </w:numPr>
        <w:tabs>
          <w:tab w:val="left" w:pos="843"/>
        </w:tabs>
        <w:spacing w:before="154" w:line="360" w:lineRule="auto"/>
        <w:ind w:right="395" w:hanging="425"/>
        <w:rPr>
          <w:sz w:val="24"/>
        </w:rPr>
      </w:pPr>
      <w:r>
        <w:rPr>
          <w:sz w:val="24"/>
        </w:rPr>
        <w:t xml:space="preserve">9.1. </w:t>
      </w:r>
      <w:r w:rsidR="0087140C">
        <w:rPr>
          <w:sz w:val="24"/>
        </w:rPr>
        <w:t>Zgodnie z art. 85 ustawy pzp wszyscy Wykonawcy pozostają związani ofertą na okres  30 dni. Bieg terminu związania ofertą rozpoczyna się wraz z upływem terminu składania ofert.</w:t>
      </w:r>
    </w:p>
    <w:p w:rsidR="008C5C73" w:rsidRDefault="00A427FC" w:rsidP="00A427FC">
      <w:pPr>
        <w:pStyle w:val="Akapitzlist"/>
        <w:numPr>
          <w:ilvl w:val="1"/>
          <w:numId w:val="17"/>
        </w:numPr>
        <w:tabs>
          <w:tab w:val="left" w:pos="758"/>
        </w:tabs>
        <w:spacing w:line="360" w:lineRule="auto"/>
        <w:ind w:right="398" w:hanging="425"/>
        <w:rPr>
          <w:sz w:val="24"/>
        </w:rPr>
      </w:pPr>
      <w:r>
        <w:rPr>
          <w:sz w:val="24"/>
        </w:rPr>
        <w:t xml:space="preserve">9.2 </w:t>
      </w:r>
      <w:r w:rsidR="0087140C">
        <w:rPr>
          <w:sz w:val="24"/>
        </w:rPr>
        <w:t xml:space="preserve">Wykonawca samodzielnie lub na wniosek zamawiającego może przedłużyć termin </w:t>
      </w:r>
      <w:r w:rsidR="0087140C">
        <w:rPr>
          <w:sz w:val="24"/>
        </w:rPr>
        <w:lastRenderedPageBreak/>
        <w:t xml:space="preserve">związania ofertą, z </w:t>
      </w:r>
      <w:r w:rsidR="0087140C">
        <w:rPr>
          <w:spacing w:val="-2"/>
          <w:sz w:val="24"/>
        </w:rPr>
        <w:t xml:space="preserve">tym </w:t>
      </w:r>
      <w:r w:rsidR="0087140C">
        <w:rPr>
          <w:sz w:val="24"/>
        </w:rPr>
        <w:t xml:space="preserve">że zamawiający może tylko raz, co najmniej na 3 dni przed upływem terminu związania ofertą, zwrócić się do wykonawców o wyrażenie zgody     </w:t>
      </w:r>
      <w:r>
        <w:rPr>
          <w:sz w:val="24"/>
        </w:rPr>
        <w:t xml:space="preserve">                     </w:t>
      </w:r>
      <w:r w:rsidR="0087140C">
        <w:rPr>
          <w:sz w:val="24"/>
        </w:rPr>
        <w:t xml:space="preserve"> na przedłużenie tego terminu o oznaczony okres, nie dłuższy niż 60</w:t>
      </w:r>
      <w:r w:rsidR="0087140C">
        <w:rPr>
          <w:spacing w:val="-14"/>
          <w:sz w:val="24"/>
        </w:rPr>
        <w:t xml:space="preserve"> </w:t>
      </w:r>
      <w:r w:rsidR="0087140C">
        <w:rPr>
          <w:sz w:val="24"/>
        </w:rPr>
        <w:t>dni.</w:t>
      </w:r>
    </w:p>
    <w:p w:rsidR="008C5C73" w:rsidRDefault="00A427FC" w:rsidP="00A427FC">
      <w:pPr>
        <w:pStyle w:val="Akapitzlist"/>
        <w:numPr>
          <w:ilvl w:val="1"/>
          <w:numId w:val="17"/>
        </w:numPr>
        <w:tabs>
          <w:tab w:val="left" w:pos="758"/>
        </w:tabs>
        <w:spacing w:before="1" w:line="360" w:lineRule="auto"/>
        <w:ind w:right="400" w:hanging="425"/>
        <w:rPr>
          <w:sz w:val="24"/>
        </w:rPr>
      </w:pPr>
      <w:r>
        <w:rPr>
          <w:sz w:val="24"/>
        </w:rPr>
        <w:t xml:space="preserve">9.3 </w:t>
      </w:r>
      <w:r w:rsidR="0087140C">
        <w:rPr>
          <w:sz w:val="24"/>
        </w:rPr>
        <w:t>Wniesienie środków ochrony prawnej po upływie terminu składania ofert zawiesza bieg terminu związania ofertą do czasu ich</w:t>
      </w:r>
      <w:r w:rsidR="0087140C">
        <w:rPr>
          <w:spacing w:val="-3"/>
          <w:sz w:val="24"/>
        </w:rPr>
        <w:t xml:space="preserve"> </w:t>
      </w:r>
      <w:r w:rsidR="0087140C">
        <w:rPr>
          <w:sz w:val="24"/>
        </w:rPr>
        <w:t>rozstrzygnięcia.</w:t>
      </w:r>
    </w:p>
    <w:p w:rsidR="008C5C73" w:rsidRDefault="008C5C73">
      <w:pPr>
        <w:pStyle w:val="Tekstpodstawowy"/>
        <w:jc w:val="left"/>
        <w:rPr>
          <w:sz w:val="26"/>
        </w:rPr>
      </w:pPr>
    </w:p>
    <w:p w:rsidR="008C5C73" w:rsidRPr="005B3DFB" w:rsidRDefault="0087140C">
      <w:pPr>
        <w:pStyle w:val="Heading1"/>
        <w:spacing w:before="192"/>
        <w:rPr>
          <w:sz w:val="24"/>
          <w:szCs w:val="24"/>
          <w:u w:val="none"/>
        </w:rPr>
      </w:pPr>
      <w:r>
        <w:rPr>
          <w:b w:val="0"/>
          <w:spacing w:val="-71"/>
          <w:u w:val="none"/>
        </w:rPr>
        <w:t xml:space="preserve"> </w:t>
      </w:r>
      <w:r w:rsidRPr="005B3DFB">
        <w:rPr>
          <w:sz w:val="24"/>
          <w:szCs w:val="24"/>
          <w:u w:val="thick"/>
        </w:rPr>
        <w:t>ROZDZIAŁ 10 - Opis sposobu przygotowania oferty</w:t>
      </w:r>
    </w:p>
    <w:p w:rsidR="008C5C73" w:rsidRDefault="00A427FC" w:rsidP="00A427FC">
      <w:pPr>
        <w:pStyle w:val="Akapitzlist"/>
        <w:numPr>
          <w:ilvl w:val="1"/>
          <w:numId w:val="16"/>
        </w:numPr>
        <w:tabs>
          <w:tab w:val="left" w:pos="878"/>
        </w:tabs>
        <w:spacing w:before="154" w:line="360" w:lineRule="auto"/>
        <w:ind w:right="397"/>
        <w:rPr>
          <w:sz w:val="24"/>
        </w:rPr>
      </w:pPr>
      <w:r>
        <w:rPr>
          <w:sz w:val="24"/>
        </w:rPr>
        <w:t xml:space="preserve">10.1. </w:t>
      </w:r>
      <w:r w:rsidR="0087140C">
        <w:rPr>
          <w:sz w:val="24"/>
        </w:rPr>
        <w:t>Wykonawcy  zobowiązani  są  do  zapoznania  się  z  zapisami  zawartymi  w  SIWZ       i przygotowania oferty zgodnie z wymogami określonymi w tym</w:t>
      </w:r>
      <w:r w:rsidR="0087140C">
        <w:rPr>
          <w:spacing w:val="-10"/>
          <w:sz w:val="24"/>
        </w:rPr>
        <w:t xml:space="preserve"> </w:t>
      </w:r>
      <w:r w:rsidR="0087140C">
        <w:rPr>
          <w:sz w:val="24"/>
        </w:rPr>
        <w:t>dokumencie.</w:t>
      </w:r>
    </w:p>
    <w:p w:rsidR="008C5C73" w:rsidRDefault="00A427FC" w:rsidP="00A427FC">
      <w:pPr>
        <w:pStyle w:val="Akapitzlist"/>
        <w:numPr>
          <w:ilvl w:val="1"/>
          <w:numId w:val="16"/>
        </w:numPr>
        <w:tabs>
          <w:tab w:val="clear" w:pos="360"/>
          <w:tab w:val="num" w:pos="709"/>
          <w:tab w:val="left" w:pos="878"/>
        </w:tabs>
        <w:spacing w:line="360" w:lineRule="auto"/>
        <w:ind w:left="709" w:right="401" w:hanging="313"/>
        <w:rPr>
          <w:sz w:val="24"/>
        </w:rPr>
      </w:pPr>
      <w:r>
        <w:rPr>
          <w:sz w:val="24"/>
        </w:rPr>
        <w:t xml:space="preserve">10.2 </w:t>
      </w:r>
      <w:r w:rsidR="0087140C">
        <w:rPr>
          <w:sz w:val="24"/>
        </w:rPr>
        <w:t xml:space="preserve">Wykonawca może złożyć w prowadzonym postępowaniu wyłącznie jedną ofertę. </w:t>
      </w:r>
      <w:r>
        <w:rPr>
          <w:sz w:val="24"/>
        </w:rPr>
        <w:t xml:space="preserve"> </w:t>
      </w:r>
      <w:r w:rsidR="0087140C">
        <w:rPr>
          <w:sz w:val="24"/>
        </w:rPr>
        <w:t>10.3.Wszelkie koszty związane z przygotowaniem i złożeniem oferty ponosi wykonawca. 10.4.Oferta oraz wszystkie wymagane załączniki wymagają podpisu osób</w:t>
      </w:r>
      <w:r w:rsidR="0087140C">
        <w:rPr>
          <w:spacing w:val="46"/>
          <w:sz w:val="24"/>
        </w:rPr>
        <w:t xml:space="preserve"> </w:t>
      </w:r>
      <w:r w:rsidR="0087140C">
        <w:rPr>
          <w:sz w:val="24"/>
        </w:rPr>
        <w:t>uprawnionych</w:t>
      </w:r>
    </w:p>
    <w:p w:rsidR="008C5C73" w:rsidRDefault="0087140C" w:rsidP="00A427FC">
      <w:pPr>
        <w:pStyle w:val="Tekstpodstawowy"/>
        <w:spacing w:before="1" w:line="360" w:lineRule="auto"/>
        <w:ind w:left="679" w:right="514"/>
      </w:pPr>
      <w:r>
        <w:t>do reprezentowania  firmy  w  obrocie  gospodarczym,  zgodnie  z  aktem  rejestracyjnym  i wymaganiami</w:t>
      </w:r>
      <w:r>
        <w:rPr>
          <w:spacing w:val="-1"/>
        </w:rPr>
        <w:t xml:space="preserve"> </w:t>
      </w:r>
      <w:r>
        <w:t>ustawowymi.</w:t>
      </w:r>
    </w:p>
    <w:p w:rsidR="008C5C73" w:rsidRDefault="00A427FC" w:rsidP="00A427FC">
      <w:pPr>
        <w:pStyle w:val="Akapitzlist"/>
        <w:numPr>
          <w:ilvl w:val="1"/>
          <w:numId w:val="15"/>
        </w:numPr>
        <w:tabs>
          <w:tab w:val="left" w:pos="958"/>
        </w:tabs>
        <w:spacing w:line="360" w:lineRule="auto"/>
        <w:ind w:right="372"/>
        <w:rPr>
          <w:sz w:val="24"/>
        </w:rPr>
      </w:pPr>
      <w:r>
        <w:rPr>
          <w:sz w:val="24"/>
        </w:rPr>
        <w:t xml:space="preserve">10.5 </w:t>
      </w:r>
      <w:r w:rsidR="0087140C">
        <w:rPr>
          <w:sz w:val="24"/>
        </w:rPr>
        <w:t>Załączniki do oferty winny być złożone na drukach stanowiących załączniki do SIWZ lub zgodne ze wzorem tych druków pod warunkiem zachowania ich merytorycznej</w:t>
      </w:r>
      <w:r w:rsidR="0087140C">
        <w:rPr>
          <w:spacing w:val="-14"/>
          <w:sz w:val="24"/>
        </w:rPr>
        <w:t xml:space="preserve"> </w:t>
      </w:r>
      <w:r w:rsidR="0087140C">
        <w:rPr>
          <w:sz w:val="24"/>
        </w:rPr>
        <w:t>treści.</w:t>
      </w:r>
    </w:p>
    <w:p w:rsidR="008C5C73" w:rsidRDefault="00A427FC" w:rsidP="00A427FC">
      <w:pPr>
        <w:pStyle w:val="Akapitzlist"/>
        <w:numPr>
          <w:ilvl w:val="1"/>
          <w:numId w:val="15"/>
        </w:numPr>
        <w:tabs>
          <w:tab w:val="left" w:pos="878"/>
        </w:tabs>
        <w:spacing w:line="360" w:lineRule="auto"/>
        <w:ind w:right="401"/>
      </w:pPr>
      <w:r>
        <w:rPr>
          <w:sz w:val="24"/>
        </w:rPr>
        <w:t xml:space="preserve">10.6. </w:t>
      </w:r>
      <w:r w:rsidR="0087140C">
        <w:rPr>
          <w:sz w:val="24"/>
        </w:rPr>
        <w:t>Ofertę należy sporządzić w sposób trwały (np. na maszynie do pisania, komputerze, długopisem lub nieścieralnym atramentem). Dokumenty sporządzone w języku</w:t>
      </w:r>
      <w:r w:rsidR="0087140C">
        <w:rPr>
          <w:spacing w:val="56"/>
          <w:sz w:val="24"/>
        </w:rPr>
        <w:t xml:space="preserve"> </w:t>
      </w:r>
      <w:r w:rsidR="0087140C">
        <w:rPr>
          <w:sz w:val="24"/>
        </w:rPr>
        <w:t>obcym są</w:t>
      </w:r>
    </w:p>
    <w:p w:rsidR="008C5C73" w:rsidRDefault="0087140C" w:rsidP="00A427FC">
      <w:pPr>
        <w:pStyle w:val="Tekstpodstawowy"/>
        <w:spacing w:before="70" w:line="360" w:lineRule="auto"/>
        <w:ind w:left="679" w:right="397"/>
      </w:pPr>
      <w:r>
        <w:t>składane wraz z tłumaczeniem na język polski, sporządzonym przez tłumacza przysięgłego.</w:t>
      </w:r>
    </w:p>
    <w:p w:rsidR="008C5C73" w:rsidRDefault="00A427FC" w:rsidP="00A427FC">
      <w:pPr>
        <w:pStyle w:val="Akapitzlist"/>
        <w:numPr>
          <w:ilvl w:val="1"/>
          <w:numId w:val="15"/>
        </w:numPr>
        <w:tabs>
          <w:tab w:val="left" w:pos="709"/>
        </w:tabs>
        <w:spacing w:line="360" w:lineRule="auto"/>
        <w:ind w:left="709" w:right="398" w:firstLine="0"/>
      </w:pPr>
      <w:r>
        <w:rPr>
          <w:sz w:val="24"/>
        </w:rPr>
        <w:t xml:space="preserve">10.7 </w:t>
      </w:r>
      <w:r w:rsidR="0087140C">
        <w:rPr>
          <w:sz w:val="24"/>
        </w:rPr>
        <w:t>Zaleca się aby wszystkie zapisane strony wraz z załącznikami były kolejno ponumerowane.</w:t>
      </w:r>
    </w:p>
    <w:p w:rsidR="008C5C73" w:rsidRDefault="00A427FC" w:rsidP="00A427FC">
      <w:pPr>
        <w:pStyle w:val="Akapitzlist"/>
        <w:numPr>
          <w:ilvl w:val="1"/>
          <w:numId w:val="15"/>
        </w:numPr>
        <w:tabs>
          <w:tab w:val="left" w:pos="878"/>
        </w:tabs>
        <w:spacing w:line="360" w:lineRule="auto"/>
        <w:ind w:right="397"/>
      </w:pPr>
      <w:r>
        <w:rPr>
          <w:sz w:val="24"/>
        </w:rPr>
        <w:t xml:space="preserve">10.8. </w:t>
      </w:r>
      <w:r w:rsidR="0087140C">
        <w:rPr>
          <w:sz w:val="24"/>
        </w:rPr>
        <w:t>Wszelkie miejsca w ofercie, w których wykonawca naniósł poprawki lub zmiany wpisywanej  przez   siebie   treści   (czyli   wyłącznie   w   miejscach,   w   których   jest   to dopuszczone przez zamawiającego) muszą być parafowane przez osobę podpisującą ofertę.</w:t>
      </w:r>
    </w:p>
    <w:p w:rsidR="008C5C73" w:rsidRDefault="00E80FC7" w:rsidP="00E80FC7">
      <w:pPr>
        <w:pStyle w:val="Heading2"/>
        <w:numPr>
          <w:ilvl w:val="1"/>
          <w:numId w:val="39"/>
        </w:numPr>
        <w:tabs>
          <w:tab w:val="left" w:pos="709"/>
        </w:tabs>
        <w:jc w:val="both"/>
      </w:pPr>
      <w:r>
        <w:rPr>
          <w:u w:val="thick"/>
        </w:rPr>
        <w:t xml:space="preserve"> </w:t>
      </w:r>
      <w:r w:rsidR="0087140C">
        <w:rPr>
          <w:u w:val="thick"/>
        </w:rPr>
        <w:t>Dokumenty składające się na</w:t>
      </w:r>
      <w:r w:rsidR="0087140C">
        <w:rPr>
          <w:spacing w:val="-3"/>
          <w:u w:val="thick"/>
        </w:rPr>
        <w:t xml:space="preserve"> </w:t>
      </w:r>
      <w:r w:rsidR="0087140C">
        <w:rPr>
          <w:u w:val="thick"/>
        </w:rPr>
        <w:t>ofertę:</w:t>
      </w:r>
    </w:p>
    <w:p w:rsidR="008C5C73" w:rsidRDefault="0087140C" w:rsidP="00E80FC7">
      <w:pPr>
        <w:pStyle w:val="Akapitzlist"/>
        <w:numPr>
          <w:ilvl w:val="2"/>
          <w:numId w:val="15"/>
        </w:numPr>
        <w:tabs>
          <w:tab w:val="left" w:pos="1071"/>
        </w:tabs>
        <w:spacing w:before="115" w:line="360" w:lineRule="auto"/>
        <w:ind w:right="397" w:firstLine="0"/>
        <w:rPr>
          <w:sz w:val="24"/>
        </w:rPr>
      </w:pPr>
      <w:r>
        <w:rPr>
          <w:sz w:val="24"/>
        </w:rPr>
        <w:t xml:space="preserve">Formularz oferty, stanowiący załącznik nr 1 do SIWZ.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pzp oraz dotyczące podwykonawców, składane są w oryginale lub kopii poświadczonej za zgodność z </w:t>
      </w:r>
      <w:r>
        <w:rPr>
          <w:sz w:val="24"/>
        </w:rPr>
        <w:lastRenderedPageBreak/>
        <w:t>oryginałem.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w:t>
      </w:r>
      <w:r>
        <w:rPr>
          <w:spacing w:val="-7"/>
          <w:sz w:val="24"/>
        </w:rPr>
        <w:t xml:space="preserve"> </w:t>
      </w:r>
      <w:r>
        <w:rPr>
          <w:sz w:val="24"/>
        </w:rPr>
        <w:t>dotyczą.</w:t>
      </w:r>
    </w:p>
    <w:p w:rsidR="008C5C73" w:rsidRDefault="0087140C" w:rsidP="00E80FC7">
      <w:pPr>
        <w:pStyle w:val="Akapitzlist"/>
        <w:numPr>
          <w:ilvl w:val="2"/>
          <w:numId w:val="15"/>
        </w:numPr>
        <w:tabs>
          <w:tab w:val="left" w:pos="1105"/>
        </w:tabs>
        <w:spacing w:before="121" w:line="360" w:lineRule="auto"/>
        <w:ind w:right="393" w:firstLine="0"/>
        <w:rPr>
          <w:sz w:val="24"/>
        </w:rPr>
      </w:pPr>
      <w:r>
        <w:rPr>
          <w:sz w:val="24"/>
        </w:rPr>
        <w:t>Załącznik nr 2 do SIWZ, stanowiący oświadczenie Wykonawcy dotyczące przesłanek wykluczenia z</w:t>
      </w:r>
      <w:r>
        <w:rPr>
          <w:spacing w:val="-1"/>
          <w:sz w:val="24"/>
        </w:rPr>
        <w:t xml:space="preserve"> </w:t>
      </w:r>
      <w:r>
        <w:rPr>
          <w:sz w:val="24"/>
        </w:rPr>
        <w:t>postępowania;</w:t>
      </w:r>
    </w:p>
    <w:p w:rsidR="008C5C73" w:rsidRDefault="0087140C" w:rsidP="00E80FC7">
      <w:pPr>
        <w:pStyle w:val="Akapitzlist"/>
        <w:numPr>
          <w:ilvl w:val="2"/>
          <w:numId w:val="15"/>
        </w:numPr>
        <w:tabs>
          <w:tab w:val="left" w:pos="978"/>
        </w:tabs>
        <w:spacing w:before="120" w:line="360" w:lineRule="auto"/>
        <w:ind w:right="404" w:firstLine="0"/>
        <w:rPr>
          <w:sz w:val="24"/>
        </w:rPr>
      </w:pPr>
      <w:r>
        <w:rPr>
          <w:sz w:val="24"/>
        </w:rPr>
        <w:t>Załącznik nr 3 do SIWZ, stanowiący oświadczenie wykonawcy dotyczące spełniania warunków udziału w</w:t>
      </w:r>
      <w:r>
        <w:rPr>
          <w:spacing w:val="-3"/>
          <w:sz w:val="24"/>
        </w:rPr>
        <w:t xml:space="preserve"> </w:t>
      </w:r>
      <w:r>
        <w:rPr>
          <w:sz w:val="24"/>
        </w:rPr>
        <w:t>postępowaniu;</w:t>
      </w:r>
    </w:p>
    <w:p w:rsidR="008C5C73" w:rsidRDefault="0087140C" w:rsidP="00E80FC7">
      <w:pPr>
        <w:pStyle w:val="Akapitzlist"/>
        <w:numPr>
          <w:ilvl w:val="2"/>
          <w:numId w:val="15"/>
        </w:numPr>
        <w:tabs>
          <w:tab w:val="left" w:pos="898"/>
        </w:tabs>
        <w:spacing w:before="121" w:line="360" w:lineRule="auto"/>
        <w:ind w:right="398" w:firstLine="16"/>
        <w:rPr>
          <w:sz w:val="24"/>
        </w:rPr>
      </w:pPr>
      <w:r>
        <w:rPr>
          <w:sz w:val="24"/>
        </w:rPr>
        <w:t xml:space="preserve">kalkulację zaoferowanej ceny przedstawionej w formularzu ofertowym w formie </w:t>
      </w:r>
      <w:r>
        <w:rPr>
          <w:b/>
          <w:sz w:val="24"/>
        </w:rPr>
        <w:t>kosztorysu ofertowego</w:t>
      </w:r>
      <w:r>
        <w:rPr>
          <w:sz w:val="24"/>
        </w:rPr>
        <w:t xml:space="preserve">, sporządzonego metodą uproszczoną, zawierającego wszystkie roboty wymienione w załączonych do SIWZ przedmiarach robót, dokumentacji projektowej. Dodatkowe koszty nieuwzględnione w przedmiarze robót należy ująć w kosztach ogólnych. Przedstawiona kalkulacja winna określać ilość, cenę jednostkową i wartość dla wszystkich pozycji. Kosztorys będzie wykorzystywany do ustalenia czy parametry techniczne i jakościowe materiałów oferowanych przez Wykonawcę odpowiadają wymaganiom Zamawiającego </w:t>
      </w:r>
      <w:r>
        <w:rPr>
          <w:i/>
          <w:sz w:val="24"/>
        </w:rPr>
        <w:t>(dokumentacja projektowa SIWZ i</w:t>
      </w:r>
      <w:r>
        <w:rPr>
          <w:i/>
          <w:spacing w:val="-10"/>
          <w:sz w:val="24"/>
        </w:rPr>
        <w:t xml:space="preserve"> </w:t>
      </w:r>
      <w:r>
        <w:rPr>
          <w:i/>
          <w:sz w:val="24"/>
        </w:rPr>
        <w:t>STWiOR)</w:t>
      </w:r>
      <w:r>
        <w:rPr>
          <w:sz w:val="24"/>
        </w:rPr>
        <w:t>.</w:t>
      </w:r>
    </w:p>
    <w:p w:rsidR="008C5C73" w:rsidRDefault="0087140C" w:rsidP="00E80FC7">
      <w:pPr>
        <w:pStyle w:val="Akapitzlist"/>
        <w:numPr>
          <w:ilvl w:val="2"/>
          <w:numId w:val="15"/>
        </w:numPr>
        <w:tabs>
          <w:tab w:val="left" w:pos="1011"/>
        </w:tabs>
        <w:spacing w:line="360" w:lineRule="auto"/>
        <w:ind w:right="394" w:firstLine="0"/>
        <w:rPr>
          <w:sz w:val="24"/>
        </w:rPr>
      </w:pPr>
      <w:r>
        <w:rPr>
          <w:sz w:val="24"/>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w:t>
      </w:r>
      <w:r>
        <w:rPr>
          <w:spacing w:val="16"/>
          <w:sz w:val="24"/>
        </w:rPr>
        <w:t xml:space="preserve"> </w:t>
      </w:r>
      <w:r>
        <w:rPr>
          <w:sz w:val="24"/>
        </w:rPr>
        <w:t>będą</w:t>
      </w:r>
      <w:r>
        <w:rPr>
          <w:spacing w:val="17"/>
          <w:sz w:val="24"/>
        </w:rPr>
        <w:t xml:space="preserve"> </w:t>
      </w:r>
      <w:r>
        <w:rPr>
          <w:sz w:val="24"/>
        </w:rPr>
        <w:t>wyłącznie</w:t>
      </w:r>
      <w:r>
        <w:rPr>
          <w:spacing w:val="16"/>
          <w:sz w:val="24"/>
        </w:rPr>
        <w:t xml:space="preserve"> </w:t>
      </w:r>
      <w:r>
        <w:rPr>
          <w:sz w:val="24"/>
        </w:rPr>
        <w:t>z</w:t>
      </w:r>
      <w:r>
        <w:rPr>
          <w:spacing w:val="19"/>
          <w:sz w:val="24"/>
        </w:rPr>
        <w:t xml:space="preserve"> </w:t>
      </w:r>
      <w:r>
        <w:rPr>
          <w:sz w:val="24"/>
        </w:rPr>
        <w:t>podmiotem</w:t>
      </w:r>
      <w:r>
        <w:rPr>
          <w:spacing w:val="16"/>
          <w:sz w:val="24"/>
        </w:rPr>
        <w:t xml:space="preserve"> </w:t>
      </w:r>
      <w:r>
        <w:rPr>
          <w:sz w:val="24"/>
        </w:rPr>
        <w:t>występującym</w:t>
      </w:r>
      <w:r>
        <w:rPr>
          <w:spacing w:val="20"/>
          <w:sz w:val="24"/>
        </w:rPr>
        <w:t xml:space="preserve"> </w:t>
      </w:r>
      <w:r>
        <w:rPr>
          <w:sz w:val="24"/>
        </w:rPr>
        <w:t>jako</w:t>
      </w:r>
      <w:r>
        <w:rPr>
          <w:spacing w:val="16"/>
          <w:sz w:val="24"/>
        </w:rPr>
        <w:t xml:space="preserve"> </w:t>
      </w:r>
      <w:r>
        <w:rPr>
          <w:sz w:val="24"/>
        </w:rPr>
        <w:t>pełnomocnik.</w:t>
      </w:r>
      <w:r>
        <w:rPr>
          <w:spacing w:val="18"/>
          <w:sz w:val="24"/>
        </w:rPr>
        <w:t xml:space="preserve"> </w:t>
      </w:r>
      <w:r>
        <w:rPr>
          <w:sz w:val="24"/>
        </w:rPr>
        <w:t>Jeżeli</w:t>
      </w:r>
      <w:r>
        <w:rPr>
          <w:spacing w:val="26"/>
          <w:sz w:val="24"/>
        </w:rPr>
        <w:t xml:space="preserve"> </w:t>
      </w:r>
      <w:r>
        <w:rPr>
          <w:sz w:val="24"/>
        </w:rPr>
        <w:t>oferta</w:t>
      </w:r>
    </w:p>
    <w:p w:rsidR="008C5C73" w:rsidRDefault="0087140C" w:rsidP="00E80FC7">
      <w:pPr>
        <w:pStyle w:val="Tekstpodstawowy"/>
        <w:spacing w:before="70" w:line="360" w:lineRule="auto"/>
        <w:ind w:left="679" w:right="402"/>
      </w:pPr>
      <w:r>
        <w:t>Wykonawców występujących wspólnie zostanie wybrana, Zamawiający zażąda przed zawarciem umowy w sprawie zamówienia publicznego umowy regulującej współpracę tych</w:t>
      </w:r>
      <w:r>
        <w:rPr>
          <w:spacing w:val="-1"/>
        </w:rPr>
        <w:t xml:space="preserve"> </w:t>
      </w:r>
      <w:r>
        <w:t>Wykonawców.</w:t>
      </w:r>
    </w:p>
    <w:p w:rsidR="008C5C73" w:rsidRDefault="0087140C" w:rsidP="00E80FC7">
      <w:pPr>
        <w:pStyle w:val="Akapitzlist"/>
        <w:numPr>
          <w:ilvl w:val="2"/>
          <w:numId w:val="15"/>
        </w:numPr>
        <w:tabs>
          <w:tab w:val="left" w:pos="881"/>
        </w:tabs>
        <w:spacing w:line="360" w:lineRule="auto"/>
        <w:ind w:right="399" w:firstLine="0"/>
        <w:rPr>
          <w:sz w:val="24"/>
        </w:rPr>
      </w:pPr>
      <w:r>
        <w:rPr>
          <w:sz w:val="24"/>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w:t>
      </w:r>
      <w:r>
        <w:rPr>
          <w:spacing w:val="-17"/>
          <w:sz w:val="24"/>
        </w:rPr>
        <w:t xml:space="preserve"> </w:t>
      </w:r>
      <w:r>
        <w:rPr>
          <w:sz w:val="24"/>
        </w:rPr>
        <w:t>zamówienia.</w:t>
      </w:r>
    </w:p>
    <w:p w:rsidR="008C5C73" w:rsidRDefault="008C5C73">
      <w:pPr>
        <w:pStyle w:val="Tekstpodstawowy"/>
        <w:spacing w:before="5"/>
        <w:jc w:val="left"/>
        <w:rPr>
          <w:sz w:val="34"/>
        </w:rPr>
      </w:pPr>
    </w:p>
    <w:p w:rsidR="008C5C73" w:rsidRPr="0097361E" w:rsidRDefault="00E80FC7" w:rsidP="006A45EE">
      <w:pPr>
        <w:pStyle w:val="Akapitzlist"/>
        <w:numPr>
          <w:ilvl w:val="1"/>
          <w:numId w:val="15"/>
        </w:numPr>
        <w:tabs>
          <w:tab w:val="clear" w:pos="360"/>
          <w:tab w:val="left" w:pos="824"/>
        </w:tabs>
        <w:spacing w:before="1" w:line="360" w:lineRule="auto"/>
        <w:ind w:left="709" w:right="398"/>
        <w:rPr>
          <w:sz w:val="24"/>
          <w:szCs w:val="24"/>
        </w:rPr>
      </w:pPr>
      <w:r>
        <w:rPr>
          <w:sz w:val="24"/>
        </w:rPr>
        <w:t xml:space="preserve">10.10 </w:t>
      </w:r>
      <w:r w:rsidR="0087140C">
        <w:rPr>
          <w:sz w:val="24"/>
        </w:rPr>
        <w:t xml:space="preserve">Informacje zawarte w ofercie, zgodnie z art. 8 ust. 3 pzp nie ujawnia się informacji stanowiących tajemnicę przedsiębiorstwa w rozumieniu przepisów o zwalczaniu nieuczciwej konkurencji, jeżeli wykonawca nie później niż w terminie składania ofert, zastrzegł, że nie mogą  one  być  udostępniane </w:t>
      </w:r>
      <w:r w:rsidR="0087140C" w:rsidRPr="0097361E">
        <w:rPr>
          <w:sz w:val="24"/>
          <w:u w:val="single"/>
        </w:rPr>
        <w:t xml:space="preserve"> oraz  wykazał,  iż  zastrzeżone  informacje  stanowią</w:t>
      </w:r>
      <w:r w:rsidR="0087140C" w:rsidRPr="0097361E">
        <w:rPr>
          <w:spacing w:val="31"/>
          <w:sz w:val="24"/>
          <w:u w:val="single"/>
        </w:rPr>
        <w:t xml:space="preserve"> </w:t>
      </w:r>
      <w:r w:rsidR="0087140C" w:rsidRPr="0097361E">
        <w:rPr>
          <w:sz w:val="24"/>
          <w:u w:val="single"/>
        </w:rPr>
        <w:t>tajemnicę</w:t>
      </w:r>
      <w:r w:rsidR="0097361E" w:rsidRPr="0097361E">
        <w:rPr>
          <w:sz w:val="24"/>
          <w:u w:val="single"/>
        </w:rPr>
        <w:t xml:space="preserve"> </w:t>
      </w:r>
      <w:r w:rsidR="0087140C" w:rsidRPr="0097361E">
        <w:rPr>
          <w:spacing w:val="-60"/>
          <w:u w:val="single"/>
        </w:rPr>
        <w:t xml:space="preserve"> </w:t>
      </w:r>
      <w:r w:rsidR="0087140C" w:rsidRPr="0097361E">
        <w:rPr>
          <w:u w:val="single"/>
        </w:rPr>
        <w:t>przedsiębiorstwa.</w:t>
      </w:r>
      <w:r w:rsidR="0087140C">
        <w:t xml:space="preserve"> </w:t>
      </w:r>
      <w:r w:rsidR="0087140C" w:rsidRPr="0097361E">
        <w:rPr>
          <w:sz w:val="24"/>
          <w:szCs w:val="24"/>
        </w:rPr>
        <w:t>Stosowne zastrzeżenie wykonawca powinien złożyć na druku FORMULARZA OFERTOWEGO. Informacje zastrzeżone jako tajemnica przedsiębiorstwa składane w ofercie wykonawca wydziela lub oznacza w wybrany przez siebie sposób (np. poprzez  złożenie  w/w  dokumentów  w  oddzielnej  wewnętrznej  kopercie  z</w:t>
      </w:r>
      <w:r w:rsidR="0087140C" w:rsidRPr="0097361E">
        <w:rPr>
          <w:spacing w:val="21"/>
          <w:sz w:val="24"/>
          <w:szCs w:val="24"/>
        </w:rPr>
        <w:t xml:space="preserve"> </w:t>
      </w:r>
      <w:r w:rsidR="0087140C" w:rsidRPr="0097361E">
        <w:rPr>
          <w:sz w:val="24"/>
          <w:szCs w:val="24"/>
        </w:rPr>
        <w:t>oznakowaniem</w:t>
      </w:r>
    </w:p>
    <w:p w:rsidR="008C5C73" w:rsidRPr="0097361E" w:rsidRDefault="0087140C" w:rsidP="006A45EE">
      <w:pPr>
        <w:pStyle w:val="Tekstpodstawowy"/>
        <w:spacing w:line="360" w:lineRule="auto"/>
        <w:ind w:left="709" w:right="403"/>
      </w:pPr>
      <w:r w:rsidRPr="0097361E">
        <w:t>,,tajemnica przedsiębiorstwa” lub poprzez spięcie (zszycie) oddzielnie od pozostałych, jawnych elementów oferty).</w:t>
      </w:r>
    </w:p>
    <w:p w:rsidR="008C5C73" w:rsidRPr="0097361E" w:rsidRDefault="00E80FC7" w:rsidP="006A45EE">
      <w:pPr>
        <w:tabs>
          <w:tab w:val="left" w:pos="851"/>
        </w:tabs>
        <w:spacing w:line="360" w:lineRule="auto"/>
        <w:ind w:left="709"/>
        <w:rPr>
          <w:sz w:val="24"/>
          <w:szCs w:val="24"/>
        </w:rPr>
      </w:pPr>
      <w:r w:rsidRPr="0097361E">
        <w:rPr>
          <w:sz w:val="24"/>
          <w:szCs w:val="24"/>
        </w:rPr>
        <w:t>10.11</w:t>
      </w:r>
      <w:r w:rsidR="00CC434A" w:rsidRPr="0097361E">
        <w:rPr>
          <w:sz w:val="24"/>
          <w:szCs w:val="24"/>
        </w:rPr>
        <w:t xml:space="preserve"> </w:t>
      </w:r>
      <w:r w:rsidR="0087140C" w:rsidRPr="0097361E">
        <w:rPr>
          <w:sz w:val="24"/>
          <w:szCs w:val="24"/>
        </w:rPr>
        <w:t>Zmiana i wycofanie</w:t>
      </w:r>
      <w:r w:rsidR="0087140C" w:rsidRPr="0097361E">
        <w:rPr>
          <w:spacing w:val="-2"/>
          <w:sz w:val="24"/>
          <w:szCs w:val="24"/>
        </w:rPr>
        <w:t xml:space="preserve"> </w:t>
      </w:r>
      <w:r w:rsidR="0087140C" w:rsidRPr="0097361E">
        <w:rPr>
          <w:sz w:val="24"/>
          <w:szCs w:val="24"/>
        </w:rPr>
        <w:t>oferty:</w:t>
      </w:r>
    </w:p>
    <w:p w:rsidR="008C5C73" w:rsidRDefault="0087140C" w:rsidP="00CC434A">
      <w:pPr>
        <w:pStyle w:val="Akapitzlist"/>
        <w:numPr>
          <w:ilvl w:val="2"/>
          <w:numId w:val="15"/>
        </w:numPr>
        <w:tabs>
          <w:tab w:val="left" w:pos="757"/>
        </w:tabs>
        <w:spacing w:line="360" w:lineRule="auto"/>
        <w:ind w:left="756" w:right="399" w:hanging="360"/>
        <w:rPr>
          <w:sz w:val="24"/>
        </w:rPr>
      </w:pPr>
      <w:r w:rsidRPr="0097361E">
        <w:rPr>
          <w:sz w:val="24"/>
          <w:szCs w:val="24"/>
        </w:rPr>
        <w:t>Zgodnie z art. 84 ustawy wykonawca może</w:t>
      </w:r>
      <w:r>
        <w:rPr>
          <w:sz w:val="24"/>
        </w:rPr>
        <w:t xml:space="preserve"> przed upływem terminu składania ofert zmienić lub wycofać</w:t>
      </w:r>
      <w:r>
        <w:rPr>
          <w:spacing w:val="-2"/>
          <w:sz w:val="24"/>
        </w:rPr>
        <w:t xml:space="preserve"> </w:t>
      </w:r>
      <w:r>
        <w:rPr>
          <w:sz w:val="24"/>
        </w:rPr>
        <w:t>ofertę,</w:t>
      </w:r>
    </w:p>
    <w:p w:rsidR="008C5C73" w:rsidRDefault="0087140C" w:rsidP="00CC434A">
      <w:pPr>
        <w:pStyle w:val="Akapitzlist"/>
        <w:numPr>
          <w:ilvl w:val="2"/>
          <w:numId w:val="15"/>
        </w:numPr>
        <w:tabs>
          <w:tab w:val="left" w:pos="757"/>
        </w:tabs>
        <w:spacing w:line="360" w:lineRule="auto"/>
        <w:ind w:left="756" w:right="402" w:hanging="360"/>
        <w:rPr>
          <w:sz w:val="24"/>
        </w:rPr>
      </w:pPr>
      <w:r>
        <w:rPr>
          <w:sz w:val="24"/>
        </w:rPr>
        <w:t>O wprowadzaniu zmian lub wycofania oferty należy pisemnie powiadomić zamawiającego, przed upływem terminu składania</w:t>
      </w:r>
      <w:r>
        <w:rPr>
          <w:spacing w:val="1"/>
          <w:sz w:val="24"/>
        </w:rPr>
        <w:t xml:space="preserve"> </w:t>
      </w:r>
      <w:r>
        <w:rPr>
          <w:sz w:val="24"/>
        </w:rPr>
        <w:t>ofert.</w:t>
      </w:r>
    </w:p>
    <w:p w:rsidR="008C5C73" w:rsidRDefault="0087140C" w:rsidP="00CC434A">
      <w:pPr>
        <w:pStyle w:val="Akapitzlist"/>
        <w:numPr>
          <w:ilvl w:val="2"/>
          <w:numId w:val="15"/>
        </w:numPr>
        <w:tabs>
          <w:tab w:val="left" w:pos="757"/>
        </w:tabs>
        <w:spacing w:before="1" w:line="360" w:lineRule="auto"/>
        <w:ind w:left="756" w:right="394" w:hanging="360"/>
        <w:rPr>
          <w:sz w:val="24"/>
        </w:rPr>
      </w:pPr>
      <w:r>
        <w:rPr>
          <w:sz w:val="24"/>
        </w:rPr>
        <w:t>Wykonawca może, przed upływem terminu składania ofert, zmienić lub wycofać złożenie oferty pod warunkiem, ze wykonawca złoży powiadomienie na takich zasadach jak złożenie oferty oznaczając odpowiednio</w:t>
      </w:r>
      <w:r w:rsidR="00E80FC7">
        <w:rPr>
          <w:sz w:val="24"/>
        </w:rPr>
        <w:t xml:space="preserve"> </w:t>
      </w:r>
      <w:r>
        <w:rPr>
          <w:sz w:val="24"/>
        </w:rPr>
        <w:t>„</w:t>
      </w:r>
      <w:r w:rsidR="00E80FC7">
        <w:rPr>
          <w:sz w:val="24"/>
        </w:rPr>
        <w:t>FZK.</w:t>
      </w:r>
      <w:r>
        <w:rPr>
          <w:sz w:val="24"/>
        </w:rPr>
        <w:t>271.2.2020 ZMIANA OFERTY/</w:t>
      </w:r>
      <w:r w:rsidR="00E80FC7">
        <w:rPr>
          <w:sz w:val="24"/>
        </w:rPr>
        <w:t xml:space="preserve"> </w:t>
      </w:r>
      <w:r>
        <w:rPr>
          <w:sz w:val="24"/>
        </w:rPr>
        <w:t>WYCOFANIE OFERTY”</w:t>
      </w:r>
      <w:r w:rsidR="00E80FC7">
        <w:rPr>
          <w:sz w:val="24"/>
        </w:rPr>
        <w:t>.</w:t>
      </w:r>
    </w:p>
    <w:p w:rsidR="008C5C73" w:rsidRDefault="0087140C" w:rsidP="00CC434A">
      <w:pPr>
        <w:pStyle w:val="Akapitzlist"/>
        <w:numPr>
          <w:ilvl w:val="2"/>
          <w:numId w:val="15"/>
        </w:numPr>
        <w:tabs>
          <w:tab w:val="left" w:pos="757"/>
        </w:tabs>
        <w:spacing w:line="360" w:lineRule="auto"/>
        <w:ind w:left="756" w:right="399" w:hanging="360"/>
        <w:rPr>
          <w:sz w:val="24"/>
        </w:rPr>
      </w:pPr>
      <w:r>
        <w:rPr>
          <w:sz w:val="24"/>
        </w:rPr>
        <w:t>Koperty oznakowane dopiskiem ZMIANA OFERTY zostaną otwarte przy otwieraniu oferty wykonawcy, który wprowadził zmiany i po stwierdzeniu poprawności dokonania zmian, zostaną dołączone do</w:t>
      </w:r>
      <w:r>
        <w:rPr>
          <w:spacing w:val="-4"/>
          <w:sz w:val="24"/>
        </w:rPr>
        <w:t xml:space="preserve"> </w:t>
      </w:r>
      <w:r>
        <w:rPr>
          <w:sz w:val="24"/>
        </w:rPr>
        <w:t>oferty.</w:t>
      </w:r>
    </w:p>
    <w:p w:rsidR="008C5C73" w:rsidRDefault="0087140C" w:rsidP="00CC434A">
      <w:pPr>
        <w:pStyle w:val="Akapitzlist"/>
        <w:numPr>
          <w:ilvl w:val="2"/>
          <w:numId w:val="15"/>
        </w:numPr>
        <w:tabs>
          <w:tab w:val="left" w:pos="757"/>
        </w:tabs>
        <w:spacing w:line="360" w:lineRule="auto"/>
        <w:ind w:left="756" w:hanging="361"/>
        <w:rPr>
          <w:sz w:val="24"/>
        </w:rPr>
      </w:pPr>
      <w:r>
        <w:rPr>
          <w:sz w:val="24"/>
        </w:rPr>
        <w:t>Koperta oznakowana dopiskiem WYCOFANE nie będzie otwierana.</w:t>
      </w:r>
    </w:p>
    <w:p w:rsidR="008C5C73" w:rsidRPr="005B3DFB" w:rsidRDefault="008C5C73" w:rsidP="00CC434A">
      <w:pPr>
        <w:pStyle w:val="Tekstpodstawowy"/>
        <w:spacing w:before="5" w:line="360" w:lineRule="auto"/>
        <w:jc w:val="left"/>
      </w:pPr>
    </w:p>
    <w:p w:rsidR="008C5C73" w:rsidRPr="005B3DFB" w:rsidRDefault="0087140C" w:rsidP="00CC434A">
      <w:pPr>
        <w:pStyle w:val="Heading1"/>
        <w:spacing w:line="360" w:lineRule="auto"/>
        <w:jc w:val="both"/>
        <w:rPr>
          <w:sz w:val="24"/>
          <w:szCs w:val="24"/>
          <w:u w:val="none"/>
        </w:rPr>
      </w:pPr>
      <w:r w:rsidRPr="005B3DFB">
        <w:rPr>
          <w:b w:val="0"/>
          <w:spacing w:val="-71"/>
          <w:sz w:val="24"/>
          <w:szCs w:val="24"/>
          <w:u w:val="none"/>
        </w:rPr>
        <w:t xml:space="preserve"> </w:t>
      </w:r>
      <w:r w:rsidRPr="005B3DFB">
        <w:rPr>
          <w:sz w:val="24"/>
          <w:szCs w:val="24"/>
          <w:u w:val="thick"/>
        </w:rPr>
        <w:t>ROZDZIAŁ 11 - Miejsce oraz termin składania i otwarcia ofert</w:t>
      </w:r>
    </w:p>
    <w:p w:rsidR="00454FCE" w:rsidRPr="00F156DD" w:rsidRDefault="00E80FC7" w:rsidP="00CC434A">
      <w:pPr>
        <w:pStyle w:val="Akapitzlist"/>
        <w:numPr>
          <w:ilvl w:val="1"/>
          <w:numId w:val="14"/>
        </w:numPr>
        <w:tabs>
          <w:tab w:val="left" w:pos="937"/>
        </w:tabs>
        <w:spacing w:before="157" w:line="360" w:lineRule="auto"/>
        <w:ind w:right="399"/>
        <w:rPr>
          <w:sz w:val="24"/>
          <w:u w:val="single"/>
        </w:rPr>
      </w:pPr>
      <w:r w:rsidRPr="00454FCE">
        <w:rPr>
          <w:sz w:val="24"/>
        </w:rPr>
        <w:t xml:space="preserve">11.1 </w:t>
      </w:r>
      <w:r w:rsidR="0087140C" w:rsidRPr="00454FCE">
        <w:rPr>
          <w:sz w:val="24"/>
        </w:rPr>
        <w:t xml:space="preserve">Oferty należy składać w siedzibie </w:t>
      </w:r>
      <w:r w:rsidRPr="00454FCE">
        <w:rPr>
          <w:sz w:val="24"/>
        </w:rPr>
        <w:t>Z</w:t>
      </w:r>
      <w:r w:rsidR="0087140C" w:rsidRPr="00454FCE">
        <w:rPr>
          <w:sz w:val="24"/>
        </w:rPr>
        <w:t xml:space="preserve">amawiającego - Urząd Gminy </w:t>
      </w:r>
      <w:r w:rsidRPr="00454FCE">
        <w:rPr>
          <w:sz w:val="24"/>
        </w:rPr>
        <w:t>Działdowo,</w:t>
      </w:r>
      <w:r w:rsidR="00CC434A">
        <w:rPr>
          <w:sz w:val="24"/>
        </w:rPr>
        <w:t xml:space="preserve">                    </w:t>
      </w:r>
      <w:r w:rsidRPr="00454FCE">
        <w:rPr>
          <w:sz w:val="24"/>
        </w:rPr>
        <w:t xml:space="preserve"> </w:t>
      </w:r>
      <w:r w:rsidR="0087140C" w:rsidRPr="00454FCE">
        <w:rPr>
          <w:sz w:val="24"/>
        </w:rPr>
        <w:t xml:space="preserve">ul. </w:t>
      </w:r>
      <w:r w:rsidRPr="00454FCE">
        <w:rPr>
          <w:sz w:val="24"/>
        </w:rPr>
        <w:t xml:space="preserve">Księżodworska 10, 13-200 Działdowo, </w:t>
      </w:r>
      <w:r w:rsidR="0087140C" w:rsidRPr="00454FCE">
        <w:rPr>
          <w:sz w:val="24"/>
        </w:rPr>
        <w:t xml:space="preserve">w   sekretariacie </w:t>
      </w:r>
      <w:r w:rsidR="00454FCE" w:rsidRPr="00454FCE">
        <w:rPr>
          <w:sz w:val="24"/>
        </w:rPr>
        <w:t xml:space="preserve"> </w:t>
      </w:r>
      <w:r w:rsidR="0087140C" w:rsidRPr="00454FCE">
        <w:rPr>
          <w:sz w:val="24"/>
        </w:rPr>
        <w:t xml:space="preserve">w  </w:t>
      </w:r>
      <w:r w:rsidR="00454FCE" w:rsidRPr="00454FCE">
        <w:rPr>
          <w:sz w:val="24"/>
        </w:rPr>
        <w:t>t</w:t>
      </w:r>
      <w:r w:rsidR="0087140C" w:rsidRPr="00454FCE">
        <w:rPr>
          <w:sz w:val="24"/>
        </w:rPr>
        <w:t xml:space="preserve">erminie </w:t>
      </w:r>
      <w:r w:rsidR="0087140C" w:rsidRPr="00F156DD">
        <w:rPr>
          <w:b/>
          <w:sz w:val="24"/>
          <w:u w:val="single"/>
        </w:rPr>
        <w:t>do dnia 2</w:t>
      </w:r>
      <w:r w:rsidR="006A45EE" w:rsidRPr="00F156DD">
        <w:rPr>
          <w:b/>
          <w:sz w:val="24"/>
          <w:u w:val="single"/>
        </w:rPr>
        <w:t>8</w:t>
      </w:r>
      <w:r w:rsidR="0087140C" w:rsidRPr="00F156DD">
        <w:rPr>
          <w:b/>
          <w:sz w:val="24"/>
          <w:u w:val="single"/>
        </w:rPr>
        <w:t>.0</w:t>
      </w:r>
      <w:r w:rsidR="006A45EE" w:rsidRPr="00F156DD">
        <w:rPr>
          <w:b/>
          <w:sz w:val="24"/>
          <w:u w:val="single"/>
        </w:rPr>
        <w:t>8</w:t>
      </w:r>
      <w:r w:rsidR="0087140C" w:rsidRPr="00F156DD">
        <w:rPr>
          <w:b/>
          <w:sz w:val="24"/>
          <w:u w:val="single"/>
        </w:rPr>
        <w:t>.2020</w:t>
      </w:r>
      <w:r w:rsidR="006A45EE" w:rsidRPr="00F156DD">
        <w:rPr>
          <w:b/>
          <w:sz w:val="24"/>
          <w:u w:val="single"/>
        </w:rPr>
        <w:t>r.</w:t>
      </w:r>
      <w:r w:rsidR="0087140C" w:rsidRPr="00F156DD">
        <w:rPr>
          <w:b/>
          <w:sz w:val="24"/>
          <w:u w:val="single"/>
        </w:rPr>
        <w:t xml:space="preserve"> do godz. 10</w:t>
      </w:r>
      <w:r w:rsidR="00454FCE" w:rsidRPr="00F156DD">
        <w:rPr>
          <w:b/>
          <w:sz w:val="24"/>
          <w:u w:val="single"/>
        </w:rPr>
        <w:t>:00.</w:t>
      </w:r>
    </w:p>
    <w:p w:rsidR="008C5C73" w:rsidRPr="00454FCE" w:rsidRDefault="00454FCE" w:rsidP="00CC434A">
      <w:pPr>
        <w:pStyle w:val="Akapitzlist"/>
        <w:numPr>
          <w:ilvl w:val="1"/>
          <w:numId w:val="14"/>
        </w:numPr>
        <w:tabs>
          <w:tab w:val="left" w:pos="937"/>
        </w:tabs>
        <w:spacing w:before="157" w:line="360" w:lineRule="auto"/>
        <w:ind w:right="399"/>
        <w:rPr>
          <w:sz w:val="24"/>
        </w:rPr>
      </w:pPr>
      <w:r w:rsidRPr="006D60CB">
        <w:rPr>
          <w:sz w:val="24"/>
        </w:rPr>
        <w:lastRenderedPageBreak/>
        <w:t>11.2. Z</w:t>
      </w:r>
      <w:r w:rsidR="0087140C" w:rsidRPr="006D60CB">
        <w:rPr>
          <w:sz w:val="24"/>
        </w:rPr>
        <w:t>a</w:t>
      </w:r>
      <w:r w:rsidR="0087140C" w:rsidRPr="00454FCE">
        <w:rPr>
          <w:sz w:val="24"/>
        </w:rPr>
        <w:t xml:space="preserve"> termin złożenia oferty przyjmuje się datę otrzymania i zarejestrowania jej w siedzibie Zamawiającego.</w:t>
      </w:r>
    </w:p>
    <w:p w:rsidR="008C5C73" w:rsidRDefault="00454FCE" w:rsidP="00CC434A">
      <w:pPr>
        <w:pStyle w:val="Akapitzlist"/>
        <w:numPr>
          <w:ilvl w:val="1"/>
          <w:numId w:val="14"/>
        </w:numPr>
        <w:tabs>
          <w:tab w:val="left" w:pos="1033"/>
        </w:tabs>
        <w:spacing w:line="360" w:lineRule="auto"/>
        <w:ind w:right="401"/>
        <w:rPr>
          <w:sz w:val="24"/>
        </w:rPr>
      </w:pPr>
      <w:r>
        <w:rPr>
          <w:sz w:val="24"/>
        </w:rPr>
        <w:t xml:space="preserve">11.3. </w:t>
      </w:r>
      <w:r w:rsidR="0087140C">
        <w:rPr>
          <w:sz w:val="24"/>
        </w:rPr>
        <w:t>Każda przyjęta oferta zostanie opatrzona adnotacją określającą dokładny termin przyjęcia oferty tzn. datę kalendarzową oraz godzinę i minutę, w której została przyjęta. Do czasu otwarcia ofert, będą one przechowywane w sposób gwarantujący ich nienaruszalność.</w:t>
      </w:r>
    </w:p>
    <w:p w:rsidR="00642A23" w:rsidRPr="00642A23" w:rsidRDefault="0087140C" w:rsidP="00CC434A">
      <w:pPr>
        <w:pStyle w:val="Akapitzlist"/>
        <w:numPr>
          <w:ilvl w:val="1"/>
          <w:numId w:val="40"/>
        </w:numPr>
        <w:spacing w:line="360" w:lineRule="auto"/>
        <w:ind w:left="709" w:right="372" w:firstLine="0"/>
        <w:rPr>
          <w:b/>
          <w:sz w:val="24"/>
        </w:rPr>
      </w:pPr>
      <w:r>
        <w:rPr>
          <w:sz w:val="24"/>
        </w:rPr>
        <w:t xml:space="preserve">Koperta (opakowanie) powinna być opisana: </w:t>
      </w:r>
    </w:p>
    <w:p w:rsidR="00642A23" w:rsidRPr="00642A23" w:rsidRDefault="0087140C" w:rsidP="00CC434A">
      <w:pPr>
        <w:pStyle w:val="Akapitzlist"/>
        <w:spacing w:line="360" w:lineRule="auto"/>
        <w:ind w:left="709" w:right="372" w:firstLine="0"/>
        <w:jc w:val="center"/>
        <w:rPr>
          <w:b/>
          <w:sz w:val="24"/>
        </w:rPr>
      </w:pPr>
      <w:r w:rsidRPr="00642A23">
        <w:rPr>
          <w:b/>
          <w:sz w:val="24"/>
        </w:rPr>
        <w:t xml:space="preserve">Urząd Gminy </w:t>
      </w:r>
      <w:r w:rsidR="00642A23" w:rsidRPr="00642A23">
        <w:rPr>
          <w:b/>
          <w:sz w:val="24"/>
        </w:rPr>
        <w:t>Działdowo</w:t>
      </w:r>
      <w:r w:rsidRPr="00642A23">
        <w:rPr>
          <w:b/>
          <w:sz w:val="24"/>
        </w:rPr>
        <w:t>,</w:t>
      </w:r>
    </w:p>
    <w:p w:rsidR="00642A23" w:rsidRPr="00642A23" w:rsidRDefault="0087140C" w:rsidP="00CC434A">
      <w:pPr>
        <w:pStyle w:val="Akapitzlist"/>
        <w:spacing w:line="360" w:lineRule="auto"/>
        <w:ind w:left="709" w:right="372" w:firstLine="0"/>
        <w:jc w:val="center"/>
        <w:rPr>
          <w:b/>
          <w:sz w:val="24"/>
        </w:rPr>
      </w:pPr>
      <w:r w:rsidRPr="00642A23">
        <w:rPr>
          <w:b/>
          <w:sz w:val="24"/>
        </w:rPr>
        <w:t xml:space="preserve">ul. </w:t>
      </w:r>
      <w:r w:rsidR="00642A23" w:rsidRPr="00642A23">
        <w:rPr>
          <w:b/>
          <w:sz w:val="24"/>
        </w:rPr>
        <w:t>Księżodworska 10</w:t>
      </w:r>
    </w:p>
    <w:p w:rsidR="00642A23" w:rsidRPr="00642A23" w:rsidRDefault="0087140C" w:rsidP="00CC434A">
      <w:pPr>
        <w:pStyle w:val="Akapitzlist"/>
        <w:spacing w:line="360" w:lineRule="auto"/>
        <w:ind w:left="709" w:right="372" w:firstLine="0"/>
        <w:jc w:val="center"/>
        <w:rPr>
          <w:b/>
          <w:sz w:val="24"/>
        </w:rPr>
      </w:pPr>
      <w:r w:rsidRPr="00642A23">
        <w:rPr>
          <w:b/>
          <w:sz w:val="24"/>
        </w:rPr>
        <w:t>1</w:t>
      </w:r>
      <w:r w:rsidR="00642A23" w:rsidRPr="00642A23">
        <w:rPr>
          <w:b/>
          <w:sz w:val="24"/>
        </w:rPr>
        <w:t xml:space="preserve">3-200 Działdowo </w:t>
      </w:r>
    </w:p>
    <w:p w:rsidR="008C5C73" w:rsidRDefault="0087140C" w:rsidP="00CC434A">
      <w:pPr>
        <w:pStyle w:val="Akapitzlist"/>
        <w:spacing w:line="360" w:lineRule="auto"/>
        <w:ind w:left="709" w:right="372" w:firstLine="0"/>
        <w:jc w:val="center"/>
        <w:rPr>
          <w:b/>
          <w:sz w:val="24"/>
        </w:rPr>
      </w:pPr>
      <w:r>
        <w:rPr>
          <w:sz w:val="24"/>
        </w:rPr>
        <w:t>z dopiskiem: „</w:t>
      </w:r>
      <w:r>
        <w:rPr>
          <w:b/>
          <w:sz w:val="24"/>
        </w:rPr>
        <w:t>PRZETARG</w:t>
      </w:r>
      <w:r>
        <w:rPr>
          <w:b/>
          <w:spacing w:val="-9"/>
          <w:sz w:val="24"/>
        </w:rPr>
        <w:t xml:space="preserve"> </w:t>
      </w:r>
      <w:r>
        <w:rPr>
          <w:b/>
          <w:sz w:val="24"/>
        </w:rPr>
        <w:t>NIEOGRANICZONY</w:t>
      </w:r>
    </w:p>
    <w:p w:rsidR="00642A23" w:rsidRDefault="0087140C" w:rsidP="00CC434A">
      <w:pPr>
        <w:pStyle w:val="Heading2"/>
        <w:tabs>
          <w:tab w:val="left" w:pos="6289"/>
        </w:tabs>
        <w:spacing w:line="360" w:lineRule="auto"/>
        <w:ind w:left="709" w:right="803"/>
        <w:jc w:val="center"/>
      </w:pPr>
      <w:r>
        <w:t>„</w:t>
      </w:r>
      <w:r w:rsidR="006A45EE">
        <w:t>B</w:t>
      </w:r>
      <w:r>
        <w:t>udowa sieci kanalizacji sanitarnej</w:t>
      </w:r>
      <w:r>
        <w:rPr>
          <w:spacing w:val="-12"/>
        </w:rPr>
        <w:t xml:space="preserve"> </w:t>
      </w:r>
      <w:r>
        <w:t>w</w:t>
      </w:r>
      <w:r>
        <w:rPr>
          <w:spacing w:val="-3"/>
        </w:rPr>
        <w:t xml:space="preserve"> </w:t>
      </w:r>
      <w:r w:rsidR="0097361E">
        <w:t>Filicach</w:t>
      </w:r>
      <w:r w:rsidR="00642A23">
        <w:t xml:space="preserve"> - I etap”</w:t>
      </w:r>
    </w:p>
    <w:p w:rsidR="008C5C73" w:rsidRPr="00642A23" w:rsidRDefault="00642A23" w:rsidP="006A45EE">
      <w:pPr>
        <w:pStyle w:val="Heading2"/>
        <w:tabs>
          <w:tab w:val="left" w:pos="2054"/>
          <w:tab w:val="center" w:pos="4888"/>
          <w:tab w:val="left" w:pos="6289"/>
        </w:tabs>
        <w:spacing w:line="360" w:lineRule="auto"/>
        <w:ind w:left="709" w:right="803"/>
        <w:jc w:val="center"/>
        <w:rPr>
          <w:color w:val="FF0000"/>
        </w:rPr>
      </w:pPr>
      <w:r>
        <w:t>N</w:t>
      </w:r>
      <w:r w:rsidR="0087140C">
        <w:t xml:space="preserve">ie otwierać przed </w:t>
      </w:r>
      <w:r w:rsidR="0087140C">
        <w:rPr>
          <w:spacing w:val="-3"/>
        </w:rPr>
        <w:t xml:space="preserve">dniem </w:t>
      </w:r>
      <w:r w:rsidR="0087140C" w:rsidRPr="006A45EE">
        <w:t>2</w:t>
      </w:r>
      <w:r w:rsidR="006A45EE" w:rsidRPr="006A45EE">
        <w:t>8</w:t>
      </w:r>
      <w:r w:rsidR="0087140C" w:rsidRPr="006A45EE">
        <w:t>.0</w:t>
      </w:r>
      <w:r w:rsidRPr="006A45EE">
        <w:t>8</w:t>
      </w:r>
      <w:r w:rsidR="0087140C" w:rsidRPr="006A45EE">
        <w:t>.2020r. godz. 10</w:t>
      </w:r>
      <w:r w:rsidRPr="006A45EE">
        <w:t>:</w:t>
      </w:r>
      <w:r w:rsidR="006A45EE">
        <w:t>10</w:t>
      </w:r>
      <w:r w:rsidRPr="006A45EE">
        <w:t>.</w:t>
      </w:r>
    </w:p>
    <w:p w:rsidR="008C5C73" w:rsidRPr="00144C9F" w:rsidRDefault="0087140C" w:rsidP="00CC434A">
      <w:pPr>
        <w:pStyle w:val="Akapitzlist"/>
        <w:numPr>
          <w:ilvl w:val="1"/>
          <w:numId w:val="40"/>
        </w:numPr>
        <w:tabs>
          <w:tab w:val="left" w:pos="878"/>
        </w:tabs>
        <w:spacing w:before="146" w:line="360" w:lineRule="auto"/>
        <w:ind w:hanging="167"/>
        <w:rPr>
          <w:sz w:val="24"/>
        </w:rPr>
      </w:pPr>
      <w:r w:rsidRPr="00144C9F">
        <w:rPr>
          <w:sz w:val="24"/>
        </w:rPr>
        <w:t>Oferta</w:t>
      </w:r>
      <w:r w:rsidRPr="00144C9F">
        <w:rPr>
          <w:spacing w:val="31"/>
          <w:sz w:val="24"/>
        </w:rPr>
        <w:t xml:space="preserve"> </w:t>
      </w:r>
      <w:r w:rsidRPr="00144C9F">
        <w:rPr>
          <w:sz w:val="24"/>
        </w:rPr>
        <w:t>składana</w:t>
      </w:r>
      <w:r w:rsidRPr="00144C9F">
        <w:rPr>
          <w:spacing w:val="32"/>
          <w:sz w:val="24"/>
        </w:rPr>
        <w:t xml:space="preserve"> </w:t>
      </w:r>
      <w:r w:rsidRPr="00144C9F">
        <w:rPr>
          <w:sz w:val="24"/>
        </w:rPr>
        <w:t>za</w:t>
      </w:r>
      <w:r w:rsidRPr="00144C9F">
        <w:rPr>
          <w:spacing w:val="34"/>
          <w:sz w:val="24"/>
        </w:rPr>
        <w:t xml:space="preserve"> </w:t>
      </w:r>
      <w:r w:rsidRPr="00144C9F">
        <w:rPr>
          <w:sz w:val="24"/>
        </w:rPr>
        <w:t>pośrednictwem</w:t>
      </w:r>
      <w:r w:rsidRPr="00144C9F">
        <w:rPr>
          <w:spacing w:val="33"/>
          <w:sz w:val="24"/>
        </w:rPr>
        <w:t xml:space="preserve"> </w:t>
      </w:r>
      <w:r w:rsidRPr="00144C9F">
        <w:rPr>
          <w:sz w:val="24"/>
        </w:rPr>
        <w:t>np.</w:t>
      </w:r>
      <w:r w:rsidRPr="00144C9F">
        <w:rPr>
          <w:spacing w:val="33"/>
          <w:sz w:val="24"/>
        </w:rPr>
        <w:t xml:space="preserve"> </w:t>
      </w:r>
      <w:r w:rsidRPr="00144C9F">
        <w:rPr>
          <w:sz w:val="24"/>
        </w:rPr>
        <w:t>Poczty</w:t>
      </w:r>
      <w:r w:rsidRPr="00144C9F">
        <w:rPr>
          <w:spacing w:val="28"/>
          <w:sz w:val="24"/>
        </w:rPr>
        <w:t xml:space="preserve"> </w:t>
      </w:r>
      <w:r w:rsidRPr="00144C9F">
        <w:rPr>
          <w:sz w:val="24"/>
        </w:rPr>
        <w:t>Polskiej,</w:t>
      </w:r>
      <w:r w:rsidRPr="00144C9F">
        <w:rPr>
          <w:spacing w:val="33"/>
          <w:sz w:val="24"/>
        </w:rPr>
        <w:t xml:space="preserve"> </w:t>
      </w:r>
      <w:r w:rsidRPr="00144C9F">
        <w:rPr>
          <w:sz w:val="24"/>
        </w:rPr>
        <w:t>poczty</w:t>
      </w:r>
      <w:r w:rsidRPr="00144C9F">
        <w:rPr>
          <w:spacing w:val="30"/>
          <w:sz w:val="24"/>
        </w:rPr>
        <w:t xml:space="preserve"> </w:t>
      </w:r>
      <w:r w:rsidRPr="00144C9F">
        <w:rPr>
          <w:sz w:val="24"/>
        </w:rPr>
        <w:t>kurierskiej</w:t>
      </w:r>
      <w:r w:rsidRPr="00144C9F">
        <w:rPr>
          <w:spacing w:val="33"/>
          <w:sz w:val="24"/>
        </w:rPr>
        <w:t xml:space="preserve"> </w:t>
      </w:r>
      <w:r w:rsidRPr="00144C9F">
        <w:rPr>
          <w:sz w:val="24"/>
        </w:rPr>
        <w:t>należy</w:t>
      </w:r>
    </w:p>
    <w:p w:rsidR="00144C9F" w:rsidRDefault="0087140C" w:rsidP="00CC434A">
      <w:pPr>
        <w:pStyle w:val="Tekstpodstawowy"/>
        <w:spacing w:before="70" w:line="360" w:lineRule="auto"/>
        <w:ind w:left="679"/>
        <w:jc w:val="left"/>
      </w:pPr>
      <w:r>
        <w:t xml:space="preserve">przygotować w sposób określony w pkt. 11.4. i przesłać w zewnętrznym opakowaniu zaadresowanym na Urząd Gminy </w:t>
      </w:r>
      <w:r w:rsidR="00144C9F">
        <w:t>Działdowo</w:t>
      </w:r>
      <w:r>
        <w:t xml:space="preserve">, ul. </w:t>
      </w:r>
      <w:r w:rsidR="00144C9F">
        <w:t xml:space="preserve">Księżodworska  10, 13-200 Działdowo. </w:t>
      </w:r>
    </w:p>
    <w:p w:rsidR="008C5C73" w:rsidRPr="00CC434A" w:rsidRDefault="0087140C" w:rsidP="00CC434A">
      <w:pPr>
        <w:pStyle w:val="Akapitzlist"/>
        <w:numPr>
          <w:ilvl w:val="1"/>
          <w:numId w:val="40"/>
        </w:numPr>
        <w:tabs>
          <w:tab w:val="left" w:pos="709"/>
        </w:tabs>
        <w:spacing w:line="360" w:lineRule="auto"/>
        <w:ind w:left="709" w:right="391" w:firstLine="0"/>
        <w:rPr>
          <w:sz w:val="24"/>
        </w:rPr>
      </w:pPr>
      <w:r>
        <w:rPr>
          <w:sz w:val="24"/>
        </w:rPr>
        <w:t xml:space="preserve">Oferta złożona po terminie </w:t>
      </w:r>
      <w:r w:rsidRPr="00CC434A">
        <w:rPr>
          <w:sz w:val="24"/>
        </w:rPr>
        <w:t xml:space="preserve">zostanie </w:t>
      </w:r>
      <w:r w:rsidRPr="00CC434A">
        <w:rPr>
          <w:b/>
          <w:sz w:val="24"/>
        </w:rPr>
        <w:t>niezwłocznie zwrócona wykonawcy bez jej otwierania</w:t>
      </w:r>
      <w:r w:rsidRPr="00CC434A">
        <w:rPr>
          <w:sz w:val="24"/>
        </w:rPr>
        <w:t>.</w:t>
      </w:r>
    </w:p>
    <w:p w:rsidR="008C5C73" w:rsidRDefault="00B77189" w:rsidP="006A45EE">
      <w:pPr>
        <w:pStyle w:val="Akapitzlist"/>
        <w:numPr>
          <w:ilvl w:val="1"/>
          <w:numId w:val="40"/>
        </w:numPr>
        <w:tabs>
          <w:tab w:val="left" w:pos="1006"/>
        </w:tabs>
        <w:spacing w:line="360" w:lineRule="auto"/>
        <w:ind w:right="389" w:hanging="167"/>
        <w:rPr>
          <w:sz w:val="24"/>
        </w:rPr>
      </w:pPr>
      <w:r w:rsidRPr="00B77189">
        <w:pict>
          <v:rect id="_x0000_s2050" style="position:absolute;left:0;text-align:left;margin-left:289.65pt;margin-top:12.5pt;width:170.9pt;height:1.2pt;z-index:-15986176;mso-position-horizontal-relative:page" fillcolor="black" stroked="f">
            <w10:wrap anchorx="page"/>
          </v:rect>
        </w:pict>
      </w:r>
      <w:r w:rsidR="0087140C">
        <w:rPr>
          <w:sz w:val="24"/>
        </w:rPr>
        <w:t>Otwarcie ofert jest jawne i nastąp</w:t>
      </w:r>
      <w:r w:rsidR="0087140C" w:rsidRPr="0097361E">
        <w:rPr>
          <w:sz w:val="24"/>
        </w:rPr>
        <w:t xml:space="preserve">i </w:t>
      </w:r>
      <w:r w:rsidR="00144C9F" w:rsidRPr="0097361E">
        <w:rPr>
          <w:b/>
          <w:sz w:val="24"/>
        </w:rPr>
        <w:t>dnia 2</w:t>
      </w:r>
      <w:r w:rsidR="006A45EE" w:rsidRPr="0097361E">
        <w:rPr>
          <w:b/>
          <w:sz w:val="24"/>
        </w:rPr>
        <w:t>8</w:t>
      </w:r>
      <w:r w:rsidR="00144C9F" w:rsidRPr="0097361E">
        <w:rPr>
          <w:b/>
          <w:sz w:val="24"/>
        </w:rPr>
        <w:t>.08</w:t>
      </w:r>
      <w:r w:rsidR="0087140C" w:rsidRPr="0097361E">
        <w:rPr>
          <w:b/>
          <w:sz w:val="24"/>
        </w:rPr>
        <w:t>.2020r. o godz. 10</w:t>
      </w:r>
      <w:r w:rsidR="00144C9F" w:rsidRPr="0097361E">
        <w:rPr>
          <w:b/>
          <w:sz w:val="24"/>
        </w:rPr>
        <w:t>:1</w:t>
      </w:r>
      <w:r w:rsidR="006A45EE" w:rsidRPr="0097361E">
        <w:rPr>
          <w:b/>
          <w:sz w:val="24"/>
        </w:rPr>
        <w:t>0</w:t>
      </w:r>
      <w:r w:rsidR="0087140C" w:rsidRPr="0097361E">
        <w:rPr>
          <w:b/>
          <w:sz w:val="24"/>
        </w:rPr>
        <w:t xml:space="preserve"> </w:t>
      </w:r>
      <w:r w:rsidR="0087140C">
        <w:rPr>
          <w:sz w:val="24"/>
        </w:rPr>
        <w:t>w siedzibie zamawiającego (sala</w:t>
      </w:r>
      <w:r w:rsidR="0087140C">
        <w:rPr>
          <w:spacing w:val="1"/>
          <w:sz w:val="24"/>
        </w:rPr>
        <w:t xml:space="preserve"> </w:t>
      </w:r>
      <w:r w:rsidR="0087140C">
        <w:rPr>
          <w:sz w:val="24"/>
        </w:rPr>
        <w:t>konferencyjna).</w:t>
      </w:r>
    </w:p>
    <w:p w:rsidR="008C5C73" w:rsidRDefault="00144C9F" w:rsidP="006A45EE">
      <w:pPr>
        <w:pStyle w:val="Akapitzlist"/>
        <w:numPr>
          <w:ilvl w:val="1"/>
          <w:numId w:val="40"/>
        </w:numPr>
        <w:tabs>
          <w:tab w:val="left" w:pos="1040"/>
        </w:tabs>
        <w:spacing w:line="360" w:lineRule="auto"/>
        <w:ind w:right="399" w:hanging="167"/>
        <w:rPr>
          <w:sz w:val="24"/>
        </w:rPr>
      </w:pPr>
      <w:r>
        <w:rPr>
          <w:sz w:val="24"/>
        </w:rPr>
        <w:t xml:space="preserve"> </w:t>
      </w:r>
      <w:r w:rsidR="0087140C">
        <w:rPr>
          <w:sz w:val="24"/>
        </w:rPr>
        <w:t>Bezpośrednio przed otwarciem ofert zamawiający poda kwotę, jaką zamierza przeznaczyć na sfinansowanie</w:t>
      </w:r>
      <w:r w:rsidR="0087140C">
        <w:rPr>
          <w:spacing w:val="-3"/>
          <w:sz w:val="24"/>
        </w:rPr>
        <w:t xml:space="preserve"> </w:t>
      </w:r>
      <w:r w:rsidR="0087140C">
        <w:rPr>
          <w:sz w:val="24"/>
        </w:rPr>
        <w:t>zadania.</w:t>
      </w:r>
    </w:p>
    <w:p w:rsidR="008C5C73" w:rsidRDefault="008C5C73">
      <w:pPr>
        <w:pStyle w:val="Tekstpodstawowy"/>
        <w:spacing w:before="7"/>
        <w:jc w:val="left"/>
        <w:rPr>
          <w:sz w:val="36"/>
        </w:rPr>
      </w:pPr>
    </w:p>
    <w:p w:rsidR="008C5C73" w:rsidRPr="005B3DFB" w:rsidRDefault="0087140C">
      <w:pPr>
        <w:pStyle w:val="Heading1"/>
        <w:ind w:left="254"/>
        <w:jc w:val="both"/>
        <w:rPr>
          <w:sz w:val="24"/>
          <w:szCs w:val="24"/>
          <w:u w:val="none"/>
        </w:rPr>
      </w:pPr>
      <w:r>
        <w:rPr>
          <w:b w:val="0"/>
          <w:spacing w:val="-71"/>
          <w:u w:val="none"/>
        </w:rPr>
        <w:t xml:space="preserve"> </w:t>
      </w:r>
      <w:r w:rsidRPr="005B3DFB">
        <w:rPr>
          <w:sz w:val="24"/>
          <w:szCs w:val="24"/>
          <w:u w:val="thick"/>
        </w:rPr>
        <w:t>ROZDZIAŁ 12 - Opis sposobu obliczenia ceny oferty</w:t>
      </w:r>
    </w:p>
    <w:p w:rsidR="008C5C73" w:rsidRDefault="00CC434A" w:rsidP="00CC434A">
      <w:pPr>
        <w:pStyle w:val="Akapitzlist"/>
        <w:numPr>
          <w:ilvl w:val="1"/>
          <w:numId w:val="13"/>
        </w:numPr>
        <w:tabs>
          <w:tab w:val="clear" w:pos="360"/>
          <w:tab w:val="num" w:pos="284"/>
          <w:tab w:val="left" w:pos="938"/>
        </w:tabs>
        <w:spacing w:before="155" w:line="360" w:lineRule="auto"/>
        <w:ind w:left="284" w:right="402" w:hanging="112"/>
        <w:rPr>
          <w:sz w:val="24"/>
        </w:rPr>
      </w:pPr>
      <w:r>
        <w:rPr>
          <w:sz w:val="24"/>
        </w:rPr>
        <w:t xml:space="preserve">12.1. </w:t>
      </w:r>
      <w:r w:rsidR="0087140C">
        <w:rPr>
          <w:sz w:val="24"/>
        </w:rPr>
        <w:t>Podana w ofercie cena musi być wyrażona w PLN z dokładnością do dwóch miejsc  po przecinku, wyrażona cyfrowo i słownie.</w:t>
      </w:r>
    </w:p>
    <w:p w:rsidR="008C5C73" w:rsidRDefault="00CC434A" w:rsidP="00CC434A">
      <w:pPr>
        <w:pStyle w:val="Akapitzlist"/>
        <w:spacing w:line="360" w:lineRule="auto"/>
        <w:ind w:left="284" w:right="397" w:firstLine="0"/>
        <w:rPr>
          <w:sz w:val="24"/>
        </w:rPr>
      </w:pPr>
      <w:r>
        <w:rPr>
          <w:sz w:val="24"/>
        </w:rPr>
        <w:t xml:space="preserve">12.2. </w:t>
      </w:r>
      <w:r w:rsidR="0087140C">
        <w:rPr>
          <w:sz w:val="24"/>
        </w:rPr>
        <w:t xml:space="preserve">Obowiązującym    rodzajem    wynagrodzenia     jest     </w:t>
      </w:r>
      <w:r w:rsidR="0087140C">
        <w:rPr>
          <w:b/>
          <w:sz w:val="24"/>
        </w:rPr>
        <w:t xml:space="preserve">wynagrodzenie     ryczałtowe  za realizację zadania.  </w:t>
      </w:r>
      <w:r w:rsidR="0087140C">
        <w:rPr>
          <w:sz w:val="24"/>
        </w:rPr>
        <w:t xml:space="preserve">Ustawa  z  dnia  23  kwietnia  1964  r.  kodeks  </w:t>
      </w:r>
      <w:r w:rsidR="0087140C" w:rsidRPr="006A45EE">
        <w:rPr>
          <w:sz w:val="24"/>
        </w:rPr>
        <w:t>cywilny  ten rodzaj wynagrodzenia określa w art. 632</w:t>
      </w:r>
      <w:r w:rsidR="0087140C" w:rsidRPr="006A45EE">
        <w:rPr>
          <w:spacing w:val="-23"/>
          <w:sz w:val="24"/>
        </w:rPr>
        <w:t xml:space="preserve"> </w:t>
      </w:r>
      <w:r w:rsidR="0087140C" w:rsidRPr="006A45EE">
        <w:rPr>
          <w:sz w:val="24"/>
        </w:rPr>
        <w:t>następująco</w:t>
      </w:r>
      <w:r w:rsidR="0087140C">
        <w:rPr>
          <w:sz w:val="24"/>
        </w:rPr>
        <w:t>:</w:t>
      </w:r>
    </w:p>
    <w:p w:rsidR="008C5C73" w:rsidRDefault="0087140C" w:rsidP="00CC434A">
      <w:pPr>
        <w:spacing w:line="360" w:lineRule="auto"/>
        <w:ind w:left="962" w:right="396" w:hanging="140"/>
        <w:jc w:val="both"/>
        <w:rPr>
          <w:i/>
          <w:sz w:val="24"/>
        </w:rPr>
      </w:pPr>
      <w:r>
        <w:rPr>
          <w:i/>
          <w:sz w:val="24"/>
        </w:rPr>
        <w:t>§ 1. Jeżeli strony umówiły się o wynagrodzenie ryczałtowe, przyjmujący zamówienie nie może żądać podwyższenia wynagrodzenia, chociażby w czasie zawarcia umowy nie można było przewidzieć rozmiaru lub kosztów prac.</w:t>
      </w:r>
    </w:p>
    <w:p w:rsidR="008C5C73" w:rsidRDefault="0087140C" w:rsidP="00CC434A">
      <w:pPr>
        <w:spacing w:line="360" w:lineRule="auto"/>
        <w:ind w:left="962" w:right="400" w:hanging="140"/>
        <w:jc w:val="both"/>
        <w:rPr>
          <w:i/>
          <w:sz w:val="24"/>
        </w:rPr>
      </w:pPr>
      <w:r>
        <w:rPr>
          <w:i/>
          <w:sz w:val="24"/>
        </w:rPr>
        <w:t xml:space="preserve">§ 2 Jeżeli jednak wskutek zmiany stosunków, której nie można było przewidzieć, wykonanie dzieła groziłoby przyjmującemu zamówienie rażącą stratę, sąd może </w:t>
      </w:r>
      <w:r>
        <w:rPr>
          <w:i/>
          <w:sz w:val="24"/>
        </w:rPr>
        <w:lastRenderedPageBreak/>
        <w:t>podwyższyć ryczałt lub rozwiązać umowę.</w:t>
      </w:r>
    </w:p>
    <w:p w:rsidR="008C5C73" w:rsidRDefault="0087140C" w:rsidP="00CC434A">
      <w:pPr>
        <w:pStyle w:val="Tekstpodstawowy"/>
        <w:spacing w:before="1" w:line="360" w:lineRule="auto"/>
        <w:ind w:left="426" w:right="395"/>
      </w:pPr>
      <w:r>
        <w:t xml:space="preserve">12.3.W przypadku pominięcia przez Wykonawcę przy wycenie jakiegokolwiek czynności niezbędnej do wykonania przedmiotu zamówienia i jej nie ujęcia w wynagrodzeniu ryczałtowym, wykonawcy   nie    przysługuje    żadne   roszczenie   z    tego    tytułu,   </w:t>
      </w:r>
      <w:r w:rsidR="00CC434A">
        <w:t xml:space="preserve">                           </w:t>
      </w:r>
      <w:r>
        <w:t>a w szczególności roszczenie o dodatkowe</w:t>
      </w:r>
      <w:r>
        <w:rPr>
          <w:spacing w:val="-3"/>
        </w:rPr>
        <w:t xml:space="preserve"> </w:t>
      </w:r>
      <w:r>
        <w:t>wynagrodzenie.</w:t>
      </w:r>
    </w:p>
    <w:p w:rsidR="008C5C73" w:rsidRDefault="00CC434A" w:rsidP="00CC434A">
      <w:pPr>
        <w:pStyle w:val="Akapitzlist"/>
        <w:numPr>
          <w:ilvl w:val="1"/>
          <w:numId w:val="12"/>
        </w:numPr>
        <w:tabs>
          <w:tab w:val="left" w:pos="1080"/>
        </w:tabs>
        <w:spacing w:line="360" w:lineRule="auto"/>
        <w:ind w:left="426" w:right="399" w:hanging="112"/>
        <w:rPr>
          <w:sz w:val="24"/>
        </w:rPr>
      </w:pPr>
      <w:r>
        <w:rPr>
          <w:sz w:val="24"/>
        </w:rPr>
        <w:t xml:space="preserve">12.4. </w:t>
      </w:r>
      <w:r w:rsidR="0087140C">
        <w:rPr>
          <w:sz w:val="24"/>
        </w:rPr>
        <w:t xml:space="preserve">Cena musi uwzględniać wszelkie wymagania dotyczące przedmiotu zamówienia oraz wszelkie   koszty,   jakie   poniesie   Wykonawca   z   tytułu   należnej   oraz   zgodnej  </w:t>
      </w:r>
      <w:r w:rsidR="006A45EE">
        <w:rPr>
          <w:sz w:val="24"/>
        </w:rPr>
        <w:t xml:space="preserve">                       </w:t>
      </w:r>
      <w:r w:rsidR="0087140C">
        <w:rPr>
          <w:sz w:val="24"/>
        </w:rPr>
        <w:t xml:space="preserve"> z obowiązującymi przepisami realizacji przedmiotu zamówienia. Wykonawca w swojej ofercie  musi  przewidzieć  wszelkie  okoliczności,  które  mogą  wpłynąć  na  cenę.    </w:t>
      </w:r>
      <w:r w:rsidR="006A45EE">
        <w:rPr>
          <w:sz w:val="24"/>
        </w:rPr>
        <w:t xml:space="preserve">                          </w:t>
      </w:r>
      <w:r w:rsidR="0087140C">
        <w:rPr>
          <w:sz w:val="24"/>
        </w:rPr>
        <w:t>W związku z powyższym zaleca się dokonanie wizji terenu wykonania</w:t>
      </w:r>
      <w:r w:rsidR="0087140C">
        <w:rPr>
          <w:spacing w:val="-15"/>
          <w:sz w:val="24"/>
        </w:rPr>
        <w:t xml:space="preserve"> </w:t>
      </w:r>
      <w:r w:rsidR="0087140C">
        <w:rPr>
          <w:sz w:val="24"/>
        </w:rPr>
        <w:t>zamówienia.</w:t>
      </w:r>
    </w:p>
    <w:p w:rsidR="008C5C73" w:rsidRDefault="00CC434A" w:rsidP="00CC434A">
      <w:pPr>
        <w:pStyle w:val="Akapitzlist"/>
        <w:numPr>
          <w:ilvl w:val="1"/>
          <w:numId w:val="12"/>
        </w:numPr>
        <w:spacing w:before="2" w:line="360" w:lineRule="auto"/>
        <w:ind w:left="426" w:right="399" w:hanging="425"/>
        <w:rPr>
          <w:sz w:val="24"/>
        </w:rPr>
      </w:pPr>
      <w:r>
        <w:rPr>
          <w:sz w:val="24"/>
        </w:rPr>
        <w:t xml:space="preserve">12.5. </w:t>
      </w:r>
      <w:r w:rsidR="0087140C">
        <w:rPr>
          <w:sz w:val="24"/>
        </w:rPr>
        <w:t xml:space="preserve">Podstawą do opracowania ceny ryczałtowej jest dokumentacja projektowa i specyfikacja techniczna wykonania i odbioru robót. Załączone przedmiary robót służą tylko </w:t>
      </w:r>
      <w:r w:rsidR="006A45EE">
        <w:rPr>
          <w:sz w:val="24"/>
        </w:rPr>
        <w:t xml:space="preserve">                                 </w:t>
      </w:r>
      <w:r w:rsidR="0087140C">
        <w:rPr>
          <w:sz w:val="24"/>
        </w:rPr>
        <w:t>do uzupełnienia opisu przedmiotu zamówienia i nie są podstawą do wyliczenia ceny. Zgodnie z istotą wynagrodzenia ryczałtowego przedmiar robót do wyliczenia ceny oferty winien sporządzić Wykonawca na podstawie dokumentacji projektowej lub pomiarów z natury. Wykonawca musi przewidzieć wszystkie okoliczności, które mogą wpłynąć na cenę zamówienia. W związku z powyższym, Zamawiający zaleca sprawdzenie w terenie warunków wykonania</w:t>
      </w:r>
      <w:r w:rsidR="0087140C">
        <w:rPr>
          <w:spacing w:val="-2"/>
          <w:sz w:val="24"/>
        </w:rPr>
        <w:t xml:space="preserve"> </w:t>
      </w:r>
      <w:r w:rsidR="0087140C">
        <w:rPr>
          <w:sz w:val="24"/>
        </w:rPr>
        <w:t>zamówienia.</w:t>
      </w:r>
    </w:p>
    <w:p w:rsidR="006A45EE" w:rsidRDefault="006A45EE" w:rsidP="00CC434A">
      <w:pPr>
        <w:pStyle w:val="Akapitzlist"/>
        <w:numPr>
          <w:ilvl w:val="1"/>
          <w:numId w:val="12"/>
        </w:numPr>
        <w:spacing w:before="2" w:line="360" w:lineRule="auto"/>
        <w:ind w:left="426" w:right="399" w:hanging="425"/>
        <w:rPr>
          <w:sz w:val="24"/>
        </w:rPr>
      </w:pPr>
    </w:p>
    <w:p w:rsidR="008C5C73" w:rsidRPr="00F156DD" w:rsidRDefault="0087140C" w:rsidP="00CC434A">
      <w:pPr>
        <w:pStyle w:val="Heading1"/>
        <w:spacing w:line="360" w:lineRule="auto"/>
        <w:ind w:right="393"/>
        <w:jc w:val="both"/>
        <w:rPr>
          <w:sz w:val="24"/>
          <w:szCs w:val="24"/>
        </w:rPr>
      </w:pPr>
      <w:r>
        <w:rPr>
          <w:b w:val="0"/>
          <w:spacing w:val="-71"/>
          <w:u w:val="none"/>
        </w:rPr>
        <w:t xml:space="preserve"> </w:t>
      </w:r>
      <w:r w:rsidRPr="005B3DFB">
        <w:rPr>
          <w:sz w:val="24"/>
          <w:szCs w:val="24"/>
          <w:u w:val="thick"/>
        </w:rPr>
        <w:t>ROZDZIAŁ 13 - Opis kryteriów,</w:t>
      </w:r>
      <w:r w:rsidR="00F156DD">
        <w:rPr>
          <w:sz w:val="24"/>
          <w:szCs w:val="24"/>
          <w:u w:val="thick"/>
        </w:rPr>
        <w:t xml:space="preserve"> </w:t>
      </w:r>
      <w:r w:rsidRPr="005B3DFB">
        <w:rPr>
          <w:sz w:val="24"/>
          <w:szCs w:val="24"/>
          <w:u w:val="thick"/>
        </w:rPr>
        <w:t xml:space="preserve">którymi zamawiający będzie </w:t>
      </w:r>
      <w:r w:rsidRPr="00F156DD">
        <w:rPr>
          <w:sz w:val="24"/>
          <w:szCs w:val="24"/>
        </w:rPr>
        <w:t>się kierował przy    wyborze    oferty,  wraz  z  podaniem wag tych kryteriów i sposobu oceny</w:t>
      </w:r>
      <w:r w:rsidRPr="00F156DD">
        <w:rPr>
          <w:spacing w:val="-3"/>
          <w:sz w:val="24"/>
          <w:szCs w:val="24"/>
        </w:rPr>
        <w:t xml:space="preserve"> </w:t>
      </w:r>
      <w:r w:rsidRPr="00F156DD">
        <w:rPr>
          <w:sz w:val="24"/>
          <w:szCs w:val="24"/>
        </w:rPr>
        <w:t>ofert</w:t>
      </w:r>
    </w:p>
    <w:p w:rsidR="008C5C73" w:rsidRDefault="00CC434A">
      <w:pPr>
        <w:pStyle w:val="Akapitzlist"/>
        <w:numPr>
          <w:ilvl w:val="1"/>
          <w:numId w:val="11"/>
        </w:numPr>
        <w:tabs>
          <w:tab w:val="left" w:pos="937"/>
        </w:tabs>
        <w:spacing w:line="272" w:lineRule="exact"/>
        <w:ind w:hanging="541"/>
        <w:rPr>
          <w:sz w:val="24"/>
        </w:rPr>
      </w:pPr>
      <w:r>
        <w:rPr>
          <w:sz w:val="24"/>
        </w:rPr>
        <w:t xml:space="preserve">13.1. </w:t>
      </w:r>
      <w:r w:rsidR="0087140C">
        <w:rPr>
          <w:sz w:val="24"/>
        </w:rPr>
        <w:t>Kryterium wyboru oferty:</w:t>
      </w:r>
    </w:p>
    <w:p w:rsidR="008C5C73" w:rsidRDefault="0087140C">
      <w:pPr>
        <w:pStyle w:val="Heading2"/>
        <w:numPr>
          <w:ilvl w:val="2"/>
          <w:numId w:val="11"/>
        </w:numPr>
        <w:tabs>
          <w:tab w:val="left" w:pos="1076"/>
        </w:tabs>
        <w:spacing w:before="144"/>
      </w:pPr>
      <w:r>
        <w:t>cena ryczałtowa - znaczenie kryterium 60</w:t>
      </w:r>
      <w:r>
        <w:rPr>
          <w:spacing w:val="-5"/>
        </w:rPr>
        <w:t xml:space="preserve"> </w:t>
      </w:r>
      <w:r>
        <w:t>%</w:t>
      </w:r>
    </w:p>
    <w:p w:rsidR="008C5C73" w:rsidRDefault="0087140C">
      <w:pPr>
        <w:pStyle w:val="Akapitzlist"/>
        <w:numPr>
          <w:ilvl w:val="2"/>
          <w:numId w:val="11"/>
        </w:numPr>
        <w:tabs>
          <w:tab w:val="left" w:pos="1076"/>
        </w:tabs>
        <w:spacing w:before="137"/>
        <w:rPr>
          <w:b/>
          <w:sz w:val="24"/>
        </w:rPr>
      </w:pPr>
      <w:r>
        <w:rPr>
          <w:b/>
          <w:sz w:val="24"/>
        </w:rPr>
        <w:t>okres gwarancji – znaczenie kryterium 40</w:t>
      </w:r>
      <w:r>
        <w:rPr>
          <w:b/>
          <w:spacing w:val="-1"/>
          <w:sz w:val="24"/>
        </w:rPr>
        <w:t xml:space="preserve"> </w:t>
      </w:r>
      <w:r>
        <w:rPr>
          <w:b/>
          <w:sz w:val="24"/>
        </w:rPr>
        <w:t>%</w:t>
      </w:r>
    </w:p>
    <w:p w:rsidR="008C5C73" w:rsidRDefault="008C5C73">
      <w:pPr>
        <w:rPr>
          <w:sz w:val="24"/>
        </w:rPr>
      </w:pPr>
    </w:p>
    <w:p w:rsidR="008C5C73" w:rsidRDefault="00CC434A">
      <w:pPr>
        <w:pStyle w:val="Akapitzlist"/>
        <w:numPr>
          <w:ilvl w:val="1"/>
          <w:numId w:val="11"/>
        </w:numPr>
        <w:tabs>
          <w:tab w:val="left" w:pos="937"/>
        </w:tabs>
        <w:spacing w:before="90"/>
        <w:ind w:hanging="541"/>
        <w:rPr>
          <w:sz w:val="24"/>
        </w:rPr>
      </w:pPr>
      <w:r>
        <w:rPr>
          <w:sz w:val="24"/>
        </w:rPr>
        <w:t xml:space="preserve">13.2. </w:t>
      </w:r>
      <w:r w:rsidR="0087140C">
        <w:rPr>
          <w:sz w:val="24"/>
        </w:rPr>
        <w:t>Sposób oceny kryterium ceny obliczane będzie wg następującego</w:t>
      </w:r>
      <w:r w:rsidR="0087140C">
        <w:rPr>
          <w:spacing w:val="-12"/>
          <w:sz w:val="24"/>
        </w:rPr>
        <w:t xml:space="preserve"> </w:t>
      </w:r>
      <w:r w:rsidR="0087140C">
        <w:rPr>
          <w:sz w:val="24"/>
        </w:rPr>
        <w:t>wzoru:</w:t>
      </w:r>
    </w:p>
    <w:p w:rsidR="008C5C73" w:rsidRDefault="0087140C">
      <w:pPr>
        <w:pStyle w:val="Heading2"/>
        <w:numPr>
          <w:ilvl w:val="2"/>
          <w:numId w:val="11"/>
        </w:numPr>
        <w:tabs>
          <w:tab w:val="left" w:pos="1083"/>
        </w:tabs>
        <w:spacing w:before="141"/>
        <w:ind w:left="1082"/>
      </w:pPr>
      <w:r>
        <w:t>w kryterium</w:t>
      </w:r>
      <w:r>
        <w:rPr>
          <w:spacing w:val="-1"/>
        </w:rPr>
        <w:t xml:space="preserve"> </w:t>
      </w:r>
      <w:r>
        <w:t>cena</w:t>
      </w:r>
    </w:p>
    <w:p w:rsidR="008C5C73" w:rsidRPr="00022FB2" w:rsidRDefault="0087140C" w:rsidP="0032068C">
      <w:pPr>
        <w:pStyle w:val="Tekstpodstawowy"/>
        <w:spacing w:before="132" w:line="360" w:lineRule="auto"/>
        <w:ind w:left="962"/>
        <w:jc w:val="left"/>
        <w:rPr>
          <w:b/>
        </w:rPr>
      </w:pPr>
      <w:r>
        <w:rPr>
          <w:spacing w:val="-60"/>
          <w:u w:val="single"/>
        </w:rPr>
        <w:t xml:space="preserve"> </w:t>
      </w:r>
      <w:r w:rsidRPr="00022FB2">
        <w:rPr>
          <w:b/>
          <w:u w:val="single"/>
        </w:rPr>
        <w:t>cena oferty najniższej</w:t>
      </w:r>
    </w:p>
    <w:p w:rsidR="008C5C73" w:rsidRPr="00022FB2" w:rsidRDefault="0087140C" w:rsidP="0032068C">
      <w:pPr>
        <w:pStyle w:val="Tekstpodstawowy"/>
        <w:spacing w:line="360" w:lineRule="auto"/>
        <w:ind w:left="962"/>
        <w:jc w:val="left"/>
        <w:rPr>
          <w:b/>
        </w:rPr>
      </w:pPr>
      <w:r w:rsidRPr="00022FB2">
        <w:rPr>
          <w:b/>
        </w:rPr>
        <w:t>cena oferty badanej x 60 % x 100 pkt</w:t>
      </w:r>
      <w:r w:rsidR="00C331E5" w:rsidRPr="00022FB2">
        <w:rPr>
          <w:b/>
        </w:rPr>
        <w:t>.</w:t>
      </w:r>
    </w:p>
    <w:p w:rsidR="008C5C73" w:rsidRPr="00022FB2" w:rsidRDefault="008C5C73" w:rsidP="0032068C">
      <w:pPr>
        <w:pStyle w:val="Tekstpodstawowy"/>
        <w:spacing w:line="360" w:lineRule="auto"/>
        <w:jc w:val="left"/>
        <w:rPr>
          <w:b/>
          <w:sz w:val="26"/>
        </w:rPr>
      </w:pPr>
    </w:p>
    <w:p w:rsidR="00022FB2" w:rsidRPr="00022FB2" w:rsidRDefault="00022FB2" w:rsidP="00022FB2">
      <w:pPr>
        <w:pStyle w:val="Akapitzlist"/>
        <w:numPr>
          <w:ilvl w:val="1"/>
          <w:numId w:val="11"/>
        </w:numPr>
        <w:tabs>
          <w:tab w:val="clear" w:pos="360"/>
          <w:tab w:val="left" w:pos="426"/>
          <w:tab w:val="num" w:pos="993"/>
        </w:tabs>
        <w:spacing w:before="1"/>
        <w:ind w:left="426" w:right="502" w:firstLine="0"/>
        <w:rPr>
          <w:sz w:val="24"/>
        </w:rPr>
      </w:pPr>
      <w:r>
        <w:rPr>
          <w:sz w:val="24"/>
        </w:rPr>
        <w:t xml:space="preserve">13.3. </w:t>
      </w:r>
      <w:r w:rsidR="0087140C">
        <w:rPr>
          <w:sz w:val="24"/>
        </w:rPr>
        <w:t>Ocena w kryterium okres gwarancji wykonania, oceniana będzie w następujący</w:t>
      </w:r>
      <w:r w:rsidR="0087140C">
        <w:rPr>
          <w:spacing w:val="-30"/>
          <w:sz w:val="24"/>
        </w:rPr>
        <w:t xml:space="preserve"> </w:t>
      </w:r>
      <w:r w:rsidR="0087140C">
        <w:rPr>
          <w:sz w:val="24"/>
        </w:rPr>
        <w:t>sposób:</w:t>
      </w:r>
      <w:r w:rsidR="0087140C">
        <w:rPr>
          <w:sz w:val="24"/>
          <w:u w:val="single"/>
        </w:rPr>
        <w:t xml:space="preserve"> </w:t>
      </w:r>
      <w:r>
        <w:rPr>
          <w:sz w:val="24"/>
          <w:u w:val="single"/>
        </w:rPr>
        <w:t xml:space="preserve">                </w:t>
      </w:r>
    </w:p>
    <w:p w:rsidR="00022FB2" w:rsidRPr="00022FB2" w:rsidRDefault="00022FB2" w:rsidP="00022FB2">
      <w:pPr>
        <w:pStyle w:val="Akapitzlist"/>
        <w:numPr>
          <w:ilvl w:val="1"/>
          <w:numId w:val="11"/>
        </w:numPr>
        <w:tabs>
          <w:tab w:val="clear" w:pos="360"/>
          <w:tab w:val="left" w:pos="426"/>
          <w:tab w:val="num" w:pos="993"/>
        </w:tabs>
        <w:spacing w:before="1"/>
        <w:ind w:left="426" w:right="502" w:firstLine="0"/>
        <w:rPr>
          <w:sz w:val="24"/>
        </w:rPr>
      </w:pPr>
    </w:p>
    <w:p w:rsidR="008C5C73" w:rsidRPr="00022FB2" w:rsidRDefault="0087140C" w:rsidP="0032068C">
      <w:pPr>
        <w:pStyle w:val="Akapitzlist"/>
        <w:numPr>
          <w:ilvl w:val="1"/>
          <w:numId w:val="11"/>
        </w:numPr>
        <w:tabs>
          <w:tab w:val="clear" w:pos="360"/>
          <w:tab w:val="num" w:pos="993"/>
        </w:tabs>
        <w:spacing w:before="1" w:line="360" w:lineRule="auto"/>
        <w:ind w:left="426" w:right="502" w:firstLine="0"/>
        <w:rPr>
          <w:b/>
          <w:sz w:val="24"/>
        </w:rPr>
      </w:pPr>
      <w:r w:rsidRPr="00022FB2">
        <w:rPr>
          <w:b/>
          <w:sz w:val="24"/>
          <w:u w:val="single"/>
        </w:rPr>
        <w:t>Termin proponowany w badanej</w:t>
      </w:r>
      <w:r w:rsidRPr="00022FB2">
        <w:rPr>
          <w:b/>
          <w:spacing w:val="-3"/>
          <w:sz w:val="24"/>
          <w:u w:val="single"/>
        </w:rPr>
        <w:t xml:space="preserve"> </w:t>
      </w:r>
      <w:r w:rsidRPr="00022FB2">
        <w:rPr>
          <w:b/>
          <w:sz w:val="24"/>
          <w:u w:val="single"/>
        </w:rPr>
        <w:t>ofercie</w:t>
      </w:r>
    </w:p>
    <w:p w:rsidR="008C5C73" w:rsidRPr="00022FB2" w:rsidRDefault="0087140C" w:rsidP="0032068C">
      <w:pPr>
        <w:pStyle w:val="Tekstpodstawowy"/>
        <w:spacing w:line="360" w:lineRule="auto"/>
        <w:ind w:left="962"/>
        <w:jc w:val="left"/>
        <w:rPr>
          <w:b/>
        </w:rPr>
      </w:pPr>
      <w:r w:rsidRPr="00022FB2">
        <w:rPr>
          <w:b/>
        </w:rPr>
        <w:t>Najdłuższy termin proponowany przez wykonawcę x 40% x 100pkt</w:t>
      </w:r>
    </w:p>
    <w:p w:rsidR="008C5C73" w:rsidRDefault="008C5C73">
      <w:pPr>
        <w:pStyle w:val="Tekstpodstawowy"/>
        <w:jc w:val="left"/>
      </w:pPr>
    </w:p>
    <w:p w:rsidR="008C5C73" w:rsidRDefault="00022FB2" w:rsidP="0032068C">
      <w:pPr>
        <w:pStyle w:val="Akapitzlist"/>
        <w:numPr>
          <w:ilvl w:val="1"/>
          <w:numId w:val="11"/>
        </w:numPr>
        <w:tabs>
          <w:tab w:val="clear" w:pos="360"/>
          <w:tab w:val="num" w:pos="426"/>
        </w:tabs>
        <w:spacing w:line="360" w:lineRule="auto"/>
        <w:ind w:left="426" w:right="399" w:firstLine="0"/>
        <w:rPr>
          <w:sz w:val="24"/>
        </w:rPr>
      </w:pPr>
      <w:r>
        <w:rPr>
          <w:sz w:val="24"/>
          <w:u w:val="single"/>
        </w:rPr>
        <w:t xml:space="preserve">13.4. </w:t>
      </w:r>
      <w:r w:rsidR="0087140C">
        <w:rPr>
          <w:sz w:val="24"/>
          <w:u w:val="single"/>
        </w:rPr>
        <w:t>Minimalny okres gwarancji – 36 miesięcy</w:t>
      </w:r>
      <w:r w:rsidR="0087140C">
        <w:rPr>
          <w:sz w:val="24"/>
        </w:rPr>
        <w:t xml:space="preserve"> od daty odbioru przedmiotu umowy. </w:t>
      </w:r>
      <w:r w:rsidR="006A45EE">
        <w:rPr>
          <w:sz w:val="24"/>
        </w:rPr>
        <w:t xml:space="preserve">               </w:t>
      </w:r>
      <w:r w:rsidR="0087140C">
        <w:rPr>
          <w:sz w:val="24"/>
        </w:rPr>
        <w:lastRenderedPageBreak/>
        <w:t>W przypadku zaoferowania przez wykonawcę krótszego okresu gwarancji, oferta będzie podlegała odrzuceniu na podstawie art. 89 ust. 1 pkt</w:t>
      </w:r>
      <w:r w:rsidR="0032068C">
        <w:rPr>
          <w:sz w:val="24"/>
        </w:rPr>
        <w:t>.</w:t>
      </w:r>
      <w:r w:rsidR="0087140C">
        <w:rPr>
          <w:sz w:val="24"/>
        </w:rPr>
        <w:t xml:space="preserve"> 2</w:t>
      </w:r>
      <w:r w:rsidR="0087140C">
        <w:rPr>
          <w:spacing w:val="-1"/>
          <w:sz w:val="24"/>
        </w:rPr>
        <w:t xml:space="preserve"> </w:t>
      </w:r>
      <w:r w:rsidR="0087140C">
        <w:rPr>
          <w:sz w:val="24"/>
        </w:rPr>
        <w:t>ustawy.</w:t>
      </w:r>
    </w:p>
    <w:p w:rsidR="008C5C73" w:rsidRDefault="00022FB2" w:rsidP="0032068C">
      <w:pPr>
        <w:pStyle w:val="Akapitzlist"/>
        <w:numPr>
          <w:ilvl w:val="1"/>
          <w:numId w:val="11"/>
        </w:numPr>
        <w:spacing w:line="360" w:lineRule="auto"/>
        <w:ind w:left="426" w:right="394" w:hanging="31"/>
        <w:rPr>
          <w:sz w:val="24"/>
        </w:rPr>
      </w:pPr>
      <w:r>
        <w:rPr>
          <w:sz w:val="24"/>
          <w:u w:val="single"/>
        </w:rPr>
        <w:t xml:space="preserve">13.5 </w:t>
      </w:r>
      <w:r w:rsidR="0087140C">
        <w:rPr>
          <w:sz w:val="24"/>
          <w:u w:val="single"/>
        </w:rPr>
        <w:t>Maksymalny punktowany okres gwarancji – 60 miesięcy</w:t>
      </w:r>
      <w:r w:rsidR="0087140C">
        <w:rPr>
          <w:sz w:val="24"/>
        </w:rPr>
        <w:t xml:space="preserve"> od daty odbioru przedmiotu umowy. Wykonawca, który zaoferuje okres gwarancji dłuższy niż 60 miesięcy nie będzie dodatkowo</w:t>
      </w:r>
      <w:r w:rsidR="0087140C">
        <w:rPr>
          <w:spacing w:val="-1"/>
          <w:sz w:val="24"/>
        </w:rPr>
        <w:t xml:space="preserve"> </w:t>
      </w:r>
      <w:r w:rsidR="0087140C">
        <w:rPr>
          <w:sz w:val="24"/>
        </w:rPr>
        <w:t>punktowany.</w:t>
      </w:r>
    </w:p>
    <w:p w:rsidR="008C5C73" w:rsidRDefault="00CC434A" w:rsidP="0032068C">
      <w:pPr>
        <w:pStyle w:val="Akapitzlist"/>
        <w:numPr>
          <w:ilvl w:val="1"/>
          <w:numId w:val="11"/>
        </w:numPr>
        <w:tabs>
          <w:tab w:val="left" w:pos="878"/>
          <w:tab w:val="left" w:pos="1384"/>
          <w:tab w:val="left" w:pos="3308"/>
          <w:tab w:val="left" w:pos="4351"/>
          <w:tab w:val="left" w:pos="5289"/>
          <w:tab w:val="left" w:pos="6109"/>
          <w:tab w:val="left" w:pos="6473"/>
          <w:tab w:val="left" w:pos="7797"/>
          <w:tab w:val="left" w:pos="8627"/>
        </w:tabs>
        <w:spacing w:line="360" w:lineRule="auto"/>
        <w:ind w:left="426" w:right="396" w:hanging="31"/>
        <w:rPr>
          <w:sz w:val="24"/>
        </w:rPr>
      </w:pPr>
      <w:r>
        <w:rPr>
          <w:sz w:val="24"/>
        </w:rPr>
        <w:t xml:space="preserve">13.6. </w:t>
      </w:r>
      <w:r w:rsidR="0087140C">
        <w:rPr>
          <w:sz w:val="24"/>
        </w:rPr>
        <w:t>Za</w:t>
      </w:r>
      <w:r w:rsidR="0087140C">
        <w:rPr>
          <w:sz w:val="24"/>
        </w:rPr>
        <w:tab/>
        <w:t>najkorzystniejszą</w:t>
      </w:r>
      <w:r w:rsidR="0087140C">
        <w:rPr>
          <w:sz w:val="24"/>
        </w:rPr>
        <w:tab/>
        <w:t>zostanie</w:t>
      </w:r>
      <w:r w:rsidR="0087140C">
        <w:rPr>
          <w:sz w:val="24"/>
        </w:rPr>
        <w:tab/>
        <w:t>uznana</w:t>
      </w:r>
      <w:r w:rsidR="0087140C">
        <w:rPr>
          <w:sz w:val="24"/>
        </w:rPr>
        <w:tab/>
        <w:t>oferta</w:t>
      </w:r>
      <w:r w:rsidR="0087140C">
        <w:rPr>
          <w:sz w:val="24"/>
        </w:rPr>
        <w:tab/>
        <w:t>z</w:t>
      </w:r>
      <w:r w:rsidR="0087140C">
        <w:rPr>
          <w:sz w:val="24"/>
        </w:rPr>
        <w:tab/>
        <w:t>największą</w:t>
      </w:r>
      <w:r w:rsidR="0087140C">
        <w:rPr>
          <w:sz w:val="24"/>
        </w:rPr>
        <w:tab/>
        <w:t>liczbą</w:t>
      </w:r>
      <w:r w:rsidR="0087140C">
        <w:rPr>
          <w:sz w:val="24"/>
        </w:rPr>
        <w:tab/>
      </w:r>
      <w:r w:rsidR="0087140C">
        <w:rPr>
          <w:spacing w:val="-3"/>
          <w:sz w:val="24"/>
        </w:rPr>
        <w:t xml:space="preserve">punktów </w:t>
      </w:r>
      <w:r w:rsidR="0087140C">
        <w:rPr>
          <w:sz w:val="24"/>
        </w:rPr>
        <w:t>w poszczególnych kryteriach ocena ofert (cena i okres</w:t>
      </w:r>
      <w:r w:rsidR="0087140C">
        <w:rPr>
          <w:spacing w:val="-4"/>
          <w:sz w:val="24"/>
        </w:rPr>
        <w:t xml:space="preserve"> </w:t>
      </w:r>
      <w:r w:rsidR="0087140C">
        <w:rPr>
          <w:sz w:val="24"/>
        </w:rPr>
        <w:t>gwarancji).</w:t>
      </w:r>
    </w:p>
    <w:p w:rsidR="008C5C73" w:rsidRDefault="00CC434A" w:rsidP="0032068C">
      <w:pPr>
        <w:pStyle w:val="Akapitzlist"/>
        <w:numPr>
          <w:ilvl w:val="1"/>
          <w:numId w:val="11"/>
        </w:numPr>
        <w:tabs>
          <w:tab w:val="left" w:pos="937"/>
        </w:tabs>
        <w:spacing w:before="3" w:line="360" w:lineRule="auto"/>
        <w:ind w:hanging="541"/>
        <w:rPr>
          <w:sz w:val="24"/>
        </w:rPr>
      </w:pPr>
      <w:r>
        <w:rPr>
          <w:sz w:val="24"/>
        </w:rPr>
        <w:t xml:space="preserve">13.7. </w:t>
      </w:r>
      <w:r w:rsidR="0087140C">
        <w:rPr>
          <w:sz w:val="24"/>
        </w:rPr>
        <w:t>Obliczenia dokonane będą z dokładnością do dwóch miejsc po</w:t>
      </w:r>
      <w:r w:rsidR="0087140C">
        <w:rPr>
          <w:spacing w:val="-4"/>
          <w:sz w:val="24"/>
        </w:rPr>
        <w:t xml:space="preserve"> </w:t>
      </w:r>
      <w:r w:rsidR="0087140C">
        <w:rPr>
          <w:sz w:val="24"/>
        </w:rPr>
        <w:t>przecinku.</w:t>
      </w:r>
    </w:p>
    <w:p w:rsidR="008C5C73" w:rsidRDefault="008C5C73">
      <w:pPr>
        <w:pStyle w:val="Tekstpodstawowy"/>
        <w:spacing w:before="4"/>
        <w:jc w:val="left"/>
        <w:rPr>
          <w:sz w:val="22"/>
        </w:rPr>
      </w:pPr>
    </w:p>
    <w:p w:rsidR="008C5C73" w:rsidRPr="005B3DFB" w:rsidRDefault="0087140C" w:rsidP="0032068C">
      <w:pPr>
        <w:pStyle w:val="Heading1"/>
        <w:spacing w:line="322" w:lineRule="exact"/>
        <w:ind w:right="372"/>
        <w:jc w:val="both"/>
        <w:rPr>
          <w:b w:val="0"/>
          <w:sz w:val="24"/>
          <w:szCs w:val="24"/>
        </w:rPr>
      </w:pPr>
      <w:r>
        <w:rPr>
          <w:b w:val="0"/>
          <w:spacing w:val="-71"/>
          <w:u w:val="none"/>
        </w:rPr>
        <w:t xml:space="preserve"> </w:t>
      </w:r>
      <w:r w:rsidRPr="005B3DFB">
        <w:rPr>
          <w:sz w:val="24"/>
          <w:szCs w:val="24"/>
          <w:u w:val="thick"/>
        </w:rPr>
        <w:t>ROZDZIAŁ 14 - Informacje o formalnościach, jakie powinny zostać</w:t>
      </w:r>
      <w:r w:rsidR="0032068C">
        <w:rPr>
          <w:sz w:val="24"/>
          <w:szCs w:val="24"/>
          <w:u w:val="thick"/>
        </w:rPr>
        <w:t xml:space="preserve"> </w:t>
      </w:r>
      <w:r w:rsidRPr="005B3DFB">
        <w:rPr>
          <w:spacing w:val="-71"/>
          <w:sz w:val="24"/>
          <w:szCs w:val="24"/>
          <w:u w:val="thick"/>
        </w:rPr>
        <w:t xml:space="preserve"> </w:t>
      </w:r>
      <w:r w:rsidRPr="005B3DFB">
        <w:rPr>
          <w:sz w:val="24"/>
          <w:szCs w:val="24"/>
          <w:u w:val="thick"/>
        </w:rPr>
        <w:t>dopełnione po wyborze oferty w celu zawarcia umowy</w:t>
      </w:r>
    </w:p>
    <w:p w:rsidR="008C5C73" w:rsidRPr="005B3DFB" w:rsidRDefault="008C5C73">
      <w:pPr>
        <w:pStyle w:val="Tekstpodstawowy"/>
        <w:spacing w:before="9"/>
        <w:jc w:val="left"/>
        <w:rPr>
          <w:b/>
        </w:rPr>
      </w:pPr>
    </w:p>
    <w:p w:rsidR="008C5C73" w:rsidRDefault="0032068C" w:rsidP="0032068C">
      <w:pPr>
        <w:pStyle w:val="Akapitzlist"/>
        <w:numPr>
          <w:ilvl w:val="1"/>
          <w:numId w:val="10"/>
        </w:numPr>
        <w:tabs>
          <w:tab w:val="left" w:pos="937"/>
        </w:tabs>
        <w:spacing w:before="90" w:line="360" w:lineRule="auto"/>
        <w:ind w:hanging="541"/>
        <w:rPr>
          <w:sz w:val="24"/>
        </w:rPr>
      </w:pPr>
      <w:r>
        <w:rPr>
          <w:sz w:val="24"/>
        </w:rPr>
        <w:t xml:space="preserve">14.1. </w:t>
      </w:r>
      <w:r w:rsidR="0087140C">
        <w:rPr>
          <w:sz w:val="24"/>
        </w:rPr>
        <w:t>Zamawiający informuje niezwłocznie wszystkich wykonawców</w:t>
      </w:r>
      <w:r w:rsidR="0087140C">
        <w:rPr>
          <w:spacing w:val="-8"/>
          <w:sz w:val="24"/>
        </w:rPr>
        <w:t xml:space="preserve"> </w:t>
      </w:r>
      <w:r w:rsidR="0087140C">
        <w:rPr>
          <w:sz w:val="24"/>
        </w:rPr>
        <w:t>o:</w:t>
      </w:r>
    </w:p>
    <w:p w:rsidR="008C5C73" w:rsidRDefault="0087140C" w:rsidP="0032068C">
      <w:pPr>
        <w:pStyle w:val="Akapitzlist"/>
        <w:numPr>
          <w:ilvl w:val="2"/>
          <w:numId w:val="10"/>
        </w:numPr>
        <w:tabs>
          <w:tab w:val="left" w:pos="968"/>
        </w:tabs>
        <w:spacing w:line="360" w:lineRule="auto"/>
        <w:ind w:right="392" w:firstLine="0"/>
        <w:rPr>
          <w:sz w:val="24"/>
        </w:rPr>
      </w:pPr>
      <w:r>
        <w:rPr>
          <w:sz w:val="24"/>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w:t>
      </w:r>
      <w:r>
        <w:rPr>
          <w:spacing w:val="-2"/>
          <w:sz w:val="24"/>
        </w:rPr>
        <w:t xml:space="preserve"> </w:t>
      </w:r>
      <w:r>
        <w:rPr>
          <w:sz w:val="24"/>
        </w:rPr>
        <w:t>punktację,</w:t>
      </w:r>
    </w:p>
    <w:p w:rsidR="008C5C73" w:rsidRDefault="0087140C" w:rsidP="0032068C">
      <w:pPr>
        <w:pStyle w:val="Akapitzlist"/>
        <w:numPr>
          <w:ilvl w:val="2"/>
          <w:numId w:val="10"/>
        </w:numPr>
        <w:tabs>
          <w:tab w:val="left" w:pos="939"/>
        </w:tabs>
        <w:spacing w:line="360" w:lineRule="auto"/>
        <w:ind w:left="938" w:hanging="260"/>
        <w:rPr>
          <w:sz w:val="24"/>
        </w:rPr>
      </w:pPr>
      <w:r>
        <w:rPr>
          <w:sz w:val="24"/>
        </w:rPr>
        <w:t>wykonawcach, którzy zostali</w:t>
      </w:r>
      <w:r>
        <w:rPr>
          <w:spacing w:val="-4"/>
          <w:sz w:val="24"/>
        </w:rPr>
        <w:t xml:space="preserve"> </w:t>
      </w:r>
      <w:r>
        <w:rPr>
          <w:sz w:val="24"/>
        </w:rPr>
        <w:t>wykluczeni,</w:t>
      </w:r>
    </w:p>
    <w:p w:rsidR="008C5C73" w:rsidRDefault="0087140C" w:rsidP="0032068C">
      <w:pPr>
        <w:pStyle w:val="Akapitzlist"/>
        <w:numPr>
          <w:ilvl w:val="2"/>
          <w:numId w:val="10"/>
        </w:numPr>
        <w:tabs>
          <w:tab w:val="left" w:pos="1059"/>
        </w:tabs>
        <w:spacing w:line="360" w:lineRule="auto"/>
        <w:ind w:right="397" w:firstLine="0"/>
        <w:rPr>
          <w:sz w:val="24"/>
        </w:rPr>
      </w:pPr>
      <w:r>
        <w:rPr>
          <w:sz w:val="24"/>
        </w:rPr>
        <w:t>wykonawcach,  których  oferty   zostały   odrzucone,   powodach   odrzucenia   oferty, a w przypadkach, o których mowa w art. 89 ust. 4 i 5 pzp, braku równoważności lub braku spełniania wymagań dotyczących wydajności lub</w:t>
      </w:r>
      <w:r>
        <w:rPr>
          <w:spacing w:val="-4"/>
          <w:sz w:val="24"/>
        </w:rPr>
        <w:t xml:space="preserve"> </w:t>
      </w:r>
      <w:r>
        <w:rPr>
          <w:sz w:val="24"/>
        </w:rPr>
        <w:t>funkcjonalności,</w:t>
      </w:r>
    </w:p>
    <w:p w:rsidR="008C5C73" w:rsidRDefault="0087140C" w:rsidP="0032068C">
      <w:pPr>
        <w:pStyle w:val="Akapitzlist"/>
        <w:numPr>
          <w:ilvl w:val="2"/>
          <w:numId w:val="10"/>
        </w:numPr>
        <w:tabs>
          <w:tab w:val="left" w:pos="939"/>
        </w:tabs>
        <w:spacing w:line="360" w:lineRule="auto"/>
        <w:ind w:left="938" w:hanging="260"/>
        <w:rPr>
          <w:sz w:val="24"/>
        </w:rPr>
      </w:pPr>
      <w:r>
        <w:rPr>
          <w:sz w:val="24"/>
        </w:rPr>
        <w:t>wykonawcach, którzy złożyli oferty niepodlegające</w:t>
      </w:r>
      <w:r>
        <w:rPr>
          <w:spacing w:val="-9"/>
          <w:sz w:val="24"/>
        </w:rPr>
        <w:t xml:space="preserve"> </w:t>
      </w:r>
      <w:r>
        <w:rPr>
          <w:sz w:val="24"/>
        </w:rPr>
        <w:t>odrzuceniu,</w:t>
      </w:r>
    </w:p>
    <w:p w:rsidR="008C5C73" w:rsidRDefault="0087140C" w:rsidP="0032068C">
      <w:pPr>
        <w:pStyle w:val="Tekstpodstawowy"/>
        <w:spacing w:line="360" w:lineRule="auto"/>
        <w:ind w:left="962"/>
      </w:pPr>
      <w:r>
        <w:t>- podając uzasadnienie faktyczne i prawne.</w:t>
      </w:r>
    </w:p>
    <w:p w:rsidR="008C5C73" w:rsidRDefault="0032068C" w:rsidP="0032068C">
      <w:pPr>
        <w:pStyle w:val="Akapitzlist"/>
        <w:numPr>
          <w:ilvl w:val="1"/>
          <w:numId w:val="10"/>
        </w:numPr>
        <w:tabs>
          <w:tab w:val="left" w:pos="1026"/>
        </w:tabs>
        <w:spacing w:line="360" w:lineRule="auto"/>
        <w:ind w:right="403"/>
        <w:rPr>
          <w:sz w:val="24"/>
        </w:rPr>
      </w:pPr>
      <w:r>
        <w:rPr>
          <w:sz w:val="24"/>
        </w:rPr>
        <w:t xml:space="preserve">14.2. </w:t>
      </w:r>
      <w:r w:rsidR="0087140C">
        <w:rPr>
          <w:sz w:val="24"/>
        </w:rPr>
        <w:t>Zamawiający  zawiadomi  wykonawcę,  którego  oferta  została  wybrana  o  terminie   i miejscu zawarcia</w:t>
      </w:r>
      <w:r w:rsidR="0087140C">
        <w:rPr>
          <w:spacing w:val="-1"/>
          <w:sz w:val="24"/>
        </w:rPr>
        <w:t xml:space="preserve"> </w:t>
      </w:r>
      <w:r w:rsidR="0087140C">
        <w:rPr>
          <w:sz w:val="24"/>
        </w:rPr>
        <w:t>umowy.</w:t>
      </w:r>
    </w:p>
    <w:p w:rsidR="008C5C73" w:rsidRDefault="0032068C" w:rsidP="0032068C">
      <w:pPr>
        <w:pStyle w:val="Akapitzlist"/>
        <w:numPr>
          <w:ilvl w:val="1"/>
          <w:numId w:val="10"/>
        </w:numPr>
        <w:tabs>
          <w:tab w:val="left" w:pos="1038"/>
        </w:tabs>
        <w:spacing w:before="1" w:line="360" w:lineRule="auto"/>
        <w:ind w:right="403"/>
        <w:rPr>
          <w:sz w:val="24"/>
        </w:rPr>
      </w:pPr>
      <w:r>
        <w:rPr>
          <w:sz w:val="24"/>
        </w:rPr>
        <w:t xml:space="preserve">14.3. </w:t>
      </w:r>
      <w:r w:rsidR="0087140C">
        <w:rPr>
          <w:sz w:val="24"/>
        </w:rPr>
        <w:t>Wykonawca przed podpisaniem umowy musi wnieść zabezpieczenie należytego wykonania umowy, zgodnie z rozdziałem 15</w:t>
      </w:r>
      <w:r w:rsidR="0087140C">
        <w:rPr>
          <w:spacing w:val="-1"/>
          <w:sz w:val="24"/>
        </w:rPr>
        <w:t xml:space="preserve"> </w:t>
      </w:r>
      <w:r w:rsidR="0087140C">
        <w:rPr>
          <w:sz w:val="24"/>
        </w:rPr>
        <w:t>SIWZ.</w:t>
      </w:r>
    </w:p>
    <w:p w:rsidR="008C5C73" w:rsidRDefault="0032068C" w:rsidP="0032068C">
      <w:pPr>
        <w:pStyle w:val="Akapitzlist"/>
        <w:numPr>
          <w:ilvl w:val="1"/>
          <w:numId w:val="10"/>
        </w:numPr>
        <w:tabs>
          <w:tab w:val="left" w:pos="992"/>
        </w:tabs>
        <w:spacing w:line="360" w:lineRule="auto"/>
        <w:ind w:right="403"/>
        <w:rPr>
          <w:sz w:val="24"/>
        </w:rPr>
      </w:pPr>
      <w:r>
        <w:rPr>
          <w:sz w:val="24"/>
        </w:rPr>
        <w:t xml:space="preserve">14.4. </w:t>
      </w:r>
      <w:r w:rsidR="0087140C">
        <w:rPr>
          <w:sz w:val="24"/>
        </w:rPr>
        <w:t>W przypadku, gdy została  wybrana  oferta  wykonawców  ubiegających  się  wspólnie o udzielenie zamówienia, przed podpisaniem umowy w sprawie zamówienia publicznego musi być przedłożona umowa regulująca współpracę tych</w:t>
      </w:r>
      <w:r w:rsidR="0087140C">
        <w:rPr>
          <w:spacing w:val="-6"/>
          <w:sz w:val="24"/>
        </w:rPr>
        <w:t xml:space="preserve"> </w:t>
      </w:r>
      <w:r w:rsidR="0087140C">
        <w:rPr>
          <w:sz w:val="24"/>
        </w:rPr>
        <w:t>wykonawców.</w:t>
      </w:r>
    </w:p>
    <w:p w:rsidR="008C5C73" w:rsidRDefault="0032068C" w:rsidP="0032068C">
      <w:pPr>
        <w:pStyle w:val="Akapitzlist"/>
        <w:numPr>
          <w:ilvl w:val="1"/>
          <w:numId w:val="10"/>
        </w:numPr>
        <w:tabs>
          <w:tab w:val="left" w:pos="961"/>
        </w:tabs>
        <w:spacing w:before="70" w:line="360" w:lineRule="auto"/>
        <w:ind w:right="400"/>
        <w:rPr>
          <w:sz w:val="24"/>
        </w:rPr>
      </w:pPr>
      <w:r>
        <w:rPr>
          <w:sz w:val="24"/>
        </w:rPr>
        <w:t xml:space="preserve">14.5. </w:t>
      </w:r>
      <w:r w:rsidR="0087140C">
        <w:rPr>
          <w:sz w:val="24"/>
        </w:rPr>
        <w:t>O wyborze najkorzystniejszej oferty zamawiający zawiadomi jednocześnie wszystkich wykonawców, którzy ubiegali się o udzielenie zamówienia. Zawiadomienie zostanie przesłane pocztą elektroniczną lub/i potwierdzone pocztą</w:t>
      </w:r>
      <w:r w:rsidR="0087140C">
        <w:rPr>
          <w:spacing w:val="-4"/>
          <w:sz w:val="24"/>
        </w:rPr>
        <w:t xml:space="preserve"> </w:t>
      </w:r>
      <w:r w:rsidR="0087140C">
        <w:rPr>
          <w:sz w:val="24"/>
        </w:rPr>
        <w:t>tradycyjną.</w:t>
      </w:r>
    </w:p>
    <w:p w:rsidR="008C5C73" w:rsidRDefault="0032068C" w:rsidP="0032068C">
      <w:pPr>
        <w:pStyle w:val="Akapitzlist"/>
        <w:numPr>
          <w:ilvl w:val="1"/>
          <w:numId w:val="10"/>
        </w:numPr>
        <w:tabs>
          <w:tab w:val="left" w:pos="942"/>
        </w:tabs>
        <w:spacing w:line="360" w:lineRule="auto"/>
        <w:ind w:right="400"/>
        <w:rPr>
          <w:sz w:val="24"/>
        </w:rPr>
      </w:pPr>
      <w:r>
        <w:rPr>
          <w:sz w:val="24"/>
        </w:rPr>
        <w:lastRenderedPageBreak/>
        <w:t xml:space="preserve">14.6. </w:t>
      </w:r>
      <w:r w:rsidR="0087140C">
        <w:rPr>
          <w:sz w:val="24"/>
        </w:rPr>
        <w:t>Niezwłocznie po wyborze najkorzystniejszej oferty zamawiający zamieszcza informacje na stronie internetowej – BIP</w:t>
      </w:r>
      <w:r w:rsidR="0087140C">
        <w:rPr>
          <w:spacing w:val="-3"/>
          <w:sz w:val="24"/>
        </w:rPr>
        <w:t xml:space="preserve"> </w:t>
      </w:r>
      <w:r w:rsidR="0087140C">
        <w:rPr>
          <w:sz w:val="24"/>
        </w:rPr>
        <w:t>urzędu.</w:t>
      </w:r>
    </w:p>
    <w:p w:rsidR="008C5C73" w:rsidRDefault="0032068C" w:rsidP="0032068C">
      <w:pPr>
        <w:pStyle w:val="Akapitzlist"/>
        <w:numPr>
          <w:ilvl w:val="1"/>
          <w:numId w:val="10"/>
        </w:numPr>
        <w:tabs>
          <w:tab w:val="left" w:pos="1016"/>
        </w:tabs>
        <w:spacing w:line="360" w:lineRule="auto"/>
        <w:ind w:right="396"/>
        <w:rPr>
          <w:sz w:val="24"/>
        </w:rPr>
      </w:pPr>
      <w:r>
        <w:rPr>
          <w:sz w:val="24"/>
        </w:rPr>
        <w:t xml:space="preserve">14.7. </w:t>
      </w:r>
      <w:r w:rsidR="0087140C">
        <w:rPr>
          <w:sz w:val="24"/>
        </w:rPr>
        <w:t xml:space="preserve">Zamawiający zawrze umowę w sprawie zamówienia publicznego w terminie nie krótszym niż 5 dni od dnia przekazania zawiadomienia o wyborze oferty, nie później jednak niż przed upływem terminu związania ofertą. Zamawiający może podpisać umowę w terminie wcześniejszym, jeśli w postępowaniu zostanie złożona tylko jedna oferta </w:t>
      </w:r>
      <w:r>
        <w:rPr>
          <w:sz w:val="24"/>
        </w:rPr>
        <w:t xml:space="preserve">                        </w:t>
      </w:r>
      <w:r w:rsidR="0087140C">
        <w:rPr>
          <w:sz w:val="24"/>
        </w:rPr>
        <w:t>i wówczas kiedy w postępowaniu nie wykluczono żadnego</w:t>
      </w:r>
      <w:r w:rsidR="0087140C">
        <w:rPr>
          <w:spacing w:val="-10"/>
          <w:sz w:val="24"/>
        </w:rPr>
        <w:t xml:space="preserve"> </w:t>
      </w:r>
      <w:r w:rsidR="0087140C">
        <w:rPr>
          <w:sz w:val="24"/>
        </w:rPr>
        <w:t>wykonawcy.</w:t>
      </w:r>
    </w:p>
    <w:p w:rsidR="008C5C73" w:rsidRDefault="008C5C73" w:rsidP="0032068C">
      <w:pPr>
        <w:pStyle w:val="Tekstpodstawowy"/>
        <w:spacing w:before="7" w:line="360" w:lineRule="auto"/>
        <w:jc w:val="left"/>
        <w:rPr>
          <w:sz w:val="36"/>
        </w:rPr>
      </w:pPr>
    </w:p>
    <w:p w:rsidR="008C5C73" w:rsidRPr="00F156DD" w:rsidRDefault="0087140C" w:rsidP="00C75577">
      <w:pPr>
        <w:pStyle w:val="Bezodstpw"/>
        <w:spacing w:line="360" w:lineRule="auto"/>
        <w:ind w:left="679"/>
        <w:rPr>
          <w:b/>
          <w:sz w:val="24"/>
          <w:szCs w:val="24"/>
          <w:u w:val="single"/>
        </w:rPr>
      </w:pPr>
      <w:r w:rsidRPr="00F156DD">
        <w:rPr>
          <w:b/>
          <w:sz w:val="24"/>
          <w:szCs w:val="24"/>
          <w:u w:val="single"/>
        </w:rPr>
        <w:t>ROZDZIAŁ</w:t>
      </w:r>
      <w:r w:rsidR="00C75577" w:rsidRPr="00F156DD">
        <w:rPr>
          <w:b/>
          <w:sz w:val="24"/>
          <w:szCs w:val="24"/>
          <w:u w:val="single"/>
        </w:rPr>
        <w:t xml:space="preserve"> </w:t>
      </w:r>
      <w:r w:rsidRPr="00F156DD">
        <w:rPr>
          <w:b/>
          <w:sz w:val="24"/>
          <w:szCs w:val="24"/>
          <w:u w:val="single"/>
        </w:rPr>
        <w:t>15</w:t>
      </w:r>
      <w:r w:rsidR="0032068C" w:rsidRPr="00F156DD">
        <w:rPr>
          <w:b/>
          <w:sz w:val="24"/>
          <w:szCs w:val="24"/>
          <w:u w:val="single"/>
        </w:rPr>
        <w:t xml:space="preserve"> </w:t>
      </w:r>
      <w:r w:rsidRPr="00F156DD">
        <w:rPr>
          <w:b/>
          <w:sz w:val="24"/>
          <w:szCs w:val="24"/>
          <w:u w:val="single"/>
        </w:rPr>
        <w:t>-</w:t>
      </w:r>
      <w:r w:rsidR="0032068C" w:rsidRPr="00F156DD">
        <w:rPr>
          <w:b/>
          <w:sz w:val="24"/>
          <w:szCs w:val="24"/>
          <w:u w:val="single"/>
        </w:rPr>
        <w:t xml:space="preserve"> </w:t>
      </w:r>
      <w:r w:rsidRPr="00F156DD">
        <w:rPr>
          <w:b/>
          <w:sz w:val="24"/>
          <w:szCs w:val="24"/>
          <w:u w:val="single"/>
        </w:rPr>
        <w:t>Wymagania</w:t>
      </w:r>
      <w:r w:rsidR="0032068C" w:rsidRPr="00F156DD">
        <w:rPr>
          <w:b/>
          <w:sz w:val="24"/>
          <w:szCs w:val="24"/>
          <w:u w:val="single"/>
        </w:rPr>
        <w:t xml:space="preserve">  </w:t>
      </w:r>
      <w:r w:rsidRPr="00F156DD">
        <w:rPr>
          <w:b/>
          <w:sz w:val="24"/>
          <w:szCs w:val="24"/>
          <w:u w:val="single"/>
        </w:rPr>
        <w:t>dotyczące</w:t>
      </w:r>
      <w:r w:rsidR="0032068C" w:rsidRPr="00F156DD">
        <w:rPr>
          <w:b/>
          <w:sz w:val="24"/>
          <w:szCs w:val="24"/>
          <w:u w:val="single"/>
        </w:rPr>
        <w:t xml:space="preserve"> </w:t>
      </w:r>
      <w:r w:rsidRPr="00F156DD">
        <w:rPr>
          <w:b/>
          <w:sz w:val="24"/>
          <w:szCs w:val="24"/>
          <w:u w:val="single"/>
        </w:rPr>
        <w:t>zabezpieczenia</w:t>
      </w:r>
      <w:r w:rsidR="0032068C" w:rsidRPr="00F156DD">
        <w:rPr>
          <w:b/>
          <w:sz w:val="24"/>
          <w:szCs w:val="24"/>
          <w:u w:val="single"/>
        </w:rPr>
        <w:t xml:space="preserve"> </w:t>
      </w:r>
      <w:r w:rsidRPr="00F156DD">
        <w:rPr>
          <w:b/>
          <w:spacing w:val="-3"/>
          <w:sz w:val="24"/>
          <w:szCs w:val="24"/>
          <w:u w:val="single"/>
        </w:rPr>
        <w:t xml:space="preserve">należytego </w:t>
      </w:r>
      <w:r w:rsidRPr="00F156DD">
        <w:rPr>
          <w:b/>
          <w:sz w:val="24"/>
          <w:szCs w:val="24"/>
          <w:u w:val="single"/>
        </w:rPr>
        <w:t>wykonania umowy</w:t>
      </w:r>
    </w:p>
    <w:p w:rsidR="008C5C73" w:rsidRPr="006A45EE" w:rsidRDefault="0032068C" w:rsidP="001B5CA1">
      <w:pPr>
        <w:pStyle w:val="Akapitzlist"/>
        <w:tabs>
          <w:tab w:val="left" w:pos="567"/>
        </w:tabs>
        <w:spacing w:before="4" w:line="360" w:lineRule="auto"/>
        <w:ind w:left="709" w:right="372" w:firstLine="0"/>
        <w:rPr>
          <w:b/>
          <w:highlight w:val="yellow"/>
        </w:rPr>
      </w:pPr>
      <w:r w:rsidRPr="00F156DD">
        <w:rPr>
          <w:sz w:val="24"/>
        </w:rPr>
        <w:t>15.1.</w:t>
      </w:r>
      <w:r>
        <w:rPr>
          <w:sz w:val="24"/>
        </w:rPr>
        <w:t xml:space="preserve"> </w:t>
      </w:r>
      <w:r w:rsidR="0087140C">
        <w:rPr>
          <w:sz w:val="24"/>
        </w:rPr>
        <w:t>Wykonawca</w:t>
      </w:r>
      <w:r w:rsidR="0087140C" w:rsidRPr="0032068C">
        <w:rPr>
          <w:spacing w:val="37"/>
          <w:sz w:val="24"/>
        </w:rPr>
        <w:t xml:space="preserve"> </w:t>
      </w:r>
      <w:r w:rsidR="0087140C">
        <w:rPr>
          <w:sz w:val="24"/>
        </w:rPr>
        <w:t>musi</w:t>
      </w:r>
      <w:r w:rsidR="0087140C" w:rsidRPr="0032068C">
        <w:rPr>
          <w:spacing w:val="41"/>
          <w:sz w:val="24"/>
        </w:rPr>
        <w:t xml:space="preserve"> </w:t>
      </w:r>
      <w:r w:rsidR="0087140C">
        <w:rPr>
          <w:sz w:val="24"/>
        </w:rPr>
        <w:t>wnieść</w:t>
      </w:r>
      <w:r w:rsidR="0087140C" w:rsidRPr="0032068C">
        <w:rPr>
          <w:spacing w:val="38"/>
          <w:sz w:val="24"/>
        </w:rPr>
        <w:t xml:space="preserve"> </w:t>
      </w:r>
      <w:r w:rsidR="0087140C">
        <w:rPr>
          <w:sz w:val="24"/>
        </w:rPr>
        <w:t>zabezpieczenie</w:t>
      </w:r>
      <w:r w:rsidR="0087140C" w:rsidRPr="0032068C">
        <w:rPr>
          <w:spacing w:val="38"/>
          <w:sz w:val="24"/>
        </w:rPr>
        <w:t xml:space="preserve"> </w:t>
      </w:r>
      <w:r w:rsidR="0087140C">
        <w:rPr>
          <w:sz w:val="24"/>
        </w:rPr>
        <w:t>należytego</w:t>
      </w:r>
      <w:r w:rsidR="0087140C" w:rsidRPr="0032068C">
        <w:rPr>
          <w:spacing w:val="39"/>
          <w:sz w:val="24"/>
        </w:rPr>
        <w:t xml:space="preserve"> </w:t>
      </w:r>
      <w:r w:rsidR="0087140C">
        <w:rPr>
          <w:sz w:val="24"/>
        </w:rPr>
        <w:t>wykonania</w:t>
      </w:r>
      <w:r w:rsidR="0087140C" w:rsidRPr="0032068C">
        <w:rPr>
          <w:spacing w:val="38"/>
          <w:sz w:val="24"/>
        </w:rPr>
        <w:t xml:space="preserve"> </w:t>
      </w:r>
      <w:r w:rsidR="0087140C">
        <w:rPr>
          <w:sz w:val="24"/>
        </w:rPr>
        <w:t>umowy</w:t>
      </w:r>
      <w:r w:rsidR="0087140C" w:rsidRPr="0032068C">
        <w:rPr>
          <w:spacing w:val="34"/>
          <w:sz w:val="24"/>
        </w:rPr>
        <w:t xml:space="preserve"> </w:t>
      </w:r>
      <w:r>
        <w:rPr>
          <w:spacing w:val="34"/>
          <w:sz w:val="24"/>
        </w:rPr>
        <w:t xml:space="preserve">                     </w:t>
      </w:r>
      <w:r w:rsidR="0087140C">
        <w:rPr>
          <w:sz w:val="24"/>
        </w:rPr>
        <w:t>w</w:t>
      </w:r>
      <w:r w:rsidR="0087140C" w:rsidRPr="0032068C">
        <w:rPr>
          <w:spacing w:val="40"/>
          <w:sz w:val="24"/>
        </w:rPr>
        <w:t xml:space="preserve"> </w:t>
      </w:r>
      <w:r w:rsidR="0087140C">
        <w:rPr>
          <w:sz w:val="24"/>
        </w:rPr>
        <w:t>wysokości</w:t>
      </w:r>
      <w:r>
        <w:rPr>
          <w:sz w:val="24"/>
        </w:rPr>
        <w:t xml:space="preserve"> </w:t>
      </w:r>
      <w:r w:rsidR="0087140C" w:rsidRPr="00F156DD">
        <w:rPr>
          <w:b/>
          <w:u w:val="thick"/>
        </w:rPr>
        <w:t>10 % zaoferowanej ceny brutto – zgodnie z art. 150 ust. 2 pzp</w:t>
      </w:r>
    </w:p>
    <w:p w:rsidR="008C5C73" w:rsidRDefault="0032068C" w:rsidP="0032068C">
      <w:pPr>
        <w:pStyle w:val="Akapitzlist"/>
        <w:numPr>
          <w:ilvl w:val="1"/>
          <w:numId w:val="9"/>
        </w:numPr>
        <w:tabs>
          <w:tab w:val="left" w:pos="878"/>
        </w:tabs>
        <w:spacing w:line="360" w:lineRule="auto"/>
        <w:ind w:right="395"/>
        <w:rPr>
          <w:sz w:val="24"/>
        </w:rPr>
      </w:pPr>
      <w:r>
        <w:rPr>
          <w:sz w:val="24"/>
        </w:rPr>
        <w:t xml:space="preserve">15.2. </w:t>
      </w:r>
      <w:r w:rsidR="0087140C">
        <w:rPr>
          <w:sz w:val="24"/>
        </w:rPr>
        <w:t>Zabezpieczenie może być wniesione, zgodnie z art. 148 ust. 1, w jednej lub w kilku następujących</w:t>
      </w:r>
      <w:r w:rsidR="0087140C">
        <w:rPr>
          <w:spacing w:val="1"/>
          <w:sz w:val="24"/>
        </w:rPr>
        <w:t xml:space="preserve"> </w:t>
      </w:r>
      <w:r w:rsidR="0087140C">
        <w:rPr>
          <w:sz w:val="24"/>
        </w:rPr>
        <w:t>formach:</w:t>
      </w:r>
    </w:p>
    <w:p w:rsidR="008C5C73" w:rsidRDefault="0087140C" w:rsidP="0032068C">
      <w:pPr>
        <w:pStyle w:val="Akapitzlist"/>
        <w:numPr>
          <w:ilvl w:val="2"/>
          <w:numId w:val="9"/>
        </w:numPr>
        <w:tabs>
          <w:tab w:val="left" w:pos="939"/>
        </w:tabs>
        <w:spacing w:line="360" w:lineRule="auto"/>
        <w:rPr>
          <w:sz w:val="24"/>
        </w:rPr>
      </w:pPr>
      <w:r>
        <w:rPr>
          <w:sz w:val="24"/>
        </w:rPr>
        <w:t>pieniądzu,</w:t>
      </w:r>
    </w:p>
    <w:p w:rsidR="008C5C73" w:rsidRDefault="0087140C" w:rsidP="0032068C">
      <w:pPr>
        <w:pStyle w:val="Akapitzlist"/>
        <w:numPr>
          <w:ilvl w:val="2"/>
          <w:numId w:val="9"/>
        </w:numPr>
        <w:tabs>
          <w:tab w:val="left" w:pos="1050"/>
        </w:tabs>
        <w:spacing w:line="360" w:lineRule="auto"/>
        <w:ind w:left="679" w:right="393" w:firstLine="0"/>
        <w:rPr>
          <w:sz w:val="24"/>
        </w:rPr>
      </w:pPr>
      <w:r>
        <w:rPr>
          <w:sz w:val="24"/>
        </w:rPr>
        <w:t xml:space="preserve">poręczeniach bankowych lub poręczeniach spółdzielczej kasy oszczędnościowo- kredytowej, z tym ze zobowiązanie kasy jest zawsze zobowiązaniem pieniężnym, </w:t>
      </w:r>
      <w:r w:rsidR="006A45EE">
        <w:rPr>
          <w:sz w:val="24"/>
        </w:rPr>
        <w:t xml:space="preserve">                         </w:t>
      </w:r>
      <w:r>
        <w:rPr>
          <w:sz w:val="24"/>
        </w:rPr>
        <w:t>3)</w:t>
      </w:r>
      <w:r w:rsidR="006A45EE">
        <w:rPr>
          <w:sz w:val="24"/>
        </w:rPr>
        <w:t xml:space="preserve"> </w:t>
      </w:r>
      <w:r>
        <w:rPr>
          <w:sz w:val="24"/>
        </w:rPr>
        <w:t>gwarancja</w:t>
      </w:r>
      <w:r>
        <w:rPr>
          <w:spacing w:val="-1"/>
          <w:sz w:val="24"/>
        </w:rPr>
        <w:t xml:space="preserve"> </w:t>
      </w:r>
      <w:r>
        <w:rPr>
          <w:sz w:val="24"/>
        </w:rPr>
        <w:t>bankowa,</w:t>
      </w:r>
    </w:p>
    <w:p w:rsidR="008C5C73" w:rsidRDefault="006A45EE" w:rsidP="0032068C">
      <w:pPr>
        <w:pStyle w:val="Akapitzlist"/>
        <w:numPr>
          <w:ilvl w:val="0"/>
          <w:numId w:val="8"/>
        </w:numPr>
        <w:tabs>
          <w:tab w:val="left" w:pos="881"/>
        </w:tabs>
        <w:spacing w:line="360" w:lineRule="auto"/>
        <w:ind w:hanging="202"/>
        <w:rPr>
          <w:sz w:val="24"/>
        </w:rPr>
      </w:pPr>
      <w:r>
        <w:rPr>
          <w:sz w:val="24"/>
        </w:rPr>
        <w:t xml:space="preserve"> </w:t>
      </w:r>
      <w:r w:rsidR="0087140C">
        <w:rPr>
          <w:sz w:val="24"/>
        </w:rPr>
        <w:t>gwarancja</w:t>
      </w:r>
      <w:r w:rsidR="0087140C">
        <w:rPr>
          <w:spacing w:val="-1"/>
          <w:sz w:val="24"/>
        </w:rPr>
        <w:t xml:space="preserve"> </w:t>
      </w:r>
      <w:r w:rsidR="0087140C">
        <w:rPr>
          <w:sz w:val="24"/>
        </w:rPr>
        <w:t>ubezpieczeniowa,</w:t>
      </w:r>
    </w:p>
    <w:p w:rsidR="008C5C73" w:rsidRDefault="0087140C" w:rsidP="0032068C">
      <w:pPr>
        <w:pStyle w:val="Akapitzlist"/>
        <w:numPr>
          <w:ilvl w:val="0"/>
          <w:numId w:val="8"/>
        </w:numPr>
        <w:tabs>
          <w:tab w:val="left" w:pos="944"/>
        </w:tabs>
        <w:spacing w:line="360" w:lineRule="auto"/>
        <w:ind w:left="823" w:right="405" w:hanging="144"/>
        <w:rPr>
          <w:sz w:val="24"/>
        </w:rPr>
      </w:pPr>
      <w:r>
        <w:rPr>
          <w:sz w:val="24"/>
        </w:rPr>
        <w:t>poręczeniach udzielonych przez podmioty, o których mowa w art. 5 pkt</w:t>
      </w:r>
      <w:r w:rsidR="0032068C">
        <w:rPr>
          <w:sz w:val="24"/>
        </w:rPr>
        <w:t>.</w:t>
      </w:r>
      <w:r>
        <w:rPr>
          <w:sz w:val="24"/>
        </w:rPr>
        <w:t xml:space="preserve"> 2 ustawy z dnia 9 listopada 2000 r. o utworzeniu Polskiej Agencji Rozwoju</w:t>
      </w:r>
      <w:r>
        <w:rPr>
          <w:spacing w:val="-7"/>
          <w:sz w:val="24"/>
        </w:rPr>
        <w:t xml:space="preserve"> </w:t>
      </w:r>
      <w:r>
        <w:rPr>
          <w:sz w:val="24"/>
        </w:rPr>
        <w:t>Przedsiębiorczości.</w:t>
      </w:r>
    </w:p>
    <w:p w:rsidR="008C5C73" w:rsidRDefault="0032068C" w:rsidP="0032068C">
      <w:pPr>
        <w:pStyle w:val="Akapitzlist"/>
        <w:numPr>
          <w:ilvl w:val="1"/>
          <w:numId w:val="9"/>
        </w:numPr>
        <w:tabs>
          <w:tab w:val="left" w:pos="878"/>
        </w:tabs>
        <w:spacing w:line="360" w:lineRule="auto"/>
        <w:ind w:right="404"/>
        <w:rPr>
          <w:sz w:val="24"/>
        </w:rPr>
      </w:pPr>
      <w:r>
        <w:rPr>
          <w:sz w:val="24"/>
        </w:rPr>
        <w:t xml:space="preserve">15.3. </w:t>
      </w:r>
      <w:r w:rsidR="0087140C">
        <w:rPr>
          <w:sz w:val="24"/>
        </w:rPr>
        <w:t>Zamawiający nie wyraża zgody na wniesienie zabezpieczenia należytego wykonania umowy w formach przewidzianych w art. 148 ust. 2</w:t>
      </w:r>
      <w:r w:rsidR="0087140C">
        <w:rPr>
          <w:spacing w:val="-4"/>
          <w:sz w:val="24"/>
        </w:rPr>
        <w:t xml:space="preserve"> </w:t>
      </w:r>
      <w:r w:rsidR="0087140C">
        <w:rPr>
          <w:sz w:val="24"/>
        </w:rPr>
        <w:t>ustawy.</w:t>
      </w:r>
    </w:p>
    <w:p w:rsidR="008C5C73" w:rsidRDefault="0032068C" w:rsidP="0032068C">
      <w:pPr>
        <w:pStyle w:val="Akapitzlist"/>
        <w:numPr>
          <w:ilvl w:val="1"/>
          <w:numId w:val="9"/>
        </w:numPr>
        <w:tabs>
          <w:tab w:val="left" w:pos="878"/>
        </w:tabs>
        <w:spacing w:line="360" w:lineRule="auto"/>
        <w:ind w:right="398"/>
        <w:rPr>
          <w:sz w:val="24"/>
        </w:rPr>
      </w:pPr>
      <w:r>
        <w:rPr>
          <w:sz w:val="24"/>
        </w:rPr>
        <w:t xml:space="preserve">15.4. </w:t>
      </w:r>
      <w:r w:rsidR="0087140C">
        <w:rPr>
          <w:sz w:val="24"/>
        </w:rPr>
        <w:t>Wykonawca musi wnieść zabezpieczenie należytego wykonania umowy w pełnej wysokości przed podpisaniem</w:t>
      </w:r>
      <w:r w:rsidR="0087140C">
        <w:rPr>
          <w:spacing w:val="-2"/>
          <w:sz w:val="24"/>
        </w:rPr>
        <w:t xml:space="preserve"> </w:t>
      </w:r>
      <w:r w:rsidR="0087140C">
        <w:rPr>
          <w:sz w:val="24"/>
        </w:rPr>
        <w:t>umowy.</w:t>
      </w:r>
    </w:p>
    <w:p w:rsidR="008C5C73" w:rsidRDefault="0032068C" w:rsidP="0032068C">
      <w:pPr>
        <w:pStyle w:val="Akapitzlist"/>
        <w:numPr>
          <w:ilvl w:val="1"/>
          <w:numId w:val="9"/>
        </w:numPr>
        <w:tabs>
          <w:tab w:val="left" w:pos="878"/>
        </w:tabs>
        <w:spacing w:line="360" w:lineRule="auto"/>
        <w:ind w:right="393"/>
        <w:rPr>
          <w:sz w:val="24"/>
        </w:rPr>
      </w:pPr>
      <w:r>
        <w:rPr>
          <w:sz w:val="24"/>
        </w:rPr>
        <w:t xml:space="preserve">15.5. </w:t>
      </w:r>
      <w:r w:rsidR="0087140C">
        <w:rPr>
          <w:sz w:val="24"/>
        </w:rPr>
        <w:t xml:space="preserve">Zabezpieczenie wnoszone w pieniądzu należy wpłacić </w:t>
      </w:r>
      <w:r w:rsidR="0087140C">
        <w:rPr>
          <w:sz w:val="24"/>
          <w:u w:val="single"/>
        </w:rPr>
        <w:t>przelewem</w:t>
      </w:r>
      <w:r w:rsidR="0087140C">
        <w:rPr>
          <w:sz w:val="24"/>
        </w:rPr>
        <w:t xml:space="preserve"> na rachunek bankowy wskazany przez</w:t>
      </w:r>
      <w:r w:rsidR="0087140C">
        <w:rPr>
          <w:spacing w:val="-5"/>
          <w:sz w:val="24"/>
        </w:rPr>
        <w:t xml:space="preserve"> </w:t>
      </w:r>
      <w:r w:rsidR="0087140C">
        <w:rPr>
          <w:sz w:val="24"/>
        </w:rPr>
        <w:t>zamawiającego.</w:t>
      </w:r>
    </w:p>
    <w:p w:rsidR="008C5C73" w:rsidRDefault="0032068C" w:rsidP="0032068C">
      <w:pPr>
        <w:pStyle w:val="Akapitzlist"/>
        <w:numPr>
          <w:ilvl w:val="1"/>
          <w:numId w:val="9"/>
        </w:numPr>
        <w:tabs>
          <w:tab w:val="left" w:pos="878"/>
        </w:tabs>
        <w:spacing w:line="360" w:lineRule="auto"/>
        <w:ind w:right="393"/>
        <w:rPr>
          <w:sz w:val="24"/>
        </w:rPr>
      </w:pPr>
      <w:r>
        <w:rPr>
          <w:sz w:val="24"/>
        </w:rPr>
        <w:t xml:space="preserve">15.6. </w:t>
      </w:r>
      <w:r w:rsidR="0087140C">
        <w:rPr>
          <w:sz w:val="24"/>
        </w:rPr>
        <w:t xml:space="preserve">Zamawiający zwraca 70 % kwoty zabezpieczenia umowy w terminie 30 dni od </w:t>
      </w:r>
      <w:r w:rsidR="0087140C">
        <w:rPr>
          <w:spacing w:val="2"/>
          <w:sz w:val="24"/>
        </w:rPr>
        <w:t xml:space="preserve">dnia </w:t>
      </w:r>
      <w:r w:rsidR="0087140C">
        <w:rPr>
          <w:sz w:val="24"/>
        </w:rPr>
        <w:t>odbioru przedmiotu zamówienia i  uznania  zamówienia za należycie  wykonane.  Kwotę  w wysokości 30 % pozostawia się na zabezpieczenie z tytułu  rękojmi, które to zwraca    się nie później niż w ciągu 15 dni po upływie</w:t>
      </w:r>
      <w:r w:rsidR="0087140C">
        <w:rPr>
          <w:spacing w:val="-2"/>
          <w:sz w:val="24"/>
        </w:rPr>
        <w:t xml:space="preserve"> </w:t>
      </w:r>
      <w:r w:rsidR="0087140C">
        <w:rPr>
          <w:sz w:val="24"/>
        </w:rPr>
        <w:t>rękojmi.</w:t>
      </w:r>
    </w:p>
    <w:p w:rsidR="008C5C73" w:rsidRDefault="0087140C" w:rsidP="0032068C">
      <w:pPr>
        <w:pStyle w:val="Tekstpodstawowy"/>
        <w:spacing w:line="360" w:lineRule="auto"/>
        <w:ind w:left="679" w:right="400" w:firstLine="30"/>
      </w:pPr>
      <w:r>
        <w:t xml:space="preserve">15.7.W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 wartości dotychczasowego </w:t>
      </w:r>
      <w:r>
        <w:lastRenderedPageBreak/>
        <w:t>zabezpieczenia należytego wykonania umowy (wówczas kiedy dotychczasowy dokument nie zawiera automatycznej klauzuli zmniejszającej wartość tego</w:t>
      </w:r>
      <w:r>
        <w:rPr>
          <w:spacing w:val="-7"/>
        </w:rPr>
        <w:t xml:space="preserve"> </w:t>
      </w:r>
      <w:r>
        <w:t>zabezpieczenia).</w:t>
      </w:r>
    </w:p>
    <w:p w:rsidR="008C5C73" w:rsidRDefault="008C5C73">
      <w:pPr>
        <w:pStyle w:val="Tekstpodstawowy"/>
        <w:spacing w:before="5"/>
        <w:jc w:val="left"/>
      </w:pPr>
    </w:p>
    <w:p w:rsidR="008C5C73" w:rsidRPr="008D542B" w:rsidRDefault="0087140C" w:rsidP="00C75577">
      <w:pPr>
        <w:pStyle w:val="Heading1"/>
        <w:spacing w:line="360" w:lineRule="auto"/>
        <w:ind w:left="567" w:right="372"/>
        <w:jc w:val="both"/>
        <w:rPr>
          <w:b w:val="0"/>
          <w:sz w:val="24"/>
          <w:szCs w:val="24"/>
        </w:rPr>
      </w:pPr>
      <w:r w:rsidRPr="008D542B">
        <w:rPr>
          <w:sz w:val="24"/>
          <w:szCs w:val="24"/>
          <w:u w:val="thick"/>
        </w:rPr>
        <w:t>ROZDZIAŁ</w:t>
      </w:r>
      <w:r w:rsidR="001B5CA1">
        <w:rPr>
          <w:sz w:val="24"/>
          <w:szCs w:val="24"/>
          <w:u w:val="thick"/>
        </w:rPr>
        <w:t xml:space="preserve"> </w:t>
      </w:r>
      <w:r w:rsidRPr="008D542B">
        <w:rPr>
          <w:sz w:val="24"/>
          <w:szCs w:val="24"/>
          <w:u w:val="thick"/>
        </w:rPr>
        <w:t>-</w:t>
      </w:r>
      <w:r w:rsidR="001B5CA1">
        <w:rPr>
          <w:sz w:val="24"/>
          <w:szCs w:val="24"/>
          <w:u w:val="thick"/>
        </w:rPr>
        <w:t xml:space="preserve"> </w:t>
      </w:r>
      <w:r w:rsidRPr="008D542B">
        <w:rPr>
          <w:sz w:val="24"/>
          <w:szCs w:val="24"/>
          <w:u w:val="thick"/>
        </w:rPr>
        <w:t>16 Zawieranie umowy oraz istotne postanowienia, które</w:t>
      </w:r>
      <w:r w:rsidR="008D542B">
        <w:rPr>
          <w:sz w:val="24"/>
          <w:szCs w:val="24"/>
          <w:u w:val="thick"/>
        </w:rPr>
        <w:t xml:space="preserve"> </w:t>
      </w:r>
      <w:r w:rsidRPr="008D542B">
        <w:rPr>
          <w:sz w:val="24"/>
          <w:szCs w:val="24"/>
          <w:u w:val="thick"/>
        </w:rPr>
        <w:t>zostaną wprowadzone do treści zawieranej umowy</w:t>
      </w:r>
    </w:p>
    <w:p w:rsidR="008C5C73" w:rsidRDefault="00637E75" w:rsidP="00637E75">
      <w:pPr>
        <w:pStyle w:val="Akapitzlist"/>
        <w:tabs>
          <w:tab w:val="left" w:pos="878"/>
        </w:tabs>
        <w:spacing w:before="90" w:line="360" w:lineRule="auto"/>
        <w:ind w:left="567" w:right="398" w:firstLine="0"/>
        <w:rPr>
          <w:sz w:val="24"/>
        </w:rPr>
      </w:pPr>
      <w:r>
        <w:rPr>
          <w:sz w:val="24"/>
        </w:rPr>
        <w:t xml:space="preserve">16.1. </w:t>
      </w:r>
      <w:r w:rsidR="0087140C">
        <w:rPr>
          <w:sz w:val="24"/>
        </w:rPr>
        <w:t xml:space="preserve">Umowa  będzie   podpisana   w   wyniku   rozstrzygnięcia   niniejszego   postępowania   </w:t>
      </w:r>
      <w:r w:rsidR="008D542B">
        <w:rPr>
          <w:sz w:val="24"/>
        </w:rPr>
        <w:t xml:space="preserve">                                      </w:t>
      </w:r>
      <w:r w:rsidR="0087140C">
        <w:rPr>
          <w:sz w:val="24"/>
        </w:rPr>
        <w:t>o udzielenie zamówienia, będzie zawierała wszystkie zapisy podane w projekcie umowy będące załącznikiem do SIWZ, z uwzględnieniem treści oferty</w:t>
      </w:r>
      <w:r w:rsidR="0087140C">
        <w:rPr>
          <w:spacing w:val="-9"/>
          <w:sz w:val="24"/>
        </w:rPr>
        <w:t xml:space="preserve"> </w:t>
      </w:r>
      <w:r w:rsidR="0087140C">
        <w:rPr>
          <w:sz w:val="24"/>
        </w:rPr>
        <w:t>wykonawcy.</w:t>
      </w:r>
    </w:p>
    <w:p w:rsidR="008C5C73" w:rsidRDefault="00637E75" w:rsidP="00637E75">
      <w:pPr>
        <w:tabs>
          <w:tab w:val="left" w:pos="1078"/>
        </w:tabs>
        <w:spacing w:line="360" w:lineRule="auto"/>
        <w:ind w:left="567" w:right="372"/>
        <w:jc w:val="both"/>
      </w:pPr>
      <w:r>
        <w:rPr>
          <w:sz w:val="24"/>
        </w:rPr>
        <w:t xml:space="preserve">16.2. </w:t>
      </w:r>
      <w:r w:rsidR="0087140C" w:rsidRPr="008D542B">
        <w:rPr>
          <w:sz w:val="24"/>
        </w:rPr>
        <w:t>Przed zawarciem umowy wybrany Wykonawca zobowiązany jest</w:t>
      </w:r>
      <w:r w:rsidR="0087140C" w:rsidRPr="008D542B">
        <w:rPr>
          <w:spacing w:val="14"/>
          <w:sz w:val="24"/>
        </w:rPr>
        <w:t xml:space="preserve"> </w:t>
      </w:r>
      <w:r w:rsidR="0087140C" w:rsidRPr="008D542B">
        <w:rPr>
          <w:sz w:val="24"/>
        </w:rPr>
        <w:t>dostarczyć</w:t>
      </w:r>
      <w:r>
        <w:rPr>
          <w:sz w:val="24"/>
        </w:rPr>
        <w:t xml:space="preserve"> </w:t>
      </w:r>
      <w:r w:rsidR="0087140C">
        <w:t>następujące dokumenty pod rygorem nie zawarcia umowy z winy Wykonawcy w przypadku ich niedostarczenia:</w:t>
      </w:r>
    </w:p>
    <w:p w:rsidR="008C5C73" w:rsidRDefault="0087140C" w:rsidP="00637E75">
      <w:pPr>
        <w:pStyle w:val="Akapitzlist"/>
        <w:numPr>
          <w:ilvl w:val="0"/>
          <w:numId w:val="6"/>
        </w:numPr>
        <w:tabs>
          <w:tab w:val="left" w:pos="1011"/>
        </w:tabs>
        <w:spacing w:line="360" w:lineRule="auto"/>
        <w:ind w:right="395" w:firstLine="30"/>
        <w:rPr>
          <w:sz w:val="24"/>
        </w:rPr>
      </w:pPr>
      <w:r>
        <w:rPr>
          <w:sz w:val="24"/>
        </w:rPr>
        <w:t>kopie uprawnień budowlanych, zaświadczenia lub decyzje o wpisie do centralnego rejestru  prowadzonego  przez  Głównego  Inspektora  Nadzoru  Budowlanego,  dla  osób  z uprawnieniami budowlanymi wydanymi po 14.02.1995 r. oraz aktualny wpis na listę członków   właściwej   izby   samorządu   zawodowego   dla   osób,   o   których    mowa  w specyfikacji, i które będą pełnić funkcję kierownika robót, w przypadku podmiotów krajowych (dla podmiotów zagranicznych dokumenty równoważne, jeżeli w danym kraju ustawy nakładają na niego taki</w:t>
      </w:r>
      <w:r>
        <w:rPr>
          <w:spacing w:val="-6"/>
          <w:sz w:val="24"/>
        </w:rPr>
        <w:t xml:space="preserve"> </w:t>
      </w:r>
      <w:r>
        <w:rPr>
          <w:sz w:val="24"/>
        </w:rPr>
        <w:t>obowiązek),</w:t>
      </w:r>
    </w:p>
    <w:p w:rsidR="008C5C73" w:rsidRPr="00637E75" w:rsidRDefault="0087140C" w:rsidP="00637E75">
      <w:pPr>
        <w:pStyle w:val="Akapitzlist"/>
        <w:numPr>
          <w:ilvl w:val="0"/>
          <w:numId w:val="6"/>
        </w:numPr>
        <w:tabs>
          <w:tab w:val="left" w:pos="956"/>
        </w:tabs>
        <w:spacing w:line="360" w:lineRule="auto"/>
        <w:ind w:firstLine="30"/>
        <w:rPr>
          <w:sz w:val="24"/>
        </w:rPr>
      </w:pPr>
      <w:r w:rsidRPr="00637E75">
        <w:rPr>
          <w:sz w:val="24"/>
        </w:rPr>
        <w:t>oświadczenie gwarancyjne –</w:t>
      </w:r>
      <w:r w:rsidR="008D542B" w:rsidRPr="00637E75">
        <w:rPr>
          <w:sz w:val="24"/>
        </w:rPr>
        <w:t xml:space="preserve"> </w:t>
      </w:r>
      <w:r w:rsidRPr="00637E75">
        <w:rPr>
          <w:sz w:val="24"/>
        </w:rPr>
        <w:t>zał. nr 9 do</w:t>
      </w:r>
      <w:r w:rsidRPr="00637E75">
        <w:rPr>
          <w:spacing w:val="1"/>
          <w:sz w:val="24"/>
        </w:rPr>
        <w:t xml:space="preserve"> </w:t>
      </w:r>
      <w:r w:rsidR="00637E75">
        <w:rPr>
          <w:spacing w:val="1"/>
          <w:sz w:val="24"/>
        </w:rPr>
        <w:t>SIWZ</w:t>
      </w:r>
    </w:p>
    <w:p w:rsidR="008C5C73" w:rsidRDefault="0087140C" w:rsidP="006A45EE">
      <w:pPr>
        <w:pStyle w:val="Tekstpodstawowy"/>
        <w:numPr>
          <w:ilvl w:val="0"/>
          <w:numId w:val="6"/>
        </w:numPr>
        <w:spacing w:line="360" w:lineRule="auto"/>
        <w:ind w:right="394" w:firstLine="30"/>
      </w:pPr>
      <w:r>
        <w:t xml:space="preserve">wykonawcy realizujący wspólnie Umowę zobowiązani są przedstawić kopię </w:t>
      </w:r>
      <w:r w:rsidR="00637E75">
        <w:t xml:space="preserve"> </w:t>
      </w:r>
      <w:r>
        <w:t>umowy określającej przede wszystkim: zakres obowiązków każdego z Wykonawców przy realizacji Umowy, termin związania porozumieniem na czas nie krótszy niż czas wynikający z Umowy, wskazanie przedstawiciela, zapis o wspólnej i solidarnej odpowiedzialności w zakresie realizacji przedmiotu</w:t>
      </w:r>
      <w:r>
        <w:rPr>
          <w:spacing w:val="-1"/>
        </w:rPr>
        <w:t xml:space="preserve"> </w:t>
      </w:r>
      <w:r>
        <w:t>Umowy.</w:t>
      </w:r>
    </w:p>
    <w:p w:rsidR="008C5C73" w:rsidRDefault="00637E75" w:rsidP="00637E75">
      <w:pPr>
        <w:pStyle w:val="Akapitzlist"/>
        <w:tabs>
          <w:tab w:val="left" w:pos="878"/>
        </w:tabs>
        <w:spacing w:before="1" w:line="360" w:lineRule="auto"/>
        <w:ind w:left="709" w:right="393" w:hanging="229"/>
        <w:rPr>
          <w:sz w:val="24"/>
        </w:rPr>
      </w:pPr>
      <w:r>
        <w:rPr>
          <w:sz w:val="24"/>
        </w:rPr>
        <w:t xml:space="preserve">16.3. </w:t>
      </w:r>
      <w:r w:rsidR="0087140C">
        <w:rPr>
          <w:sz w:val="24"/>
        </w:rPr>
        <w:t>Zmiana postanowień zawartej umowy  może  nastąpić  za  zgodą  obu  stron  wyrażoną na piśmie, w formie aneksu do umowy, pod rygorem nieważności takiej zmiany. Zmiany nie mogą naruszać postanowień zawartych w art. 144 ust. 1</w:t>
      </w:r>
      <w:r w:rsidR="0087140C">
        <w:rPr>
          <w:spacing w:val="-4"/>
          <w:sz w:val="24"/>
        </w:rPr>
        <w:t xml:space="preserve"> </w:t>
      </w:r>
      <w:r w:rsidR="0087140C">
        <w:rPr>
          <w:sz w:val="24"/>
        </w:rPr>
        <w:t>ustawy.</w:t>
      </w:r>
    </w:p>
    <w:p w:rsidR="008C5C73" w:rsidRPr="00637E75" w:rsidRDefault="0087140C" w:rsidP="00637E75">
      <w:pPr>
        <w:pStyle w:val="Akapitzlist"/>
        <w:numPr>
          <w:ilvl w:val="1"/>
          <w:numId w:val="42"/>
        </w:numPr>
        <w:tabs>
          <w:tab w:val="left" w:pos="878"/>
        </w:tabs>
        <w:spacing w:line="360" w:lineRule="auto"/>
        <w:ind w:right="402"/>
        <w:rPr>
          <w:sz w:val="24"/>
        </w:rPr>
      </w:pPr>
      <w:r w:rsidRPr="00637E75">
        <w:rPr>
          <w:sz w:val="24"/>
        </w:rPr>
        <w:t>Postanowienia umowy istotne dla zamawiającego zawarte zostały w projekcie umowy, który stanowi załącznik nr 7 do</w:t>
      </w:r>
      <w:r w:rsidRPr="00637E75">
        <w:rPr>
          <w:spacing w:val="-6"/>
          <w:sz w:val="24"/>
        </w:rPr>
        <w:t xml:space="preserve"> </w:t>
      </w:r>
      <w:r w:rsidRPr="00637E75">
        <w:rPr>
          <w:sz w:val="24"/>
        </w:rPr>
        <w:t>SIWZ.</w:t>
      </w:r>
    </w:p>
    <w:p w:rsidR="008C5C73" w:rsidRDefault="008C5C73" w:rsidP="00637E75">
      <w:pPr>
        <w:pStyle w:val="Tekstpodstawowy"/>
        <w:spacing w:before="5" w:line="360" w:lineRule="auto"/>
        <w:ind w:left="426" w:firstLine="283"/>
        <w:jc w:val="left"/>
      </w:pPr>
    </w:p>
    <w:p w:rsidR="008C5C73" w:rsidRPr="008D542B" w:rsidRDefault="0087140C">
      <w:pPr>
        <w:pStyle w:val="Heading1"/>
        <w:spacing w:before="1"/>
        <w:rPr>
          <w:sz w:val="24"/>
          <w:szCs w:val="24"/>
          <w:u w:val="none"/>
        </w:rPr>
      </w:pPr>
      <w:r>
        <w:rPr>
          <w:b w:val="0"/>
          <w:spacing w:val="-71"/>
          <w:u w:val="none"/>
        </w:rPr>
        <w:t xml:space="preserve"> </w:t>
      </w:r>
      <w:r w:rsidRPr="008D542B">
        <w:rPr>
          <w:sz w:val="24"/>
          <w:szCs w:val="24"/>
          <w:u w:val="thick"/>
        </w:rPr>
        <w:t>ROZDZIAŁ 17 - Inne informacje</w:t>
      </w:r>
    </w:p>
    <w:p w:rsidR="008C5C73" w:rsidRDefault="008D542B" w:rsidP="00C331E5">
      <w:pPr>
        <w:pStyle w:val="Akapitzlist"/>
        <w:numPr>
          <w:ilvl w:val="1"/>
          <w:numId w:val="5"/>
        </w:numPr>
        <w:tabs>
          <w:tab w:val="left" w:pos="878"/>
        </w:tabs>
        <w:spacing w:before="155" w:line="360" w:lineRule="auto"/>
        <w:ind w:hanging="482"/>
        <w:rPr>
          <w:sz w:val="24"/>
        </w:rPr>
      </w:pPr>
      <w:r>
        <w:rPr>
          <w:sz w:val="24"/>
        </w:rPr>
        <w:t xml:space="preserve"> </w:t>
      </w:r>
      <w:r w:rsidR="00C331E5">
        <w:rPr>
          <w:sz w:val="24"/>
        </w:rPr>
        <w:t xml:space="preserve">17.1. </w:t>
      </w:r>
      <w:r w:rsidR="0087140C">
        <w:rPr>
          <w:sz w:val="24"/>
        </w:rPr>
        <w:t>Zamawiający nie przewiduje zebrania</w:t>
      </w:r>
      <w:r w:rsidR="0087140C">
        <w:rPr>
          <w:spacing w:val="-7"/>
          <w:sz w:val="24"/>
        </w:rPr>
        <w:t xml:space="preserve"> </w:t>
      </w:r>
      <w:r w:rsidR="0087140C">
        <w:rPr>
          <w:sz w:val="24"/>
        </w:rPr>
        <w:t>wykonawców.</w:t>
      </w:r>
    </w:p>
    <w:p w:rsidR="008C5C73" w:rsidRDefault="00C331E5" w:rsidP="00C331E5">
      <w:pPr>
        <w:pStyle w:val="Akapitzlist"/>
        <w:numPr>
          <w:ilvl w:val="1"/>
          <w:numId w:val="5"/>
        </w:numPr>
        <w:tabs>
          <w:tab w:val="clear" w:pos="360"/>
          <w:tab w:val="num" w:pos="426"/>
        </w:tabs>
        <w:spacing w:line="360" w:lineRule="auto"/>
        <w:ind w:left="284" w:firstLine="0"/>
        <w:rPr>
          <w:sz w:val="24"/>
        </w:rPr>
      </w:pPr>
      <w:r>
        <w:rPr>
          <w:sz w:val="24"/>
        </w:rPr>
        <w:t xml:space="preserve">17.2. </w:t>
      </w:r>
      <w:r w:rsidR="0087140C">
        <w:rPr>
          <w:sz w:val="24"/>
        </w:rPr>
        <w:t>Zamawiający nie przewiduje zawarcia umowy</w:t>
      </w:r>
      <w:r w:rsidR="0087140C">
        <w:rPr>
          <w:spacing w:val="-8"/>
          <w:sz w:val="24"/>
        </w:rPr>
        <w:t xml:space="preserve"> </w:t>
      </w:r>
      <w:r w:rsidR="0087140C">
        <w:rPr>
          <w:sz w:val="24"/>
        </w:rPr>
        <w:t>ramowej.</w:t>
      </w:r>
    </w:p>
    <w:p w:rsidR="008C5C73" w:rsidRDefault="00C331E5" w:rsidP="00C331E5">
      <w:pPr>
        <w:pStyle w:val="Akapitzlist"/>
        <w:spacing w:line="360" w:lineRule="auto"/>
        <w:ind w:left="426" w:firstLine="0"/>
        <w:rPr>
          <w:sz w:val="24"/>
        </w:rPr>
      </w:pPr>
      <w:r>
        <w:rPr>
          <w:sz w:val="24"/>
        </w:rPr>
        <w:t xml:space="preserve">17.3. </w:t>
      </w:r>
      <w:r w:rsidR="0087140C">
        <w:rPr>
          <w:sz w:val="24"/>
        </w:rPr>
        <w:t>Zamawiający nie dopuszcza i nie przewiduje składania oferty</w:t>
      </w:r>
      <w:r w:rsidR="0087140C">
        <w:rPr>
          <w:spacing w:val="-16"/>
          <w:sz w:val="24"/>
        </w:rPr>
        <w:t xml:space="preserve"> </w:t>
      </w:r>
      <w:r w:rsidR="0087140C">
        <w:rPr>
          <w:sz w:val="24"/>
        </w:rPr>
        <w:t>wariantowej.</w:t>
      </w:r>
    </w:p>
    <w:p w:rsidR="008C5C73" w:rsidRDefault="00C331E5" w:rsidP="00C331E5">
      <w:pPr>
        <w:pStyle w:val="Akapitzlist"/>
        <w:spacing w:line="360" w:lineRule="auto"/>
        <w:ind w:left="426" w:firstLine="0"/>
        <w:rPr>
          <w:sz w:val="24"/>
        </w:rPr>
      </w:pPr>
      <w:r>
        <w:rPr>
          <w:sz w:val="24"/>
        </w:rPr>
        <w:t xml:space="preserve">17.4. </w:t>
      </w:r>
      <w:r w:rsidR="008D542B">
        <w:rPr>
          <w:sz w:val="24"/>
        </w:rPr>
        <w:t>Z</w:t>
      </w:r>
      <w:r w:rsidR="0087140C">
        <w:rPr>
          <w:sz w:val="24"/>
        </w:rPr>
        <w:t>amawiający nie dopuszcza składania ofert</w:t>
      </w:r>
      <w:r w:rsidR="0087140C">
        <w:rPr>
          <w:spacing w:val="-5"/>
          <w:sz w:val="24"/>
        </w:rPr>
        <w:t xml:space="preserve"> </w:t>
      </w:r>
      <w:r w:rsidR="0087140C">
        <w:rPr>
          <w:sz w:val="24"/>
        </w:rPr>
        <w:t>częściowych.</w:t>
      </w:r>
    </w:p>
    <w:p w:rsidR="008C5C73" w:rsidRDefault="00C331E5" w:rsidP="00C331E5">
      <w:pPr>
        <w:pStyle w:val="Akapitzlist"/>
        <w:spacing w:line="360" w:lineRule="auto"/>
        <w:ind w:left="426" w:firstLine="0"/>
        <w:rPr>
          <w:sz w:val="24"/>
        </w:rPr>
      </w:pPr>
      <w:r>
        <w:rPr>
          <w:sz w:val="24"/>
        </w:rPr>
        <w:lastRenderedPageBreak/>
        <w:t xml:space="preserve">17.5. </w:t>
      </w:r>
      <w:r w:rsidR="0087140C">
        <w:rPr>
          <w:sz w:val="24"/>
        </w:rPr>
        <w:t>Zamawiający nie przewiduje rozliczenia w walutach</w:t>
      </w:r>
      <w:r w:rsidR="0087140C">
        <w:rPr>
          <w:spacing w:val="-9"/>
          <w:sz w:val="24"/>
        </w:rPr>
        <w:t xml:space="preserve"> </w:t>
      </w:r>
      <w:r w:rsidR="0087140C">
        <w:rPr>
          <w:sz w:val="24"/>
        </w:rPr>
        <w:t>obcych.</w:t>
      </w:r>
    </w:p>
    <w:p w:rsidR="008C5C73" w:rsidRDefault="00C331E5" w:rsidP="00C331E5">
      <w:pPr>
        <w:pStyle w:val="Akapitzlist"/>
        <w:spacing w:line="360" w:lineRule="auto"/>
        <w:ind w:left="426" w:firstLine="0"/>
        <w:rPr>
          <w:sz w:val="24"/>
        </w:rPr>
      </w:pPr>
      <w:r>
        <w:rPr>
          <w:sz w:val="24"/>
        </w:rPr>
        <w:t xml:space="preserve">17.6. </w:t>
      </w:r>
      <w:r w:rsidR="0087140C">
        <w:rPr>
          <w:sz w:val="24"/>
        </w:rPr>
        <w:t>Zamawiający nie przewiduje możliwości udzielenia zamówień</w:t>
      </w:r>
      <w:r w:rsidR="0087140C">
        <w:rPr>
          <w:spacing w:val="-11"/>
          <w:sz w:val="24"/>
        </w:rPr>
        <w:t xml:space="preserve"> </w:t>
      </w:r>
      <w:r w:rsidR="0087140C">
        <w:rPr>
          <w:sz w:val="24"/>
        </w:rPr>
        <w:t>uzupełniających.</w:t>
      </w:r>
    </w:p>
    <w:p w:rsidR="008C5C73" w:rsidRDefault="00C331E5" w:rsidP="00C331E5">
      <w:pPr>
        <w:pStyle w:val="Akapitzlist"/>
        <w:spacing w:line="360" w:lineRule="auto"/>
        <w:ind w:left="426" w:firstLine="0"/>
        <w:rPr>
          <w:sz w:val="24"/>
        </w:rPr>
      </w:pPr>
      <w:r>
        <w:rPr>
          <w:sz w:val="24"/>
        </w:rPr>
        <w:t xml:space="preserve">17.7. </w:t>
      </w:r>
      <w:r w:rsidR="0087140C">
        <w:rPr>
          <w:sz w:val="24"/>
        </w:rPr>
        <w:t>Zamawiający nie przewiduje zwrotu kosztów udziału w</w:t>
      </w:r>
      <w:r w:rsidR="0087140C">
        <w:rPr>
          <w:spacing w:val="-12"/>
          <w:sz w:val="24"/>
        </w:rPr>
        <w:t xml:space="preserve"> </w:t>
      </w:r>
      <w:r w:rsidR="0087140C">
        <w:rPr>
          <w:sz w:val="24"/>
        </w:rPr>
        <w:t>postępowaniu.</w:t>
      </w:r>
    </w:p>
    <w:p w:rsidR="008C5C73" w:rsidRDefault="00C331E5" w:rsidP="00C331E5">
      <w:pPr>
        <w:pStyle w:val="Akapitzlist"/>
        <w:spacing w:line="360" w:lineRule="auto"/>
        <w:ind w:left="426" w:right="-53" w:firstLine="0"/>
        <w:rPr>
          <w:sz w:val="24"/>
        </w:rPr>
      </w:pPr>
      <w:r>
        <w:rPr>
          <w:sz w:val="24"/>
        </w:rPr>
        <w:t xml:space="preserve">17.8. </w:t>
      </w:r>
      <w:r w:rsidR="0087140C">
        <w:rPr>
          <w:sz w:val="24"/>
        </w:rPr>
        <w:t>Zamawiający nie przewiduje udzielania zaliczki na poczet wykonania</w:t>
      </w:r>
      <w:r w:rsidR="0087140C">
        <w:rPr>
          <w:spacing w:val="-24"/>
          <w:sz w:val="24"/>
        </w:rPr>
        <w:t xml:space="preserve"> </w:t>
      </w:r>
      <w:r w:rsidR="0087140C">
        <w:rPr>
          <w:sz w:val="24"/>
        </w:rPr>
        <w:t>niniejszego zamówienia.</w:t>
      </w:r>
    </w:p>
    <w:p w:rsidR="008C5C73" w:rsidRDefault="00C331E5" w:rsidP="00C331E5">
      <w:pPr>
        <w:pStyle w:val="Akapitzlist"/>
        <w:spacing w:line="360" w:lineRule="auto"/>
        <w:ind w:left="426" w:right="372" w:firstLine="0"/>
        <w:rPr>
          <w:sz w:val="24"/>
        </w:rPr>
      </w:pPr>
      <w:r>
        <w:rPr>
          <w:sz w:val="24"/>
        </w:rPr>
        <w:t xml:space="preserve">17.9. </w:t>
      </w:r>
      <w:r w:rsidR="0087140C">
        <w:rPr>
          <w:sz w:val="24"/>
        </w:rPr>
        <w:t>Zamawiający</w:t>
      </w:r>
      <w:r w:rsidR="009A2BFE">
        <w:rPr>
          <w:sz w:val="24"/>
        </w:rPr>
        <w:t xml:space="preserve"> </w:t>
      </w:r>
      <w:r w:rsidR="0087140C">
        <w:rPr>
          <w:sz w:val="24"/>
        </w:rPr>
        <w:t>nie przewiduje wyboru najkorzystniejszej oferty z zastosowaniem</w:t>
      </w:r>
      <w:r w:rsidR="0087140C">
        <w:rPr>
          <w:spacing w:val="-28"/>
          <w:sz w:val="24"/>
        </w:rPr>
        <w:t xml:space="preserve"> </w:t>
      </w:r>
      <w:r w:rsidR="0087140C">
        <w:rPr>
          <w:sz w:val="24"/>
        </w:rPr>
        <w:t>aukcji elektronicznej.</w:t>
      </w:r>
    </w:p>
    <w:p w:rsidR="008C5C73" w:rsidRDefault="00C331E5" w:rsidP="00C331E5">
      <w:pPr>
        <w:pStyle w:val="Akapitzlist"/>
        <w:tabs>
          <w:tab w:val="left" w:pos="1057"/>
        </w:tabs>
        <w:spacing w:line="360" w:lineRule="auto"/>
        <w:ind w:left="426" w:firstLine="0"/>
        <w:rPr>
          <w:sz w:val="24"/>
        </w:rPr>
      </w:pPr>
      <w:r>
        <w:rPr>
          <w:sz w:val="24"/>
        </w:rPr>
        <w:t xml:space="preserve">17.10. </w:t>
      </w:r>
      <w:r w:rsidR="0087140C">
        <w:rPr>
          <w:sz w:val="24"/>
        </w:rPr>
        <w:t>Zamawiający nie przewiduje ustanowienia dynamicznego systemu</w:t>
      </w:r>
      <w:r w:rsidR="0087140C">
        <w:rPr>
          <w:spacing w:val="-9"/>
          <w:sz w:val="24"/>
        </w:rPr>
        <w:t xml:space="preserve"> </w:t>
      </w:r>
      <w:r w:rsidR="0087140C">
        <w:rPr>
          <w:sz w:val="24"/>
        </w:rPr>
        <w:t>zakupów.</w:t>
      </w:r>
    </w:p>
    <w:p w:rsidR="008C5C73" w:rsidRDefault="00C331E5" w:rsidP="00C331E5">
      <w:pPr>
        <w:pStyle w:val="Akapitzlist"/>
        <w:tabs>
          <w:tab w:val="left" w:pos="1110"/>
          <w:tab w:val="left" w:pos="9498"/>
        </w:tabs>
        <w:spacing w:line="360" w:lineRule="auto"/>
        <w:ind w:left="426" w:right="390" w:firstLine="0"/>
        <w:rPr>
          <w:sz w:val="24"/>
        </w:rPr>
      </w:pPr>
      <w:r>
        <w:rPr>
          <w:sz w:val="24"/>
        </w:rPr>
        <w:t xml:space="preserve">17.11. </w:t>
      </w:r>
      <w:r w:rsidR="0087140C">
        <w:rPr>
          <w:sz w:val="24"/>
        </w:rPr>
        <w:t>Do spraw nieuregulowanych w niniejszej specyfikacji mają zastosowanie przepisy ustawy z dnia 29 stycznia 200</w:t>
      </w:r>
      <w:r w:rsidR="001B5CA1">
        <w:rPr>
          <w:sz w:val="24"/>
        </w:rPr>
        <w:t>4 r. Prawo Zamówień Publicznych.</w:t>
      </w:r>
    </w:p>
    <w:p w:rsidR="001B5CA1" w:rsidRDefault="001B5CA1" w:rsidP="00C331E5">
      <w:pPr>
        <w:pStyle w:val="Akapitzlist"/>
        <w:tabs>
          <w:tab w:val="left" w:pos="1110"/>
          <w:tab w:val="left" w:pos="9498"/>
        </w:tabs>
        <w:spacing w:line="360" w:lineRule="auto"/>
        <w:ind w:left="426" w:right="390" w:firstLine="0"/>
        <w:rPr>
          <w:sz w:val="24"/>
        </w:rPr>
      </w:pPr>
    </w:p>
    <w:p w:rsidR="008C5C73" w:rsidRPr="008D542B" w:rsidRDefault="0087140C" w:rsidP="00C331E5">
      <w:pPr>
        <w:pStyle w:val="Heading1"/>
        <w:spacing w:line="360" w:lineRule="auto"/>
        <w:jc w:val="both"/>
        <w:rPr>
          <w:sz w:val="24"/>
          <w:szCs w:val="24"/>
          <w:u w:val="none"/>
        </w:rPr>
      </w:pPr>
      <w:r>
        <w:rPr>
          <w:b w:val="0"/>
          <w:spacing w:val="-71"/>
          <w:u w:val="none"/>
        </w:rPr>
        <w:t xml:space="preserve"> </w:t>
      </w:r>
      <w:r w:rsidRPr="008D542B">
        <w:rPr>
          <w:sz w:val="24"/>
          <w:szCs w:val="24"/>
          <w:u w:val="thick"/>
        </w:rPr>
        <w:t>ROZDZIAŁ 18 - Pouczenia o środkach ochrony prawnej</w:t>
      </w:r>
    </w:p>
    <w:p w:rsidR="008C5C73" w:rsidRDefault="0087140C" w:rsidP="00C331E5">
      <w:pPr>
        <w:pStyle w:val="Tekstpodstawowy"/>
        <w:spacing w:before="157" w:line="360" w:lineRule="auto"/>
        <w:ind w:left="396" w:right="395"/>
      </w:pPr>
      <w:r>
        <w:t>Wykonawcom, a także innym osobom, których interes prawny w uzyskaniu zamówienia doznał lub może doznać uszczerbku w wyniku naruszenia przez Zamawiającego przepisów ustawy Prawo Zamówień Publicznych przysługują  środki  ochrony prawnej  przewidzianej  w dziale VI ustawy Prawo Zamówień</w:t>
      </w:r>
      <w:r>
        <w:rPr>
          <w:spacing w:val="-12"/>
        </w:rPr>
        <w:t xml:space="preserve"> </w:t>
      </w:r>
      <w:r>
        <w:t>Publicznych.</w:t>
      </w:r>
    </w:p>
    <w:p w:rsidR="008C5C73" w:rsidRDefault="0087140C" w:rsidP="00C331E5">
      <w:pPr>
        <w:pStyle w:val="Heading2"/>
        <w:spacing w:line="360" w:lineRule="auto"/>
        <w:jc w:val="both"/>
      </w:pPr>
      <w:r>
        <w:rPr>
          <w:b w:val="0"/>
          <w:spacing w:val="-60"/>
          <w:u w:val="thick"/>
        </w:rPr>
        <w:t xml:space="preserve"> </w:t>
      </w:r>
      <w:r>
        <w:rPr>
          <w:u w:val="thick"/>
        </w:rPr>
        <w:t>ROZDZIAŁ 19 - Postanowienia końcowe</w:t>
      </w:r>
    </w:p>
    <w:p w:rsidR="008C5C73" w:rsidRPr="006A45EE" w:rsidRDefault="0087140C" w:rsidP="00C331E5">
      <w:pPr>
        <w:pStyle w:val="Akapitzlist"/>
        <w:numPr>
          <w:ilvl w:val="1"/>
          <w:numId w:val="4"/>
        </w:numPr>
        <w:tabs>
          <w:tab w:val="clear" w:pos="360"/>
          <w:tab w:val="num" w:pos="426"/>
          <w:tab w:val="left" w:pos="878"/>
        </w:tabs>
        <w:spacing w:before="70" w:line="360" w:lineRule="auto"/>
        <w:ind w:left="426" w:right="396" w:hanging="172"/>
        <w:rPr>
          <w:sz w:val="24"/>
          <w:szCs w:val="24"/>
        </w:rPr>
      </w:pPr>
      <w:r w:rsidRPr="006A45EE">
        <w:rPr>
          <w:sz w:val="24"/>
          <w:szCs w:val="24"/>
        </w:rPr>
        <w:t>Ujawnienie uczestnikom postępowania treści protokołu, ofert oraz wszelkich informacji zawartych w składanych oświadczeniach i zaświadczeniach w trakcie</w:t>
      </w:r>
      <w:r w:rsidRPr="006A45EE">
        <w:rPr>
          <w:spacing w:val="42"/>
          <w:sz w:val="24"/>
          <w:szCs w:val="24"/>
        </w:rPr>
        <w:t xml:space="preserve"> </w:t>
      </w:r>
      <w:r w:rsidRPr="006A45EE">
        <w:rPr>
          <w:sz w:val="24"/>
          <w:szCs w:val="24"/>
        </w:rPr>
        <w:t>prowadzonego</w:t>
      </w:r>
      <w:r w:rsidR="00C331E5" w:rsidRPr="006A45EE">
        <w:rPr>
          <w:sz w:val="24"/>
          <w:szCs w:val="24"/>
        </w:rPr>
        <w:t xml:space="preserve"> </w:t>
      </w:r>
      <w:r w:rsidRPr="006A45EE">
        <w:rPr>
          <w:sz w:val="24"/>
          <w:szCs w:val="24"/>
        </w:rPr>
        <w:t>postępowania za wyjątkiem informacji zastrzeżonych przez  uczestników postępowania  o udzielenie zamówienia publicznego w tym informacji stanowiących tajemnicę przedsiębiorstwa w rozumieniu przepisów o zwalczaniu nieuczciwej konkurencji odbywać się będzie, po złożeniu</w:t>
      </w:r>
      <w:r w:rsidRPr="006A45EE">
        <w:rPr>
          <w:spacing w:val="-3"/>
          <w:sz w:val="24"/>
          <w:szCs w:val="24"/>
        </w:rPr>
        <w:t xml:space="preserve"> </w:t>
      </w:r>
      <w:r w:rsidRPr="006A45EE">
        <w:rPr>
          <w:sz w:val="24"/>
          <w:szCs w:val="24"/>
        </w:rPr>
        <w:t>wniosku.</w:t>
      </w:r>
    </w:p>
    <w:p w:rsidR="008C5C73" w:rsidRPr="006A45EE" w:rsidRDefault="0087140C" w:rsidP="00C331E5">
      <w:pPr>
        <w:pStyle w:val="Akapitzlist"/>
        <w:numPr>
          <w:ilvl w:val="1"/>
          <w:numId w:val="4"/>
        </w:numPr>
        <w:tabs>
          <w:tab w:val="left" w:pos="853"/>
        </w:tabs>
        <w:spacing w:line="360" w:lineRule="auto"/>
        <w:ind w:left="426" w:right="393" w:firstLine="28"/>
        <w:rPr>
          <w:sz w:val="24"/>
          <w:szCs w:val="24"/>
        </w:rPr>
      </w:pPr>
      <w:r w:rsidRPr="006A45EE">
        <w:rPr>
          <w:sz w:val="24"/>
          <w:szCs w:val="24"/>
        </w:rPr>
        <w:t xml:space="preserve">Zgodnie z art. 13 ust. 1 i 2 rozporządzenia Parlamentu Europejskiego i Rady (UE) 2016/679  z dnia 27 kwietnia 2016 r. w sprawie  ochrony osób  fizycznych w związku  </w:t>
      </w:r>
      <w:r w:rsidR="006A45EE" w:rsidRPr="006A45EE">
        <w:rPr>
          <w:sz w:val="24"/>
          <w:szCs w:val="24"/>
        </w:rPr>
        <w:t xml:space="preserve">                      </w:t>
      </w:r>
      <w:r w:rsidRPr="006A45EE">
        <w:rPr>
          <w:sz w:val="24"/>
          <w:szCs w:val="24"/>
        </w:rPr>
        <w:t xml:space="preserve">   z przetwarzaniem danych osobowych i w sprawie swobodnego przepływu takich danych oraz uchylenia dyrektywy 95/46/WE (ogólne rozporządzenie o ochronie danych) (Dz. Urz. UE L 119 z 04.05.2016, str. 1), dalej „RODO”, informuję,</w:t>
      </w:r>
      <w:r w:rsidRPr="006A45EE">
        <w:rPr>
          <w:spacing w:val="-5"/>
          <w:sz w:val="24"/>
          <w:szCs w:val="24"/>
        </w:rPr>
        <w:t xml:space="preserve"> </w:t>
      </w:r>
      <w:r w:rsidRPr="006A45EE">
        <w:rPr>
          <w:sz w:val="24"/>
          <w:szCs w:val="24"/>
        </w:rPr>
        <w:t>że:</w:t>
      </w:r>
    </w:p>
    <w:p w:rsidR="008C5C73" w:rsidRDefault="0087140C" w:rsidP="00C331E5">
      <w:pPr>
        <w:pStyle w:val="Akapitzlist"/>
        <w:numPr>
          <w:ilvl w:val="2"/>
          <w:numId w:val="4"/>
        </w:numPr>
        <w:tabs>
          <w:tab w:val="left" w:pos="824"/>
        </w:tabs>
        <w:spacing w:before="151" w:line="360" w:lineRule="auto"/>
        <w:ind w:right="394"/>
        <w:rPr>
          <w:i/>
          <w:sz w:val="24"/>
        </w:rPr>
      </w:pPr>
      <w:r>
        <w:rPr>
          <w:sz w:val="24"/>
        </w:rPr>
        <w:t xml:space="preserve">administratorem Pani/Pana danych osobowych jest </w:t>
      </w:r>
      <w:r>
        <w:rPr>
          <w:i/>
          <w:sz w:val="24"/>
        </w:rPr>
        <w:t xml:space="preserve">Gmina </w:t>
      </w:r>
      <w:r w:rsidR="007C33A2">
        <w:rPr>
          <w:i/>
          <w:sz w:val="24"/>
        </w:rPr>
        <w:t xml:space="preserve">Działdowo, </w:t>
      </w:r>
      <w:r>
        <w:rPr>
          <w:i/>
          <w:sz w:val="24"/>
        </w:rPr>
        <w:t>ul.</w:t>
      </w:r>
      <w:r w:rsidR="007C33A2">
        <w:rPr>
          <w:i/>
          <w:sz w:val="24"/>
        </w:rPr>
        <w:t xml:space="preserve"> Księżodworska 10, 13-200 Działdowo;</w:t>
      </w:r>
    </w:p>
    <w:p w:rsidR="008C5C73" w:rsidRPr="00B9536F" w:rsidRDefault="00B9536F" w:rsidP="00C331E5">
      <w:pPr>
        <w:pStyle w:val="Akapitzlist"/>
        <w:numPr>
          <w:ilvl w:val="2"/>
          <w:numId w:val="4"/>
        </w:numPr>
        <w:tabs>
          <w:tab w:val="left" w:pos="824"/>
        </w:tabs>
        <w:spacing w:before="1" w:line="360" w:lineRule="auto"/>
        <w:ind w:right="391"/>
        <w:rPr>
          <w:sz w:val="24"/>
          <w:szCs w:val="24"/>
        </w:rPr>
      </w:pPr>
      <w:r w:rsidRPr="00B9536F">
        <w:rPr>
          <w:color w:val="000000" w:themeColor="text1"/>
          <w:sz w:val="24"/>
          <w:szCs w:val="24"/>
        </w:rPr>
        <w:t>kontakt z Inspektorem Ochrony Danych możliwy jest pod numerem tel. nr 23</w:t>
      </w:r>
      <w:r>
        <w:rPr>
          <w:color w:val="000000" w:themeColor="text1"/>
          <w:sz w:val="24"/>
          <w:szCs w:val="24"/>
        </w:rPr>
        <w:t> </w:t>
      </w:r>
      <w:r w:rsidRPr="00B9536F">
        <w:rPr>
          <w:color w:val="000000" w:themeColor="text1"/>
          <w:sz w:val="24"/>
          <w:szCs w:val="24"/>
        </w:rPr>
        <w:t xml:space="preserve">697-07-09 lub adresem email </w:t>
      </w:r>
      <w:hyperlink r:id="rId12" w:history="1">
        <w:r w:rsidRPr="00B9536F">
          <w:rPr>
            <w:rStyle w:val="Hipercze"/>
            <w:sz w:val="24"/>
            <w:szCs w:val="24"/>
          </w:rPr>
          <w:t>abi@ugdzialdowo.pl</w:t>
        </w:r>
      </w:hyperlink>
      <w:r w:rsidRPr="00B9536F">
        <w:rPr>
          <w:sz w:val="24"/>
          <w:szCs w:val="24"/>
        </w:rPr>
        <w:t xml:space="preserve"> </w:t>
      </w:r>
      <w:r w:rsidR="0087140C" w:rsidRPr="00B9536F">
        <w:rPr>
          <w:b/>
          <w:sz w:val="24"/>
          <w:szCs w:val="24"/>
          <w:vertAlign w:val="superscript"/>
        </w:rPr>
        <w:t>*</w:t>
      </w:r>
      <w:r w:rsidR="0087140C" w:rsidRPr="00B9536F">
        <w:rPr>
          <w:sz w:val="24"/>
          <w:szCs w:val="24"/>
        </w:rPr>
        <w:t>;</w:t>
      </w:r>
    </w:p>
    <w:p w:rsidR="008C5C73" w:rsidRDefault="0087140C" w:rsidP="00C331E5">
      <w:pPr>
        <w:pStyle w:val="Akapitzlist"/>
        <w:numPr>
          <w:ilvl w:val="2"/>
          <w:numId w:val="4"/>
        </w:numPr>
        <w:tabs>
          <w:tab w:val="left" w:pos="824"/>
        </w:tabs>
        <w:spacing w:line="360" w:lineRule="auto"/>
        <w:ind w:right="394"/>
        <w:rPr>
          <w:sz w:val="24"/>
        </w:rPr>
      </w:pPr>
      <w:r>
        <w:rPr>
          <w:sz w:val="24"/>
        </w:rPr>
        <w:t xml:space="preserve">Pani/Pana dane osobowe przetwarzane będą na podstawie art. 6 ust. 1 lit. c RODO w celu związanym z postępowaniem o udzielenie zamówienia publicznego </w:t>
      </w:r>
      <w:r w:rsidR="00647CBF" w:rsidRPr="00C331E5">
        <w:rPr>
          <w:sz w:val="24"/>
        </w:rPr>
        <w:t>FZK</w:t>
      </w:r>
      <w:r w:rsidRPr="00C331E5">
        <w:rPr>
          <w:sz w:val="24"/>
        </w:rPr>
        <w:t>.271.</w:t>
      </w:r>
      <w:r w:rsidR="00C331E5" w:rsidRPr="00C331E5">
        <w:rPr>
          <w:sz w:val="24"/>
        </w:rPr>
        <w:t>2</w:t>
      </w:r>
      <w:r w:rsidRPr="00C331E5">
        <w:rPr>
          <w:sz w:val="24"/>
        </w:rPr>
        <w:t>.2020</w:t>
      </w:r>
      <w:r>
        <w:rPr>
          <w:sz w:val="24"/>
        </w:rPr>
        <w:t xml:space="preserve"> </w:t>
      </w:r>
      <w:r>
        <w:rPr>
          <w:sz w:val="24"/>
        </w:rPr>
        <w:lastRenderedPageBreak/>
        <w:t>prowadzonym w trybie przetargu nieograniczonego;</w:t>
      </w:r>
    </w:p>
    <w:p w:rsidR="008C5C73" w:rsidRDefault="0087140C" w:rsidP="00C331E5">
      <w:pPr>
        <w:pStyle w:val="Akapitzlist"/>
        <w:numPr>
          <w:ilvl w:val="2"/>
          <w:numId w:val="4"/>
        </w:numPr>
        <w:tabs>
          <w:tab w:val="left" w:pos="824"/>
        </w:tabs>
        <w:spacing w:line="360" w:lineRule="auto"/>
        <w:ind w:right="391"/>
        <w:rPr>
          <w:sz w:val="24"/>
        </w:rPr>
      </w:pPr>
      <w:r>
        <w:rPr>
          <w:sz w:val="24"/>
        </w:rPr>
        <w:t>odbiorcami Pani/Pana danych osobowych będą osoby lub podmioty, którym udostępniona zostanie dokumentacja postępowania w oparciu o art. 8 oraz art. 96 ust. 3 ustawy z dnia 29 stycznia 2004 r. – Prawo zamówień publicznych, dalej „ustawa</w:t>
      </w:r>
      <w:r>
        <w:rPr>
          <w:spacing w:val="-2"/>
          <w:sz w:val="24"/>
        </w:rPr>
        <w:t xml:space="preserve"> </w:t>
      </w:r>
      <w:r>
        <w:rPr>
          <w:sz w:val="24"/>
        </w:rPr>
        <w:t>Pzp”;</w:t>
      </w:r>
    </w:p>
    <w:p w:rsidR="008C5C73" w:rsidRDefault="0087140C" w:rsidP="00C331E5">
      <w:pPr>
        <w:pStyle w:val="Akapitzlist"/>
        <w:numPr>
          <w:ilvl w:val="2"/>
          <w:numId w:val="4"/>
        </w:numPr>
        <w:tabs>
          <w:tab w:val="left" w:pos="824"/>
        </w:tabs>
        <w:spacing w:line="360" w:lineRule="auto"/>
        <w:ind w:right="396"/>
        <w:rPr>
          <w:sz w:val="24"/>
        </w:rPr>
      </w:pPr>
      <w:r>
        <w:rPr>
          <w:sz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C5C73" w:rsidRDefault="0087140C" w:rsidP="00C331E5">
      <w:pPr>
        <w:pStyle w:val="Akapitzlist"/>
        <w:numPr>
          <w:ilvl w:val="2"/>
          <w:numId w:val="4"/>
        </w:numPr>
        <w:tabs>
          <w:tab w:val="left" w:pos="824"/>
        </w:tabs>
        <w:spacing w:line="360" w:lineRule="auto"/>
        <w:ind w:right="392"/>
        <w:rPr>
          <w:sz w:val="24"/>
        </w:rPr>
      </w:pPr>
      <w:r>
        <w:rPr>
          <w:sz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r>
        <w:rPr>
          <w:spacing w:val="-7"/>
          <w:sz w:val="24"/>
        </w:rPr>
        <w:t xml:space="preserve"> </w:t>
      </w:r>
      <w:r>
        <w:rPr>
          <w:sz w:val="24"/>
        </w:rPr>
        <w:t>Pzp;</w:t>
      </w:r>
    </w:p>
    <w:p w:rsidR="008C5C73" w:rsidRDefault="0087140C" w:rsidP="00C331E5">
      <w:pPr>
        <w:pStyle w:val="Akapitzlist"/>
        <w:numPr>
          <w:ilvl w:val="2"/>
          <w:numId w:val="4"/>
        </w:numPr>
        <w:tabs>
          <w:tab w:val="left" w:pos="824"/>
        </w:tabs>
        <w:spacing w:line="360" w:lineRule="auto"/>
        <w:ind w:right="404"/>
        <w:rPr>
          <w:sz w:val="24"/>
        </w:rPr>
      </w:pPr>
      <w:r>
        <w:rPr>
          <w:sz w:val="24"/>
        </w:rPr>
        <w:t>w odniesieniu do Pani/Pana danych osobowych decyzje nie będą podejmowane w sposób zautomatyzowany, stosowanie do art. 22</w:t>
      </w:r>
      <w:r>
        <w:rPr>
          <w:spacing w:val="-1"/>
          <w:sz w:val="24"/>
        </w:rPr>
        <w:t xml:space="preserve"> </w:t>
      </w:r>
      <w:r>
        <w:rPr>
          <w:sz w:val="24"/>
        </w:rPr>
        <w:t>RODO;</w:t>
      </w:r>
    </w:p>
    <w:p w:rsidR="008C5C73" w:rsidRDefault="0087140C" w:rsidP="00C331E5">
      <w:pPr>
        <w:pStyle w:val="Akapitzlist"/>
        <w:numPr>
          <w:ilvl w:val="2"/>
          <w:numId w:val="4"/>
        </w:numPr>
        <w:tabs>
          <w:tab w:val="left" w:pos="824"/>
        </w:tabs>
        <w:spacing w:before="1" w:line="360" w:lineRule="auto"/>
        <w:rPr>
          <w:sz w:val="24"/>
        </w:rPr>
      </w:pPr>
      <w:r>
        <w:rPr>
          <w:sz w:val="24"/>
        </w:rPr>
        <w:t>posiada</w:t>
      </w:r>
      <w:r>
        <w:rPr>
          <w:spacing w:val="-5"/>
          <w:sz w:val="24"/>
        </w:rPr>
        <w:t xml:space="preserve"> </w:t>
      </w:r>
      <w:r>
        <w:rPr>
          <w:sz w:val="24"/>
        </w:rPr>
        <w:t>Pani/Pan:</w:t>
      </w:r>
    </w:p>
    <w:p w:rsidR="008C5C73" w:rsidRDefault="0087140C" w:rsidP="00C331E5">
      <w:pPr>
        <w:pStyle w:val="Akapitzlist"/>
        <w:numPr>
          <w:ilvl w:val="3"/>
          <w:numId w:val="4"/>
        </w:numPr>
        <w:tabs>
          <w:tab w:val="left" w:pos="1105"/>
        </w:tabs>
        <w:spacing w:line="360" w:lineRule="auto"/>
        <w:ind w:right="394"/>
        <w:rPr>
          <w:sz w:val="24"/>
        </w:rPr>
      </w:pPr>
      <w:r>
        <w:rPr>
          <w:sz w:val="24"/>
        </w:rPr>
        <w:t>na podstawie art. 15 RODO prawo dostępu do danych osobowych Pani/Pana dotyczących;</w:t>
      </w:r>
    </w:p>
    <w:p w:rsidR="008C5C73" w:rsidRDefault="0087140C" w:rsidP="00C331E5">
      <w:pPr>
        <w:pStyle w:val="Akapitzlist"/>
        <w:numPr>
          <w:ilvl w:val="3"/>
          <w:numId w:val="4"/>
        </w:numPr>
        <w:tabs>
          <w:tab w:val="left" w:pos="1105"/>
        </w:tabs>
        <w:spacing w:line="360" w:lineRule="auto"/>
        <w:ind w:hanging="282"/>
        <w:rPr>
          <w:sz w:val="24"/>
        </w:rPr>
      </w:pPr>
      <w:r>
        <w:rPr>
          <w:sz w:val="24"/>
        </w:rPr>
        <w:t>na podstawie art. 16 RODO prawo do sprostowania Pani/Pana danych osobowych</w:t>
      </w:r>
      <w:r>
        <w:rPr>
          <w:spacing w:val="-4"/>
          <w:sz w:val="24"/>
        </w:rPr>
        <w:t xml:space="preserve"> </w:t>
      </w:r>
      <w:r>
        <w:rPr>
          <w:b/>
          <w:sz w:val="24"/>
          <w:vertAlign w:val="superscript"/>
        </w:rPr>
        <w:t>**</w:t>
      </w:r>
      <w:r>
        <w:rPr>
          <w:sz w:val="24"/>
        </w:rPr>
        <w:t>;</w:t>
      </w:r>
    </w:p>
    <w:p w:rsidR="008C5C73" w:rsidRDefault="0087140C" w:rsidP="00C331E5">
      <w:pPr>
        <w:pStyle w:val="Akapitzlist"/>
        <w:numPr>
          <w:ilvl w:val="3"/>
          <w:numId w:val="4"/>
        </w:numPr>
        <w:tabs>
          <w:tab w:val="left" w:pos="1105"/>
        </w:tabs>
        <w:spacing w:line="360" w:lineRule="auto"/>
        <w:ind w:right="402"/>
        <w:rPr>
          <w:sz w:val="24"/>
        </w:rPr>
      </w:pPr>
      <w:r>
        <w:rPr>
          <w:sz w:val="24"/>
        </w:rPr>
        <w:t>na podstawie art. 18 RODO prawo żądania od administratora ograniczenia przetwarzania danych osobowych z zastrzeżeniem przypadków, o których mowa w art. 18 ust. 2 RODO</w:t>
      </w:r>
      <w:r>
        <w:rPr>
          <w:spacing w:val="-1"/>
          <w:sz w:val="24"/>
        </w:rPr>
        <w:t xml:space="preserve"> </w:t>
      </w:r>
      <w:r>
        <w:rPr>
          <w:sz w:val="24"/>
        </w:rPr>
        <w:t>***;</w:t>
      </w:r>
    </w:p>
    <w:p w:rsidR="008C5C73" w:rsidRDefault="0087140C" w:rsidP="00C331E5">
      <w:pPr>
        <w:pStyle w:val="Akapitzlist"/>
        <w:numPr>
          <w:ilvl w:val="3"/>
          <w:numId w:val="4"/>
        </w:numPr>
        <w:tabs>
          <w:tab w:val="left" w:pos="1105"/>
        </w:tabs>
        <w:spacing w:line="360" w:lineRule="auto"/>
        <w:ind w:right="400"/>
        <w:rPr>
          <w:sz w:val="24"/>
        </w:rPr>
      </w:pPr>
      <w:r>
        <w:rPr>
          <w:sz w:val="24"/>
        </w:rPr>
        <w:t>prawo do wniesienia skargi do Prezesa Urzędu Ochrony Danych Osobowych, gdy uzna Pani/Pan, że przetwarzanie danych osobowych Pani/Pana dotyczących narusza przepisy</w:t>
      </w:r>
      <w:r>
        <w:rPr>
          <w:spacing w:val="-5"/>
          <w:sz w:val="24"/>
        </w:rPr>
        <w:t xml:space="preserve"> </w:t>
      </w:r>
      <w:r>
        <w:rPr>
          <w:sz w:val="24"/>
        </w:rPr>
        <w:t>RODO;</w:t>
      </w:r>
    </w:p>
    <w:p w:rsidR="008C5C73" w:rsidRDefault="0087140C" w:rsidP="00C331E5">
      <w:pPr>
        <w:pStyle w:val="Akapitzlist"/>
        <w:numPr>
          <w:ilvl w:val="2"/>
          <w:numId w:val="4"/>
        </w:numPr>
        <w:tabs>
          <w:tab w:val="left" w:pos="824"/>
        </w:tabs>
        <w:spacing w:line="360" w:lineRule="auto"/>
        <w:rPr>
          <w:sz w:val="24"/>
        </w:rPr>
      </w:pPr>
      <w:r>
        <w:rPr>
          <w:sz w:val="24"/>
        </w:rPr>
        <w:t>nie przysługuje</w:t>
      </w:r>
      <w:r>
        <w:rPr>
          <w:spacing w:val="-1"/>
          <w:sz w:val="24"/>
        </w:rPr>
        <w:t xml:space="preserve"> </w:t>
      </w:r>
      <w:r>
        <w:rPr>
          <w:sz w:val="24"/>
        </w:rPr>
        <w:t>Pani/Panu:</w:t>
      </w:r>
    </w:p>
    <w:p w:rsidR="008C5C73" w:rsidRDefault="0087140C" w:rsidP="00C331E5">
      <w:pPr>
        <w:pStyle w:val="Akapitzlist"/>
        <w:numPr>
          <w:ilvl w:val="3"/>
          <w:numId w:val="4"/>
        </w:numPr>
        <w:tabs>
          <w:tab w:val="left" w:pos="1105"/>
        </w:tabs>
        <w:spacing w:line="360" w:lineRule="auto"/>
        <w:ind w:right="404"/>
        <w:rPr>
          <w:sz w:val="24"/>
        </w:rPr>
      </w:pPr>
      <w:r>
        <w:rPr>
          <w:sz w:val="24"/>
        </w:rPr>
        <w:t>w związku z art. 17 ust. 3 lit. b, d lub e RODO prawo do usunięcia danych osobowych;</w:t>
      </w:r>
    </w:p>
    <w:p w:rsidR="008C5C73" w:rsidRDefault="0087140C" w:rsidP="00C331E5">
      <w:pPr>
        <w:pStyle w:val="Akapitzlist"/>
        <w:numPr>
          <w:ilvl w:val="3"/>
          <w:numId w:val="4"/>
        </w:numPr>
        <w:tabs>
          <w:tab w:val="left" w:pos="1105"/>
        </w:tabs>
        <w:spacing w:line="360" w:lineRule="auto"/>
        <w:ind w:hanging="282"/>
        <w:rPr>
          <w:sz w:val="24"/>
        </w:rPr>
      </w:pPr>
      <w:r>
        <w:rPr>
          <w:sz w:val="24"/>
        </w:rPr>
        <w:t>prawo do przenoszenia danych osobowych, o którym mowa w art. 20</w:t>
      </w:r>
      <w:r>
        <w:rPr>
          <w:spacing w:val="-3"/>
          <w:sz w:val="24"/>
        </w:rPr>
        <w:t xml:space="preserve"> </w:t>
      </w:r>
      <w:r>
        <w:rPr>
          <w:sz w:val="24"/>
        </w:rPr>
        <w:t>RODO;</w:t>
      </w:r>
    </w:p>
    <w:p w:rsidR="008C5C73" w:rsidRDefault="0087140C" w:rsidP="00C331E5">
      <w:pPr>
        <w:pStyle w:val="Heading2"/>
        <w:numPr>
          <w:ilvl w:val="3"/>
          <w:numId w:val="4"/>
        </w:numPr>
        <w:tabs>
          <w:tab w:val="left" w:pos="1105"/>
        </w:tabs>
        <w:spacing w:before="8" w:line="360" w:lineRule="auto"/>
        <w:ind w:right="400"/>
        <w:jc w:val="both"/>
      </w:pPr>
      <w:r>
        <w:t>na podstawie art. 21 RODO prawo sprzeciwu, wobec przetwarzania danych osobowych, gdyż podstawą prawną przetwarzania Pani/Pana danych osobowych jest art. 6 ust. 1 lit. c</w:t>
      </w:r>
      <w:r>
        <w:rPr>
          <w:spacing w:val="-3"/>
        </w:rPr>
        <w:t xml:space="preserve"> </w:t>
      </w:r>
      <w:r>
        <w:t>RODO</w:t>
      </w:r>
      <w:r>
        <w:rPr>
          <w:b w:val="0"/>
        </w:rPr>
        <w:t>.</w:t>
      </w:r>
      <w:r>
        <w:t>”</w:t>
      </w:r>
    </w:p>
    <w:p w:rsidR="008C5C73" w:rsidRDefault="008C5C73">
      <w:pPr>
        <w:pStyle w:val="Tekstpodstawowy"/>
        <w:spacing w:before="8"/>
        <w:jc w:val="left"/>
        <w:rPr>
          <w:b/>
        </w:rPr>
      </w:pPr>
    </w:p>
    <w:p w:rsidR="0097361E" w:rsidRDefault="0097361E">
      <w:pPr>
        <w:pStyle w:val="Tekstpodstawowy"/>
        <w:spacing w:before="8"/>
        <w:jc w:val="left"/>
        <w:rPr>
          <w:b/>
        </w:rPr>
      </w:pPr>
    </w:p>
    <w:p w:rsidR="0097361E" w:rsidRDefault="0097361E">
      <w:pPr>
        <w:pStyle w:val="Tekstpodstawowy"/>
        <w:spacing w:before="8"/>
        <w:jc w:val="left"/>
        <w:rPr>
          <w:b/>
        </w:rPr>
      </w:pPr>
    </w:p>
    <w:p w:rsidR="0097361E" w:rsidRDefault="0097361E">
      <w:pPr>
        <w:pStyle w:val="Tekstpodstawowy"/>
        <w:spacing w:before="8"/>
        <w:jc w:val="left"/>
        <w:rPr>
          <w:b/>
        </w:rPr>
      </w:pPr>
    </w:p>
    <w:p w:rsidR="0097361E" w:rsidRDefault="0097361E">
      <w:pPr>
        <w:pStyle w:val="Tekstpodstawowy"/>
        <w:spacing w:before="8"/>
        <w:jc w:val="left"/>
        <w:rPr>
          <w:b/>
        </w:rPr>
      </w:pPr>
    </w:p>
    <w:p w:rsidR="008C5C73" w:rsidRDefault="0087140C" w:rsidP="00CC434A">
      <w:pPr>
        <w:spacing w:line="360" w:lineRule="auto"/>
        <w:ind w:left="396"/>
        <w:jc w:val="both"/>
        <w:rPr>
          <w:b/>
          <w:sz w:val="24"/>
        </w:rPr>
      </w:pPr>
      <w:r>
        <w:rPr>
          <w:spacing w:val="-60"/>
          <w:sz w:val="24"/>
          <w:u w:val="thick"/>
        </w:rPr>
        <w:lastRenderedPageBreak/>
        <w:t xml:space="preserve"> </w:t>
      </w:r>
      <w:r w:rsidR="007C33A2">
        <w:rPr>
          <w:b/>
          <w:sz w:val="24"/>
          <w:u w:val="thick"/>
        </w:rPr>
        <w:t>ROZDZIAŁ 20 - Załą</w:t>
      </w:r>
      <w:r>
        <w:rPr>
          <w:b/>
          <w:sz w:val="24"/>
          <w:u w:val="thick"/>
        </w:rPr>
        <w:t>czniki stanowiące integralną część SIWZ:</w:t>
      </w:r>
    </w:p>
    <w:p w:rsidR="008C5C73" w:rsidRDefault="0087140C" w:rsidP="00CC434A">
      <w:pPr>
        <w:pStyle w:val="Akapitzlist"/>
        <w:numPr>
          <w:ilvl w:val="0"/>
          <w:numId w:val="3"/>
        </w:numPr>
        <w:tabs>
          <w:tab w:val="left" w:pos="577"/>
        </w:tabs>
        <w:spacing w:before="70" w:line="360" w:lineRule="auto"/>
        <w:rPr>
          <w:sz w:val="24"/>
        </w:rPr>
      </w:pPr>
      <w:r w:rsidRPr="007C33A2">
        <w:rPr>
          <w:b/>
          <w:sz w:val="24"/>
        </w:rPr>
        <w:t xml:space="preserve"> </w:t>
      </w:r>
      <w:r w:rsidR="007C33A2" w:rsidRPr="00A56108">
        <w:rPr>
          <w:sz w:val="24"/>
        </w:rPr>
        <w:t>F</w:t>
      </w:r>
      <w:r w:rsidRPr="00A56108">
        <w:rPr>
          <w:sz w:val="24"/>
        </w:rPr>
        <w:t>ormularz oferty</w:t>
      </w:r>
      <w:r>
        <w:rPr>
          <w:b/>
          <w:sz w:val="24"/>
        </w:rPr>
        <w:t xml:space="preserve"> </w:t>
      </w:r>
      <w:r w:rsidR="00CC434A">
        <w:rPr>
          <w:sz w:val="24"/>
        </w:rPr>
        <w:t>- Za</w:t>
      </w:r>
      <w:r>
        <w:rPr>
          <w:sz w:val="24"/>
        </w:rPr>
        <w:t>łącznik nr</w:t>
      </w:r>
      <w:r>
        <w:rPr>
          <w:spacing w:val="-3"/>
          <w:sz w:val="24"/>
        </w:rPr>
        <w:t xml:space="preserve"> </w:t>
      </w:r>
      <w:r>
        <w:rPr>
          <w:sz w:val="24"/>
        </w:rPr>
        <w:t>1</w:t>
      </w:r>
      <w:r w:rsidR="00CC434A">
        <w:rPr>
          <w:sz w:val="24"/>
        </w:rPr>
        <w:t>;</w:t>
      </w:r>
    </w:p>
    <w:p w:rsidR="008C5C73" w:rsidRPr="00A56108" w:rsidRDefault="007C33A2" w:rsidP="00CC434A">
      <w:pPr>
        <w:pStyle w:val="Akapitzlist"/>
        <w:numPr>
          <w:ilvl w:val="0"/>
          <w:numId w:val="3"/>
        </w:numPr>
        <w:tabs>
          <w:tab w:val="left" w:pos="577"/>
        </w:tabs>
        <w:spacing w:line="360" w:lineRule="auto"/>
        <w:ind w:hanging="181"/>
        <w:rPr>
          <w:sz w:val="24"/>
        </w:rPr>
      </w:pPr>
      <w:r>
        <w:rPr>
          <w:b/>
          <w:sz w:val="24"/>
        </w:rPr>
        <w:t xml:space="preserve"> </w:t>
      </w:r>
      <w:r w:rsidRPr="00A56108">
        <w:rPr>
          <w:sz w:val="24"/>
        </w:rPr>
        <w:t>O</w:t>
      </w:r>
      <w:r w:rsidR="0087140C" w:rsidRPr="00A56108">
        <w:rPr>
          <w:sz w:val="24"/>
        </w:rPr>
        <w:t xml:space="preserve">świadczenie wykonawcy dotyczące przesłanek wykluczenia - </w:t>
      </w:r>
      <w:r w:rsidR="00CC434A" w:rsidRPr="00A56108">
        <w:rPr>
          <w:sz w:val="24"/>
        </w:rPr>
        <w:t>Za</w:t>
      </w:r>
      <w:r w:rsidR="0087140C" w:rsidRPr="00A56108">
        <w:rPr>
          <w:sz w:val="24"/>
        </w:rPr>
        <w:t>łącznik nr</w:t>
      </w:r>
      <w:r w:rsidR="0087140C" w:rsidRPr="00A56108">
        <w:rPr>
          <w:spacing w:val="-3"/>
          <w:sz w:val="24"/>
        </w:rPr>
        <w:t xml:space="preserve"> </w:t>
      </w:r>
      <w:r w:rsidR="0087140C" w:rsidRPr="00A56108">
        <w:rPr>
          <w:sz w:val="24"/>
        </w:rPr>
        <w:t>2</w:t>
      </w:r>
      <w:r w:rsidR="00CC434A" w:rsidRPr="00A56108">
        <w:rPr>
          <w:sz w:val="24"/>
        </w:rPr>
        <w:t>;</w:t>
      </w:r>
    </w:p>
    <w:p w:rsidR="008C5C73" w:rsidRPr="00A56108" w:rsidRDefault="00C331E5" w:rsidP="00CC434A">
      <w:pPr>
        <w:pStyle w:val="Heading2"/>
        <w:numPr>
          <w:ilvl w:val="0"/>
          <w:numId w:val="3"/>
        </w:numPr>
        <w:tabs>
          <w:tab w:val="left" w:pos="656"/>
        </w:tabs>
        <w:spacing w:line="360" w:lineRule="auto"/>
        <w:ind w:right="582"/>
        <w:jc w:val="both"/>
        <w:rPr>
          <w:b w:val="0"/>
        </w:rPr>
      </w:pPr>
      <w:r w:rsidRPr="00A56108">
        <w:rPr>
          <w:b w:val="0"/>
        </w:rPr>
        <w:t xml:space="preserve"> </w:t>
      </w:r>
      <w:r w:rsidR="007C33A2" w:rsidRPr="00A56108">
        <w:rPr>
          <w:b w:val="0"/>
        </w:rPr>
        <w:t>O</w:t>
      </w:r>
      <w:r w:rsidR="0087140C" w:rsidRPr="00A56108">
        <w:rPr>
          <w:b w:val="0"/>
        </w:rPr>
        <w:t xml:space="preserve">świadczenie wykonawcy dotyczące spełnienia warunków udziału w postępowaniu - </w:t>
      </w:r>
      <w:r w:rsidR="00CC434A" w:rsidRPr="00A56108">
        <w:rPr>
          <w:b w:val="0"/>
        </w:rPr>
        <w:t>Z</w:t>
      </w:r>
      <w:r w:rsidR="0087140C" w:rsidRPr="00A56108">
        <w:rPr>
          <w:b w:val="0"/>
        </w:rPr>
        <w:t>ałącznik nr</w:t>
      </w:r>
      <w:r w:rsidR="0087140C" w:rsidRPr="00A56108">
        <w:rPr>
          <w:b w:val="0"/>
          <w:spacing w:val="-1"/>
        </w:rPr>
        <w:t xml:space="preserve"> </w:t>
      </w:r>
      <w:r w:rsidR="0087140C" w:rsidRPr="00A56108">
        <w:rPr>
          <w:b w:val="0"/>
        </w:rPr>
        <w:t>3</w:t>
      </w:r>
      <w:r w:rsidR="00CC434A" w:rsidRPr="00A56108">
        <w:rPr>
          <w:b w:val="0"/>
        </w:rPr>
        <w:t>;</w:t>
      </w:r>
    </w:p>
    <w:p w:rsidR="008C5C73" w:rsidRPr="00A56108" w:rsidRDefault="00C331E5" w:rsidP="00CC434A">
      <w:pPr>
        <w:pStyle w:val="Akapitzlist"/>
        <w:numPr>
          <w:ilvl w:val="0"/>
          <w:numId w:val="3"/>
        </w:numPr>
        <w:tabs>
          <w:tab w:val="left" w:pos="656"/>
        </w:tabs>
        <w:spacing w:line="360" w:lineRule="auto"/>
        <w:rPr>
          <w:sz w:val="24"/>
        </w:rPr>
      </w:pPr>
      <w:r w:rsidRPr="00A56108">
        <w:rPr>
          <w:sz w:val="24"/>
        </w:rPr>
        <w:t xml:space="preserve"> </w:t>
      </w:r>
      <w:r w:rsidR="007C33A2" w:rsidRPr="00A56108">
        <w:rPr>
          <w:sz w:val="24"/>
        </w:rPr>
        <w:t>W</w:t>
      </w:r>
      <w:r w:rsidR="0087140C" w:rsidRPr="00A56108">
        <w:rPr>
          <w:sz w:val="24"/>
        </w:rPr>
        <w:t xml:space="preserve">ykaz wykonanych robót - </w:t>
      </w:r>
      <w:r w:rsidR="00CC434A" w:rsidRPr="00A56108">
        <w:rPr>
          <w:sz w:val="24"/>
        </w:rPr>
        <w:t>Z</w:t>
      </w:r>
      <w:r w:rsidR="0087140C" w:rsidRPr="00A56108">
        <w:rPr>
          <w:sz w:val="24"/>
        </w:rPr>
        <w:t>ałącznik nr</w:t>
      </w:r>
      <w:r w:rsidR="0087140C" w:rsidRPr="00A56108">
        <w:rPr>
          <w:spacing w:val="-2"/>
          <w:sz w:val="24"/>
        </w:rPr>
        <w:t xml:space="preserve"> </w:t>
      </w:r>
      <w:r w:rsidR="0087140C" w:rsidRPr="00A56108">
        <w:rPr>
          <w:sz w:val="24"/>
        </w:rPr>
        <w:t>4</w:t>
      </w:r>
      <w:r w:rsidR="00CC434A" w:rsidRPr="00A56108">
        <w:rPr>
          <w:sz w:val="24"/>
        </w:rPr>
        <w:t>;</w:t>
      </w:r>
    </w:p>
    <w:p w:rsidR="007C33A2" w:rsidRPr="00A56108" w:rsidRDefault="00C331E5" w:rsidP="00C331E5">
      <w:pPr>
        <w:pStyle w:val="Akapitzlist"/>
        <w:numPr>
          <w:ilvl w:val="0"/>
          <w:numId w:val="3"/>
        </w:numPr>
        <w:tabs>
          <w:tab w:val="left" w:pos="656"/>
        </w:tabs>
        <w:spacing w:line="360" w:lineRule="auto"/>
        <w:ind w:right="1648"/>
        <w:rPr>
          <w:sz w:val="24"/>
        </w:rPr>
      </w:pPr>
      <w:r w:rsidRPr="00A56108">
        <w:rPr>
          <w:sz w:val="24"/>
        </w:rPr>
        <w:t xml:space="preserve"> </w:t>
      </w:r>
      <w:r w:rsidR="007C33A2" w:rsidRPr="00A56108">
        <w:rPr>
          <w:sz w:val="24"/>
        </w:rPr>
        <w:t>W</w:t>
      </w:r>
      <w:r w:rsidR="0087140C" w:rsidRPr="00A56108">
        <w:rPr>
          <w:sz w:val="24"/>
        </w:rPr>
        <w:t xml:space="preserve">ykaz osób skierowanych do realizacji zamówienia - </w:t>
      </w:r>
      <w:r w:rsidRPr="00A56108">
        <w:rPr>
          <w:sz w:val="24"/>
        </w:rPr>
        <w:t>Z</w:t>
      </w:r>
      <w:r w:rsidR="007C33A2" w:rsidRPr="00A56108">
        <w:rPr>
          <w:sz w:val="24"/>
        </w:rPr>
        <w:t>ałącznik nr 5</w:t>
      </w:r>
      <w:r w:rsidR="00CC434A" w:rsidRPr="00A56108">
        <w:rPr>
          <w:sz w:val="24"/>
        </w:rPr>
        <w:t>;</w:t>
      </w:r>
    </w:p>
    <w:p w:rsidR="00CC434A" w:rsidRPr="00A56108" w:rsidRDefault="00C331E5" w:rsidP="00CC434A">
      <w:pPr>
        <w:pStyle w:val="Akapitzlist"/>
        <w:numPr>
          <w:ilvl w:val="0"/>
          <w:numId w:val="3"/>
        </w:numPr>
        <w:tabs>
          <w:tab w:val="left" w:pos="426"/>
        </w:tabs>
        <w:spacing w:line="360" w:lineRule="auto"/>
        <w:ind w:right="1223"/>
        <w:rPr>
          <w:sz w:val="24"/>
        </w:rPr>
      </w:pPr>
      <w:r w:rsidRPr="00A56108">
        <w:rPr>
          <w:sz w:val="24"/>
        </w:rPr>
        <w:t xml:space="preserve"> </w:t>
      </w:r>
      <w:r w:rsidR="007C33A2" w:rsidRPr="00A56108">
        <w:rPr>
          <w:sz w:val="24"/>
        </w:rPr>
        <w:t>O</w:t>
      </w:r>
      <w:r w:rsidR="0087140C" w:rsidRPr="00A56108">
        <w:rPr>
          <w:sz w:val="24"/>
        </w:rPr>
        <w:t xml:space="preserve">świadczenie o przynależności do grupy kapitałowej – </w:t>
      </w:r>
      <w:r w:rsidRPr="00A56108">
        <w:rPr>
          <w:sz w:val="24"/>
        </w:rPr>
        <w:t>Z</w:t>
      </w:r>
      <w:r w:rsidR="0087140C" w:rsidRPr="00A56108">
        <w:rPr>
          <w:sz w:val="24"/>
        </w:rPr>
        <w:t>ałącznik nr 6</w:t>
      </w:r>
      <w:r w:rsidR="00CC434A" w:rsidRPr="00A56108">
        <w:rPr>
          <w:sz w:val="24"/>
        </w:rPr>
        <w:t>;</w:t>
      </w:r>
    </w:p>
    <w:p w:rsidR="008C5C73" w:rsidRPr="00A56108" w:rsidRDefault="00C331E5" w:rsidP="00CC434A">
      <w:pPr>
        <w:pStyle w:val="Akapitzlist"/>
        <w:numPr>
          <w:ilvl w:val="0"/>
          <w:numId w:val="3"/>
        </w:numPr>
        <w:tabs>
          <w:tab w:val="left" w:pos="426"/>
        </w:tabs>
        <w:spacing w:line="360" w:lineRule="auto"/>
        <w:ind w:right="1223"/>
        <w:rPr>
          <w:sz w:val="24"/>
        </w:rPr>
      </w:pPr>
      <w:r w:rsidRPr="00A56108">
        <w:rPr>
          <w:sz w:val="24"/>
        </w:rPr>
        <w:t xml:space="preserve"> </w:t>
      </w:r>
      <w:r w:rsidR="007C33A2" w:rsidRPr="00A56108">
        <w:rPr>
          <w:sz w:val="24"/>
        </w:rPr>
        <w:t>P</w:t>
      </w:r>
      <w:r w:rsidR="0087140C" w:rsidRPr="00A56108">
        <w:rPr>
          <w:sz w:val="24"/>
        </w:rPr>
        <w:t xml:space="preserve">rojekt umowy - </w:t>
      </w:r>
      <w:r w:rsidR="00CC434A" w:rsidRPr="00A56108">
        <w:rPr>
          <w:sz w:val="24"/>
        </w:rPr>
        <w:t>Z</w:t>
      </w:r>
      <w:r w:rsidR="0087140C" w:rsidRPr="00A56108">
        <w:rPr>
          <w:sz w:val="24"/>
        </w:rPr>
        <w:t>ałącznik nr</w:t>
      </w:r>
      <w:r w:rsidR="0087140C" w:rsidRPr="00A56108">
        <w:rPr>
          <w:spacing w:val="-3"/>
          <w:sz w:val="24"/>
        </w:rPr>
        <w:t xml:space="preserve"> </w:t>
      </w:r>
      <w:r w:rsidR="0087140C" w:rsidRPr="00A56108">
        <w:rPr>
          <w:sz w:val="24"/>
        </w:rPr>
        <w:t>7</w:t>
      </w:r>
      <w:r w:rsidR="00CC434A" w:rsidRPr="00A56108">
        <w:rPr>
          <w:sz w:val="24"/>
        </w:rPr>
        <w:t>;</w:t>
      </w:r>
    </w:p>
    <w:p w:rsidR="008C5C73" w:rsidRPr="00A56108" w:rsidRDefault="0087140C" w:rsidP="00CC434A">
      <w:pPr>
        <w:pStyle w:val="Akapitzlist"/>
        <w:numPr>
          <w:ilvl w:val="0"/>
          <w:numId w:val="30"/>
        </w:numPr>
        <w:tabs>
          <w:tab w:val="left" w:pos="598"/>
        </w:tabs>
        <w:spacing w:line="360" w:lineRule="auto"/>
        <w:ind w:left="426" w:firstLine="0"/>
        <w:rPr>
          <w:sz w:val="24"/>
        </w:rPr>
      </w:pPr>
      <w:r w:rsidRPr="00A56108">
        <w:rPr>
          <w:sz w:val="24"/>
        </w:rPr>
        <w:t>Dokumentacja techniczna –</w:t>
      </w:r>
      <w:r w:rsidR="00CC434A" w:rsidRPr="00A56108">
        <w:rPr>
          <w:sz w:val="24"/>
        </w:rPr>
        <w:t xml:space="preserve"> Z</w:t>
      </w:r>
      <w:r w:rsidRPr="00A56108">
        <w:rPr>
          <w:sz w:val="24"/>
        </w:rPr>
        <w:t>ałącznik nr</w:t>
      </w:r>
      <w:r w:rsidRPr="00A56108">
        <w:rPr>
          <w:spacing w:val="1"/>
          <w:sz w:val="24"/>
        </w:rPr>
        <w:t xml:space="preserve"> </w:t>
      </w:r>
      <w:r w:rsidRPr="00A56108">
        <w:rPr>
          <w:sz w:val="24"/>
        </w:rPr>
        <w:t>8</w:t>
      </w:r>
      <w:r w:rsidR="00CC434A" w:rsidRPr="00A56108">
        <w:rPr>
          <w:sz w:val="24"/>
        </w:rPr>
        <w:t>;</w:t>
      </w:r>
    </w:p>
    <w:p w:rsidR="008C5C73" w:rsidRPr="00A56108" w:rsidRDefault="0087140C" w:rsidP="00CC434A">
      <w:pPr>
        <w:pStyle w:val="Akapitzlist"/>
        <w:numPr>
          <w:ilvl w:val="0"/>
          <w:numId w:val="30"/>
        </w:numPr>
        <w:tabs>
          <w:tab w:val="left" w:pos="656"/>
        </w:tabs>
        <w:spacing w:line="360" w:lineRule="auto"/>
        <w:ind w:left="655" w:hanging="260"/>
        <w:rPr>
          <w:sz w:val="24"/>
        </w:rPr>
      </w:pPr>
      <w:r w:rsidRPr="00A56108">
        <w:rPr>
          <w:sz w:val="24"/>
        </w:rPr>
        <w:t xml:space="preserve">Oświadczenie gwarancyjne – </w:t>
      </w:r>
      <w:r w:rsidR="00CC434A" w:rsidRPr="00A56108">
        <w:rPr>
          <w:sz w:val="24"/>
        </w:rPr>
        <w:t>Z</w:t>
      </w:r>
      <w:r w:rsidRPr="00A56108">
        <w:rPr>
          <w:sz w:val="24"/>
        </w:rPr>
        <w:t>ałącznik nr</w:t>
      </w:r>
      <w:r w:rsidRPr="00A56108">
        <w:rPr>
          <w:spacing w:val="-1"/>
          <w:sz w:val="24"/>
        </w:rPr>
        <w:t xml:space="preserve"> </w:t>
      </w:r>
      <w:r w:rsidRPr="00A56108">
        <w:rPr>
          <w:sz w:val="24"/>
        </w:rPr>
        <w:t>9</w:t>
      </w:r>
      <w:r w:rsidR="00CC434A" w:rsidRPr="00A56108">
        <w:rPr>
          <w:sz w:val="24"/>
        </w:rPr>
        <w:t>.</w:t>
      </w:r>
    </w:p>
    <w:sectPr w:rsidR="008C5C73" w:rsidRPr="00A56108" w:rsidSect="008C5C73">
      <w:footerReference w:type="default" r:id="rId13"/>
      <w:pgSz w:w="11910" w:h="16840"/>
      <w:pgMar w:top="1320" w:right="1020" w:bottom="1200" w:left="1020" w:header="0" w:footer="100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14D" w:rsidRDefault="0003314D" w:rsidP="008C5C73">
      <w:r>
        <w:separator/>
      </w:r>
    </w:p>
  </w:endnote>
  <w:endnote w:type="continuationSeparator" w:id="1">
    <w:p w:rsidR="0003314D" w:rsidRDefault="0003314D" w:rsidP="008C5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AA3" w:rsidRDefault="00B77189">
    <w:pPr>
      <w:pStyle w:val="Tekstpodstawowy"/>
      <w:spacing w:line="14" w:lineRule="auto"/>
      <w:jc w:val="left"/>
      <w:rPr>
        <w:sz w:val="20"/>
      </w:rPr>
    </w:pPr>
    <w:r w:rsidRPr="00B77189">
      <w:pict>
        <v:shapetype id="_x0000_t202" coordsize="21600,21600" o:spt="202" path="m,l,21600r21600,l21600,xe">
          <v:stroke joinstyle="miter"/>
          <v:path gradientshapeok="t" o:connecttype="rect"/>
        </v:shapetype>
        <v:shape id="_x0000_s1026" type="#_x0000_t202" style="position:absolute;margin-left:96.35pt;margin-top:780.8pt;width:129.45pt;height:13.05pt;z-index:-15988224;mso-position-horizontal-relative:page;mso-position-vertical-relative:page" filled="f" stroked="f">
          <v:textbox style="mso-next-textbox:#_x0000_s1026" inset="0,0,0,0">
            <w:txbxContent>
              <w:p w:rsidR="00E85AA3" w:rsidRPr="008532B9" w:rsidRDefault="00E85AA3" w:rsidP="008532B9"/>
            </w:txbxContent>
          </v:textbox>
          <w10:wrap anchorx="page" anchory="page"/>
        </v:shape>
      </w:pict>
    </w:r>
    <w:r w:rsidRPr="00B77189">
      <w:pict>
        <v:shape id="_x0000_s1025" type="#_x0000_t202" style="position:absolute;margin-left:510.5pt;margin-top:780.8pt;width:17.15pt;height:13.05pt;z-index:-15987712;mso-position-horizontal-relative:page;mso-position-vertical-relative:page" filled="f" stroked="f">
          <v:textbox style="mso-next-textbox:#_x0000_s1025" inset="0,0,0,0">
            <w:txbxContent>
              <w:p w:rsidR="00E85AA3" w:rsidRPr="0032068C" w:rsidRDefault="00B77189">
                <w:pPr>
                  <w:spacing w:line="245" w:lineRule="exact"/>
                  <w:ind w:left="60"/>
                  <w:rPr>
                    <w:sz w:val="24"/>
                    <w:szCs w:val="24"/>
                  </w:rPr>
                </w:pPr>
                <w:r w:rsidRPr="0032068C">
                  <w:rPr>
                    <w:sz w:val="24"/>
                    <w:szCs w:val="24"/>
                  </w:rPr>
                  <w:fldChar w:fldCharType="begin"/>
                </w:r>
                <w:r w:rsidR="00E85AA3" w:rsidRPr="0032068C">
                  <w:rPr>
                    <w:sz w:val="24"/>
                    <w:szCs w:val="24"/>
                  </w:rPr>
                  <w:instrText xml:space="preserve"> PAGE </w:instrText>
                </w:r>
                <w:r w:rsidRPr="0032068C">
                  <w:rPr>
                    <w:sz w:val="24"/>
                    <w:szCs w:val="24"/>
                  </w:rPr>
                  <w:fldChar w:fldCharType="separate"/>
                </w:r>
                <w:r w:rsidR="00590025">
                  <w:rPr>
                    <w:noProof/>
                    <w:sz w:val="24"/>
                    <w:szCs w:val="24"/>
                  </w:rPr>
                  <w:t>19</w:t>
                </w:r>
                <w:r w:rsidRPr="0032068C">
                  <w:rPr>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14D" w:rsidRDefault="0003314D" w:rsidP="008C5C73">
      <w:r>
        <w:separator/>
      </w:r>
    </w:p>
  </w:footnote>
  <w:footnote w:type="continuationSeparator" w:id="1">
    <w:p w:rsidR="0003314D" w:rsidRDefault="0003314D" w:rsidP="008C5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C2A"/>
    <w:multiLevelType w:val="multilevel"/>
    <w:tmpl w:val="A7C6C420"/>
    <w:lvl w:ilvl="0">
      <w:start w:val="3"/>
      <w:numFmt w:val="decimal"/>
      <w:lvlText w:val="%1."/>
      <w:lvlJc w:val="left"/>
      <w:pPr>
        <w:ind w:left="480" w:hanging="480"/>
      </w:pPr>
      <w:rPr>
        <w:rFonts w:hint="default"/>
      </w:rPr>
    </w:lvl>
    <w:lvl w:ilvl="1">
      <w:start w:val="9"/>
      <w:numFmt w:val="decimal"/>
      <w:lvlText w:val="%1.%2."/>
      <w:lvlJc w:val="left"/>
      <w:pPr>
        <w:ind w:left="1159" w:hanging="48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1">
    <w:nsid w:val="00D64018"/>
    <w:multiLevelType w:val="hybridMultilevel"/>
    <w:tmpl w:val="E3D6278C"/>
    <w:lvl w:ilvl="0" w:tplc="6FD26B08">
      <w:start w:val="10"/>
      <w:numFmt w:val="decimal"/>
      <w:lvlText w:val="%1"/>
      <w:lvlJc w:val="left"/>
      <w:pPr>
        <w:ind w:left="679" w:hanging="481"/>
      </w:pPr>
      <w:rPr>
        <w:rFonts w:hint="default"/>
        <w:lang w:val="pl-PL" w:eastAsia="en-US" w:bidi="ar-SA"/>
      </w:rPr>
    </w:lvl>
    <w:lvl w:ilvl="1" w:tplc="A862206C">
      <w:numFmt w:val="none"/>
      <w:lvlText w:val=""/>
      <w:lvlJc w:val="left"/>
      <w:pPr>
        <w:tabs>
          <w:tab w:val="num" w:pos="360"/>
        </w:tabs>
      </w:pPr>
    </w:lvl>
    <w:lvl w:ilvl="2" w:tplc="460EFFF2">
      <w:numFmt w:val="bullet"/>
      <w:lvlText w:val="•"/>
      <w:lvlJc w:val="left"/>
      <w:pPr>
        <w:ind w:left="2517" w:hanging="481"/>
      </w:pPr>
      <w:rPr>
        <w:rFonts w:hint="default"/>
        <w:lang w:val="pl-PL" w:eastAsia="en-US" w:bidi="ar-SA"/>
      </w:rPr>
    </w:lvl>
    <w:lvl w:ilvl="3" w:tplc="B3D212A2">
      <w:numFmt w:val="bullet"/>
      <w:lvlText w:val="•"/>
      <w:lvlJc w:val="left"/>
      <w:pPr>
        <w:ind w:left="3435" w:hanging="481"/>
      </w:pPr>
      <w:rPr>
        <w:rFonts w:hint="default"/>
        <w:lang w:val="pl-PL" w:eastAsia="en-US" w:bidi="ar-SA"/>
      </w:rPr>
    </w:lvl>
    <w:lvl w:ilvl="4" w:tplc="23F4A0C0">
      <w:numFmt w:val="bullet"/>
      <w:lvlText w:val="•"/>
      <w:lvlJc w:val="left"/>
      <w:pPr>
        <w:ind w:left="4354" w:hanging="481"/>
      </w:pPr>
      <w:rPr>
        <w:rFonts w:hint="default"/>
        <w:lang w:val="pl-PL" w:eastAsia="en-US" w:bidi="ar-SA"/>
      </w:rPr>
    </w:lvl>
    <w:lvl w:ilvl="5" w:tplc="59A807BA">
      <w:numFmt w:val="bullet"/>
      <w:lvlText w:val="•"/>
      <w:lvlJc w:val="left"/>
      <w:pPr>
        <w:ind w:left="5273" w:hanging="481"/>
      </w:pPr>
      <w:rPr>
        <w:rFonts w:hint="default"/>
        <w:lang w:val="pl-PL" w:eastAsia="en-US" w:bidi="ar-SA"/>
      </w:rPr>
    </w:lvl>
    <w:lvl w:ilvl="6" w:tplc="A838DC30">
      <w:numFmt w:val="bullet"/>
      <w:lvlText w:val="•"/>
      <w:lvlJc w:val="left"/>
      <w:pPr>
        <w:ind w:left="6191" w:hanging="481"/>
      </w:pPr>
      <w:rPr>
        <w:rFonts w:hint="default"/>
        <w:lang w:val="pl-PL" w:eastAsia="en-US" w:bidi="ar-SA"/>
      </w:rPr>
    </w:lvl>
    <w:lvl w:ilvl="7" w:tplc="BD34EF60">
      <w:numFmt w:val="bullet"/>
      <w:lvlText w:val="•"/>
      <w:lvlJc w:val="left"/>
      <w:pPr>
        <w:ind w:left="7110" w:hanging="481"/>
      </w:pPr>
      <w:rPr>
        <w:rFonts w:hint="default"/>
        <w:lang w:val="pl-PL" w:eastAsia="en-US" w:bidi="ar-SA"/>
      </w:rPr>
    </w:lvl>
    <w:lvl w:ilvl="8" w:tplc="BFAA6C4A">
      <w:numFmt w:val="bullet"/>
      <w:lvlText w:val="•"/>
      <w:lvlJc w:val="left"/>
      <w:pPr>
        <w:ind w:left="8029" w:hanging="481"/>
      </w:pPr>
      <w:rPr>
        <w:rFonts w:hint="default"/>
        <w:lang w:val="pl-PL" w:eastAsia="en-US" w:bidi="ar-SA"/>
      </w:rPr>
    </w:lvl>
  </w:abstractNum>
  <w:abstractNum w:abstractNumId="2">
    <w:nsid w:val="0342198A"/>
    <w:multiLevelType w:val="hybridMultilevel"/>
    <w:tmpl w:val="F1AE3938"/>
    <w:lvl w:ilvl="0" w:tplc="71F085F6">
      <w:start w:val="14"/>
      <w:numFmt w:val="decimal"/>
      <w:lvlText w:val="%1"/>
      <w:lvlJc w:val="left"/>
      <w:pPr>
        <w:ind w:left="936" w:hanging="540"/>
      </w:pPr>
      <w:rPr>
        <w:rFonts w:hint="default"/>
        <w:lang w:val="pl-PL" w:eastAsia="en-US" w:bidi="ar-SA"/>
      </w:rPr>
    </w:lvl>
    <w:lvl w:ilvl="1" w:tplc="CF301504">
      <w:numFmt w:val="none"/>
      <w:lvlText w:val=""/>
      <w:lvlJc w:val="left"/>
      <w:pPr>
        <w:tabs>
          <w:tab w:val="num" w:pos="360"/>
        </w:tabs>
      </w:pPr>
    </w:lvl>
    <w:lvl w:ilvl="2" w:tplc="84A06606">
      <w:start w:val="1"/>
      <w:numFmt w:val="decimal"/>
      <w:lvlText w:val="%3)"/>
      <w:lvlJc w:val="left"/>
      <w:pPr>
        <w:ind w:left="679" w:hanging="288"/>
      </w:pPr>
      <w:rPr>
        <w:rFonts w:ascii="Times New Roman" w:eastAsia="Times New Roman" w:hAnsi="Times New Roman" w:cs="Times New Roman" w:hint="default"/>
        <w:w w:val="99"/>
        <w:sz w:val="24"/>
        <w:szCs w:val="24"/>
        <w:lang w:val="pl-PL" w:eastAsia="en-US" w:bidi="ar-SA"/>
      </w:rPr>
    </w:lvl>
    <w:lvl w:ilvl="3" w:tplc="8E1077C6">
      <w:numFmt w:val="bullet"/>
      <w:lvlText w:val="•"/>
      <w:lvlJc w:val="left"/>
      <w:pPr>
        <w:ind w:left="2195" w:hanging="288"/>
      </w:pPr>
      <w:rPr>
        <w:rFonts w:hint="default"/>
        <w:lang w:val="pl-PL" w:eastAsia="en-US" w:bidi="ar-SA"/>
      </w:rPr>
    </w:lvl>
    <w:lvl w:ilvl="4" w:tplc="4D4CA9DE">
      <w:numFmt w:val="bullet"/>
      <w:lvlText w:val="•"/>
      <w:lvlJc w:val="left"/>
      <w:pPr>
        <w:ind w:left="3291" w:hanging="288"/>
      </w:pPr>
      <w:rPr>
        <w:rFonts w:hint="default"/>
        <w:lang w:val="pl-PL" w:eastAsia="en-US" w:bidi="ar-SA"/>
      </w:rPr>
    </w:lvl>
    <w:lvl w:ilvl="5" w:tplc="5DC60EF8">
      <w:numFmt w:val="bullet"/>
      <w:lvlText w:val="•"/>
      <w:lvlJc w:val="left"/>
      <w:pPr>
        <w:ind w:left="4387" w:hanging="288"/>
      </w:pPr>
      <w:rPr>
        <w:rFonts w:hint="default"/>
        <w:lang w:val="pl-PL" w:eastAsia="en-US" w:bidi="ar-SA"/>
      </w:rPr>
    </w:lvl>
    <w:lvl w:ilvl="6" w:tplc="B630EE56">
      <w:numFmt w:val="bullet"/>
      <w:lvlText w:val="•"/>
      <w:lvlJc w:val="left"/>
      <w:pPr>
        <w:ind w:left="5483" w:hanging="288"/>
      </w:pPr>
      <w:rPr>
        <w:rFonts w:hint="default"/>
        <w:lang w:val="pl-PL" w:eastAsia="en-US" w:bidi="ar-SA"/>
      </w:rPr>
    </w:lvl>
    <w:lvl w:ilvl="7" w:tplc="1F64AEAC">
      <w:numFmt w:val="bullet"/>
      <w:lvlText w:val="•"/>
      <w:lvlJc w:val="left"/>
      <w:pPr>
        <w:ind w:left="6579" w:hanging="288"/>
      </w:pPr>
      <w:rPr>
        <w:rFonts w:hint="default"/>
        <w:lang w:val="pl-PL" w:eastAsia="en-US" w:bidi="ar-SA"/>
      </w:rPr>
    </w:lvl>
    <w:lvl w:ilvl="8" w:tplc="9FCE3AC2">
      <w:numFmt w:val="bullet"/>
      <w:lvlText w:val="•"/>
      <w:lvlJc w:val="left"/>
      <w:pPr>
        <w:ind w:left="7674" w:hanging="288"/>
      </w:pPr>
      <w:rPr>
        <w:rFonts w:hint="default"/>
        <w:lang w:val="pl-PL" w:eastAsia="en-US" w:bidi="ar-SA"/>
      </w:rPr>
    </w:lvl>
  </w:abstractNum>
  <w:abstractNum w:abstractNumId="3">
    <w:nsid w:val="08C93B5C"/>
    <w:multiLevelType w:val="hybridMultilevel"/>
    <w:tmpl w:val="FB70B388"/>
    <w:lvl w:ilvl="0" w:tplc="FBB4B126">
      <w:start w:val="1"/>
      <w:numFmt w:val="decimal"/>
      <w:lvlText w:val="%1)"/>
      <w:lvlJc w:val="left"/>
      <w:pPr>
        <w:ind w:left="655" w:hanging="260"/>
      </w:pPr>
      <w:rPr>
        <w:rFonts w:ascii="Times New Roman" w:eastAsia="Times New Roman" w:hAnsi="Times New Roman" w:cs="Times New Roman" w:hint="default"/>
        <w:w w:val="99"/>
        <w:sz w:val="24"/>
        <w:szCs w:val="24"/>
        <w:lang w:val="pl-PL" w:eastAsia="en-US" w:bidi="ar-SA"/>
      </w:rPr>
    </w:lvl>
    <w:lvl w:ilvl="1" w:tplc="9CE0B626">
      <w:start w:val="1"/>
      <w:numFmt w:val="lowerLetter"/>
      <w:lvlText w:val="%2)"/>
      <w:lvlJc w:val="left"/>
      <w:pPr>
        <w:ind w:left="1025" w:hanging="269"/>
      </w:pPr>
      <w:rPr>
        <w:rFonts w:ascii="Times New Roman" w:eastAsia="Times New Roman" w:hAnsi="Times New Roman" w:cs="Times New Roman" w:hint="default"/>
        <w:spacing w:val="-1"/>
        <w:w w:val="100"/>
        <w:sz w:val="24"/>
        <w:szCs w:val="24"/>
        <w:lang w:val="pl-PL" w:eastAsia="en-US" w:bidi="ar-SA"/>
      </w:rPr>
    </w:lvl>
    <w:lvl w:ilvl="2" w:tplc="57C829CE">
      <w:numFmt w:val="bullet"/>
      <w:lvlText w:val="•"/>
      <w:lvlJc w:val="left"/>
      <w:pPr>
        <w:ind w:left="2002" w:hanging="269"/>
      </w:pPr>
      <w:rPr>
        <w:rFonts w:hint="default"/>
        <w:lang w:val="pl-PL" w:eastAsia="en-US" w:bidi="ar-SA"/>
      </w:rPr>
    </w:lvl>
    <w:lvl w:ilvl="3" w:tplc="0EC0426E">
      <w:numFmt w:val="bullet"/>
      <w:lvlText w:val="•"/>
      <w:lvlJc w:val="left"/>
      <w:pPr>
        <w:ind w:left="2985" w:hanging="269"/>
      </w:pPr>
      <w:rPr>
        <w:rFonts w:hint="default"/>
        <w:lang w:val="pl-PL" w:eastAsia="en-US" w:bidi="ar-SA"/>
      </w:rPr>
    </w:lvl>
    <w:lvl w:ilvl="4" w:tplc="D000216E">
      <w:numFmt w:val="bullet"/>
      <w:lvlText w:val="•"/>
      <w:lvlJc w:val="left"/>
      <w:pPr>
        <w:ind w:left="3968" w:hanging="269"/>
      </w:pPr>
      <w:rPr>
        <w:rFonts w:hint="default"/>
        <w:lang w:val="pl-PL" w:eastAsia="en-US" w:bidi="ar-SA"/>
      </w:rPr>
    </w:lvl>
    <w:lvl w:ilvl="5" w:tplc="E70C7ADA">
      <w:numFmt w:val="bullet"/>
      <w:lvlText w:val="•"/>
      <w:lvlJc w:val="left"/>
      <w:pPr>
        <w:ind w:left="4951" w:hanging="269"/>
      </w:pPr>
      <w:rPr>
        <w:rFonts w:hint="default"/>
        <w:lang w:val="pl-PL" w:eastAsia="en-US" w:bidi="ar-SA"/>
      </w:rPr>
    </w:lvl>
    <w:lvl w:ilvl="6" w:tplc="A282E558">
      <w:numFmt w:val="bullet"/>
      <w:lvlText w:val="•"/>
      <w:lvlJc w:val="left"/>
      <w:pPr>
        <w:ind w:left="5934" w:hanging="269"/>
      </w:pPr>
      <w:rPr>
        <w:rFonts w:hint="default"/>
        <w:lang w:val="pl-PL" w:eastAsia="en-US" w:bidi="ar-SA"/>
      </w:rPr>
    </w:lvl>
    <w:lvl w:ilvl="7" w:tplc="E73213AA">
      <w:numFmt w:val="bullet"/>
      <w:lvlText w:val="•"/>
      <w:lvlJc w:val="left"/>
      <w:pPr>
        <w:ind w:left="6917" w:hanging="269"/>
      </w:pPr>
      <w:rPr>
        <w:rFonts w:hint="default"/>
        <w:lang w:val="pl-PL" w:eastAsia="en-US" w:bidi="ar-SA"/>
      </w:rPr>
    </w:lvl>
    <w:lvl w:ilvl="8" w:tplc="DEB6A038">
      <w:numFmt w:val="bullet"/>
      <w:lvlText w:val="•"/>
      <w:lvlJc w:val="left"/>
      <w:pPr>
        <w:ind w:left="7900" w:hanging="269"/>
      </w:pPr>
      <w:rPr>
        <w:rFonts w:hint="default"/>
        <w:lang w:val="pl-PL" w:eastAsia="en-US" w:bidi="ar-SA"/>
      </w:rPr>
    </w:lvl>
  </w:abstractNum>
  <w:abstractNum w:abstractNumId="4">
    <w:nsid w:val="093C0627"/>
    <w:multiLevelType w:val="multilevel"/>
    <w:tmpl w:val="638A187E"/>
    <w:lvl w:ilvl="0">
      <w:start w:val="3"/>
      <w:numFmt w:val="decimal"/>
      <w:lvlText w:val="%1."/>
      <w:lvlJc w:val="left"/>
      <w:pPr>
        <w:ind w:left="360" w:hanging="360"/>
      </w:pPr>
      <w:rPr>
        <w:rFonts w:hint="default"/>
      </w:rPr>
    </w:lvl>
    <w:lvl w:ilvl="1">
      <w:start w:val="2"/>
      <w:numFmt w:val="decimal"/>
      <w:lvlText w:val="%1.%2."/>
      <w:lvlJc w:val="left"/>
      <w:pPr>
        <w:ind w:left="756"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5">
    <w:nsid w:val="0A627B22"/>
    <w:multiLevelType w:val="hybridMultilevel"/>
    <w:tmpl w:val="E90E5788"/>
    <w:lvl w:ilvl="0" w:tplc="9C4222C2">
      <w:start w:val="1"/>
      <w:numFmt w:val="decimal"/>
      <w:lvlText w:val="%1."/>
      <w:lvlJc w:val="left"/>
      <w:pPr>
        <w:ind w:left="756" w:hanging="360"/>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
    <w:nsid w:val="0C095E0A"/>
    <w:multiLevelType w:val="multilevel"/>
    <w:tmpl w:val="DB5E5944"/>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473764"/>
    <w:multiLevelType w:val="hybridMultilevel"/>
    <w:tmpl w:val="342CCE6C"/>
    <w:lvl w:ilvl="0" w:tplc="6D18B8BA">
      <w:start w:val="2"/>
      <w:numFmt w:val="decimal"/>
      <w:lvlText w:val="%1."/>
      <w:lvlJc w:val="left"/>
      <w:pPr>
        <w:ind w:left="1183" w:hanging="360"/>
      </w:pPr>
      <w:rPr>
        <w:rFonts w:hint="default"/>
      </w:rPr>
    </w:lvl>
    <w:lvl w:ilvl="1" w:tplc="04150019" w:tentative="1">
      <w:start w:val="1"/>
      <w:numFmt w:val="lowerLetter"/>
      <w:lvlText w:val="%2."/>
      <w:lvlJc w:val="left"/>
      <w:pPr>
        <w:ind w:left="1903" w:hanging="360"/>
      </w:pPr>
    </w:lvl>
    <w:lvl w:ilvl="2" w:tplc="0415001B" w:tentative="1">
      <w:start w:val="1"/>
      <w:numFmt w:val="lowerRoman"/>
      <w:lvlText w:val="%3."/>
      <w:lvlJc w:val="right"/>
      <w:pPr>
        <w:ind w:left="2623" w:hanging="180"/>
      </w:pPr>
    </w:lvl>
    <w:lvl w:ilvl="3" w:tplc="0415000F" w:tentative="1">
      <w:start w:val="1"/>
      <w:numFmt w:val="decimal"/>
      <w:lvlText w:val="%4."/>
      <w:lvlJc w:val="left"/>
      <w:pPr>
        <w:ind w:left="3343" w:hanging="360"/>
      </w:pPr>
    </w:lvl>
    <w:lvl w:ilvl="4" w:tplc="04150019" w:tentative="1">
      <w:start w:val="1"/>
      <w:numFmt w:val="lowerLetter"/>
      <w:lvlText w:val="%5."/>
      <w:lvlJc w:val="left"/>
      <w:pPr>
        <w:ind w:left="4063" w:hanging="360"/>
      </w:pPr>
    </w:lvl>
    <w:lvl w:ilvl="5" w:tplc="0415001B" w:tentative="1">
      <w:start w:val="1"/>
      <w:numFmt w:val="lowerRoman"/>
      <w:lvlText w:val="%6."/>
      <w:lvlJc w:val="right"/>
      <w:pPr>
        <w:ind w:left="4783" w:hanging="180"/>
      </w:pPr>
    </w:lvl>
    <w:lvl w:ilvl="6" w:tplc="0415000F" w:tentative="1">
      <w:start w:val="1"/>
      <w:numFmt w:val="decimal"/>
      <w:lvlText w:val="%7."/>
      <w:lvlJc w:val="left"/>
      <w:pPr>
        <w:ind w:left="5503" w:hanging="360"/>
      </w:pPr>
    </w:lvl>
    <w:lvl w:ilvl="7" w:tplc="04150019" w:tentative="1">
      <w:start w:val="1"/>
      <w:numFmt w:val="lowerLetter"/>
      <w:lvlText w:val="%8."/>
      <w:lvlJc w:val="left"/>
      <w:pPr>
        <w:ind w:left="6223" w:hanging="360"/>
      </w:pPr>
    </w:lvl>
    <w:lvl w:ilvl="8" w:tplc="0415001B" w:tentative="1">
      <w:start w:val="1"/>
      <w:numFmt w:val="lowerRoman"/>
      <w:lvlText w:val="%9."/>
      <w:lvlJc w:val="right"/>
      <w:pPr>
        <w:ind w:left="6943" w:hanging="180"/>
      </w:pPr>
    </w:lvl>
  </w:abstractNum>
  <w:abstractNum w:abstractNumId="8">
    <w:nsid w:val="1597058D"/>
    <w:multiLevelType w:val="hybridMultilevel"/>
    <w:tmpl w:val="AEFC70CC"/>
    <w:lvl w:ilvl="0" w:tplc="E138B1A2">
      <w:start w:val="13"/>
      <w:numFmt w:val="decimal"/>
      <w:lvlText w:val="%1"/>
      <w:lvlJc w:val="left"/>
      <w:pPr>
        <w:ind w:left="936" w:hanging="540"/>
      </w:pPr>
      <w:rPr>
        <w:rFonts w:hint="default"/>
        <w:lang w:val="pl-PL" w:eastAsia="en-US" w:bidi="ar-SA"/>
      </w:rPr>
    </w:lvl>
    <w:lvl w:ilvl="1" w:tplc="1ECCD984">
      <w:numFmt w:val="none"/>
      <w:lvlText w:val=""/>
      <w:lvlJc w:val="left"/>
      <w:pPr>
        <w:tabs>
          <w:tab w:val="num" w:pos="360"/>
        </w:tabs>
      </w:pPr>
    </w:lvl>
    <w:lvl w:ilvl="2" w:tplc="4C3AAEE4">
      <w:start w:val="1"/>
      <w:numFmt w:val="decimal"/>
      <w:lvlText w:val="%3)"/>
      <w:lvlJc w:val="left"/>
      <w:pPr>
        <w:ind w:left="1075" w:hanging="260"/>
      </w:pPr>
      <w:rPr>
        <w:rFonts w:ascii="Times New Roman" w:eastAsia="Times New Roman" w:hAnsi="Times New Roman" w:cs="Times New Roman" w:hint="default"/>
        <w:b/>
        <w:bCs/>
        <w:w w:val="100"/>
        <w:sz w:val="24"/>
        <w:szCs w:val="24"/>
        <w:lang w:val="pl-PL" w:eastAsia="en-US" w:bidi="ar-SA"/>
      </w:rPr>
    </w:lvl>
    <w:lvl w:ilvl="3" w:tplc="05923156">
      <w:numFmt w:val="bullet"/>
      <w:lvlText w:val="•"/>
      <w:lvlJc w:val="left"/>
      <w:pPr>
        <w:ind w:left="3032" w:hanging="260"/>
      </w:pPr>
      <w:rPr>
        <w:rFonts w:hint="default"/>
        <w:lang w:val="pl-PL" w:eastAsia="en-US" w:bidi="ar-SA"/>
      </w:rPr>
    </w:lvl>
    <w:lvl w:ilvl="4" w:tplc="1034D670">
      <w:numFmt w:val="bullet"/>
      <w:lvlText w:val="•"/>
      <w:lvlJc w:val="left"/>
      <w:pPr>
        <w:ind w:left="4008" w:hanging="260"/>
      </w:pPr>
      <w:rPr>
        <w:rFonts w:hint="default"/>
        <w:lang w:val="pl-PL" w:eastAsia="en-US" w:bidi="ar-SA"/>
      </w:rPr>
    </w:lvl>
    <w:lvl w:ilvl="5" w:tplc="356833AE">
      <w:numFmt w:val="bullet"/>
      <w:lvlText w:val="•"/>
      <w:lvlJc w:val="left"/>
      <w:pPr>
        <w:ind w:left="4985" w:hanging="260"/>
      </w:pPr>
      <w:rPr>
        <w:rFonts w:hint="default"/>
        <w:lang w:val="pl-PL" w:eastAsia="en-US" w:bidi="ar-SA"/>
      </w:rPr>
    </w:lvl>
    <w:lvl w:ilvl="6" w:tplc="116C9A6C">
      <w:numFmt w:val="bullet"/>
      <w:lvlText w:val="•"/>
      <w:lvlJc w:val="left"/>
      <w:pPr>
        <w:ind w:left="5961" w:hanging="260"/>
      </w:pPr>
      <w:rPr>
        <w:rFonts w:hint="default"/>
        <w:lang w:val="pl-PL" w:eastAsia="en-US" w:bidi="ar-SA"/>
      </w:rPr>
    </w:lvl>
    <w:lvl w:ilvl="7" w:tplc="9962B214">
      <w:numFmt w:val="bullet"/>
      <w:lvlText w:val="•"/>
      <w:lvlJc w:val="left"/>
      <w:pPr>
        <w:ind w:left="6937" w:hanging="260"/>
      </w:pPr>
      <w:rPr>
        <w:rFonts w:hint="default"/>
        <w:lang w:val="pl-PL" w:eastAsia="en-US" w:bidi="ar-SA"/>
      </w:rPr>
    </w:lvl>
    <w:lvl w:ilvl="8" w:tplc="4CE44D0A">
      <w:numFmt w:val="bullet"/>
      <w:lvlText w:val="•"/>
      <w:lvlJc w:val="left"/>
      <w:pPr>
        <w:ind w:left="7913" w:hanging="260"/>
      </w:pPr>
      <w:rPr>
        <w:rFonts w:hint="default"/>
        <w:lang w:val="pl-PL" w:eastAsia="en-US" w:bidi="ar-SA"/>
      </w:rPr>
    </w:lvl>
  </w:abstractNum>
  <w:abstractNum w:abstractNumId="9">
    <w:nsid w:val="16602471"/>
    <w:multiLevelType w:val="hybridMultilevel"/>
    <w:tmpl w:val="46D85626"/>
    <w:lvl w:ilvl="0" w:tplc="5A18BDF8">
      <w:start w:val="8"/>
      <w:numFmt w:val="decimal"/>
      <w:lvlText w:val="%1."/>
      <w:lvlJc w:val="left"/>
      <w:pPr>
        <w:ind w:left="936" w:hanging="360"/>
      </w:pPr>
      <w:rPr>
        <w:rFonts w:hint="default"/>
        <w:b w:val="0"/>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0">
    <w:nsid w:val="179720EA"/>
    <w:multiLevelType w:val="hybridMultilevel"/>
    <w:tmpl w:val="0CF2DE5C"/>
    <w:lvl w:ilvl="0" w:tplc="1034E240">
      <w:start w:val="1"/>
      <w:numFmt w:val="decimal"/>
      <w:lvlText w:val="%1."/>
      <w:lvlJc w:val="left"/>
      <w:pPr>
        <w:ind w:left="576" w:hanging="180"/>
      </w:pPr>
      <w:rPr>
        <w:rFonts w:ascii="Times New Roman" w:eastAsia="Times New Roman" w:hAnsi="Times New Roman" w:cs="Times New Roman"/>
        <w:spacing w:val="-4"/>
        <w:w w:val="99"/>
        <w:sz w:val="24"/>
        <w:szCs w:val="24"/>
        <w:lang w:val="pl-PL" w:eastAsia="en-US" w:bidi="ar-SA"/>
      </w:rPr>
    </w:lvl>
    <w:lvl w:ilvl="1" w:tplc="6ED2F4AA">
      <w:numFmt w:val="bullet"/>
      <w:lvlText w:val="•"/>
      <w:lvlJc w:val="left"/>
      <w:pPr>
        <w:ind w:left="1508" w:hanging="180"/>
      </w:pPr>
      <w:rPr>
        <w:rFonts w:hint="default"/>
        <w:lang w:val="pl-PL" w:eastAsia="en-US" w:bidi="ar-SA"/>
      </w:rPr>
    </w:lvl>
    <w:lvl w:ilvl="2" w:tplc="E090B802">
      <w:numFmt w:val="bullet"/>
      <w:lvlText w:val="•"/>
      <w:lvlJc w:val="left"/>
      <w:pPr>
        <w:ind w:left="2437" w:hanging="180"/>
      </w:pPr>
      <w:rPr>
        <w:rFonts w:hint="default"/>
        <w:lang w:val="pl-PL" w:eastAsia="en-US" w:bidi="ar-SA"/>
      </w:rPr>
    </w:lvl>
    <w:lvl w:ilvl="3" w:tplc="9E268082">
      <w:numFmt w:val="bullet"/>
      <w:lvlText w:val="•"/>
      <w:lvlJc w:val="left"/>
      <w:pPr>
        <w:ind w:left="3365" w:hanging="180"/>
      </w:pPr>
      <w:rPr>
        <w:rFonts w:hint="default"/>
        <w:lang w:val="pl-PL" w:eastAsia="en-US" w:bidi="ar-SA"/>
      </w:rPr>
    </w:lvl>
    <w:lvl w:ilvl="4" w:tplc="5D46C786">
      <w:numFmt w:val="bullet"/>
      <w:lvlText w:val="•"/>
      <w:lvlJc w:val="left"/>
      <w:pPr>
        <w:ind w:left="4294" w:hanging="180"/>
      </w:pPr>
      <w:rPr>
        <w:rFonts w:hint="default"/>
        <w:lang w:val="pl-PL" w:eastAsia="en-US" w:bidi="ar-SA"/>
      </w:rPr>
    </w:lvl>
    <w:lvl w:ilvl="5" w:tplc="DED2C8AA">
      <w:numFmt w:val="bullet"/>
      <w:lvlText w:val="•"/>
      <w:lvlJc w:val="left"/>
      <w:pPr>
        <w:ind w:left="5223" w:hanging="180"/>
      </w:pPr>
      <w:rPr>
        <w:rFonts w:hint="default"/>
        <w:lang w:val="pl-PL" w:eastAsia="en-US" w:bidi="ar-SA"/>
      </w:rPr>
    </w:lvl>
    <w:lvl w:ilvl="6" w:tplc="B1626B2E">
      <w:numFmt w:val="bullet"/>
      <w:lvlText w:val="•"/>
      <w:lvlJc w:val="left"/>
      <w:pPr>
        <w:ind w:left="6151" w:hanging="180"/>
      </w:pPr>
      <w:rPr>
        <w:rFonts w:hint="default"/>
        <w:lang w:val="pl-PL" w:eastAsia="en-US" w:bidi="ar-SA"/>
      </w:rPr>
    </w:lvl>
    <w:lvl w:ilvl="7" w:tplc="52F4DE68">
      <w:numFmt w:val="bullet"/>
      <w:lvlText w:val="•"/>
      <w:lvlJc w:val="left"/>
      <w:pPr>
        <w:ind w:left="7080" w:hanging="180"/>
      </w:pPr>
      <w:rPr>
        <w:rFonts w:hint="default"/>
        <w:lang w:val="pl-PL" w:eastAsia="en-US" w:bidi="ar-SA"/>
      </w:rPr>
    </w:lvl>
    <w:lvl w:ilvl="8" w:tplc="BF4C5328">
      <w:numFmt w:val="bullet"/>
      <w:lvlText w:val="•"/>
      <w:lvlJc w:val="left"/>
      <w:pPr>
        <w:ind w:left="8009" w:hanging="180"/>
      </w:pPr>
      <w:rPr>
        <w:rFonts w:hint="default"/>
        <w:lang w:val="pl-PL" w:eastAsia="en-US" w:bidi="ar-SA"/>
      </w:rPr>
    </w:lvl>
  </w:abstractNum>
  <w:abstractNum w:abstractNumId="11">
    <w:nsid w:val="18A811C8"/>
    <w:multiLevelType w:val="hybridMultilevel"/>
    <w:tmpl w:val="D1D2E59C"/>
    <w:lvl w:ilvl="0" w:tplc="444CA290">
      <w:start w:val="5"/>
      <w:numFmt w:val="decimal"/>
      <w:lvlText w:val="%1"/>
      <w:lvlJc w:val="left"/>
      <w:pPr>
        <w:ind w:left="816" w:hanging="420"/>
      </w:pPr>
      <w:rPr>
        <w:rFonts w:hint="default"/>
        <w:lang w:val="pl-PL" w:eastAsia="en-US" w:bidi="ar-SA"/>
      </w:rPr>
    </w:lvl>
    <w:lvl w:ilvl="1" w:tplc="EC8069F2">
      <w:numFmt w:val="none"/>
      <w:lvlText w:val=""/>
      <w:lvlJc w:val="left"/>
      <w:pPr>
        <w:tabs>
          <w:tab w:val="num" w:pos="360"/>
        </w:tabs>
      </w:pPr>
    </w:lvl>
    <w:lvl w:ilvl="2" w:tplc="DE9EEC54">
      <w:numFmt w:val="bullet"/>
      <w:lvlText w:val="•"/>
      <w:lvlJc w:val="left"/>
      <w:pPr>
        <w:ind w:left="2629" w:hanging="420"/>
      </w:pPr>
      <w:rPr>
        <w:rFonts w:hint="default"/>
        <w:lang w:val="pl-PL" w:eastAsia="en-US" w:bidi="ar-SA"/>
      </w:rPr>
    </w:lvl>
    <w:lvl w:ilvl="3" w:tplc="ED3E03C2">
      <w:numFmt w:val="bullet"/>
      <w:lvlText w:val="•"/>
      <w:lvlJc w:val="left"/>
      <w:pPr>
        <w:ind w:left="3533" w:hanging="420"/>
      </w:pPr>
      <w:rPr>
        <w:rFonts w:hint="default"/>
        <w:lang w:val="pl-PL" w:eastAsia="en-US" w:bidi="ar-SA"/>
      </w:rPr>
    </w:lvl>
    <w:lvl w:ilvl="4" w:tplc="7EB8C9B8">
      <w:numFmt w:val="bullet"/>
      <w:lvlText w:val="•"/>
      <w:lvlJc w:val="left"/>
      <w:pPr>
        <w:ind w:left="4438" w:hanging="420"/>
      </w:pPr>
      <w:rPr>
        <w:rFonts w:hint="default"/>
        <w:lang w:val="pl-PL" w:eastAsia="en-US" w:bidi="ar-SA"/>
      </w:rPr>
    </w:lvl>
    <w:lvl w:ilvl="5" w:tplc="3EF83C4C">
      <w:numFmt w:val="bullet"/>
      <w:lvlText w:val="•"/>
      <w:lvlJc w:val="left"/>
      <w:pPr>
        <w:ind w:left="5343" w:hanging="420"/>
      </w:pPr>
      <w:rPr>
        <w:rFonts w:hint="default"/>
        <w:lang w:val="pl-PL" w:eastAsia="en-US" w:bidi="ar-SA"/>
      </w:rPr>
    </w:lvl>
    <w:lvl w:ilvl="6" w:tplc="B84E0FCA">
      <w:numFmt w:val="bullet"/>
      <w:lvlText w:val="•"/>
      <w:lvlJc w:val="left"/>
      <w:pPr>
        <w:ind w:left="6247" w:hanging="420"/>
      </w:pPr>
      <w:rPr>
        <w:rFonts w:hint="default"/>
        <w:lang w:val="pl-PL" w:eastAsia="en-US" w:bidi="ar-SA"/>
      </w:rPr>
    </w:lvl>
    <w:lvl w:ilvl="7" w:tplc="230E4A8A">
      <w:numFmt w:val="bullet"/>
      <w:lvlText w:val="•"/>
      <w:lvlJc w:val="left"/>
      <w:pPr>
        <w:ind w:left="7152" w:hanging="420"/>
      </w:pPr>
      <w:rPr>
        <w:rFonts w:hint="default"/>
        <w:lang w:val="pl-PL" w:eastAsia="en-US" w:bidi="ar-SA"/>
      </w:rPr>
    </w:lvl>
    <w:lvl w:ilvl="8" w:tplc="FE0E11C8">
      <w:numFmt w:val="bullet"/>
      <w:lvlText w:val="•"/>
      <w:lvlJc w:val="left"/>
      <w:pPr>
        <w:ind w:left="8057" w:hanging="420"/>
      </w:pPr>
      <w:rPr>
        <w:rFonts w:hint="default"/>
        <w:lang w:val="pl-PL" w:eastAsia="en-US" w:bidi="ar-SA"/>
      </w:rPr>
    </w:lvl>
  </w:abstractNum>
  <w:abstractNum w:abstractNumId="12">
    <w:nsid w:val="1E414B3C"/>
    <w:multiLevelType w:val="hybridMultilevel"/>
    <w:tmpl w:val="6AFCBCA4"/>
    <w:lvl w:ilvl="0" w:tplc="83D401BC">
      <w:start w:val="3"/>
      <w:numFmt w:val="decimal"/>
      <w:lvlText w:val="%1"/>
      <w:lvlJc w:val="left"/>
      <w:pPr>
        <w:ind w:left="396" w:hanging="614"/>
      </w:pPr>
      <w:rPr>
        <w:rFonts w:hint="default"/>
        <w:lang w:val="pl-PL" w:eastAsia="en-US" w:bidi="ar-SA"/>
      </w:rPr>
    </w:lvl>
    <w:lvl w:ilvl="1" w:tplc="D5F24924">
      <w:numFmt w:val="none"/>
      <w:lvlText w:val=""/>
      <w:lvlJc w:val="left"/>
      <w:pPr>
        <w:tabs>
          <w:tab w:val="num" w:pos="360"/>
        </w:tabs>
      </w:pPr>
    </w:lvl>
    <w:lvl w:ilvl="2" w:tplc="530A3D4E">
      <w:start w:val="1"/>
      <w:numFmt w:val="lowerLetter"/>
      <w:lvlText w:val="%3)"/>
      <w:lvlJc w:val="left"/>
      <w:pPr>
        <w:ind w:left="1116" w:hanging="360"/>
      </w:pPr>
      <w:rPr>
        <w:rFonts w:ascii="Times New Roman" w:eastAsia="Times New Roman" w:hAnsi="Times New Roman" w:cs="Times New Roman" w:hint="default"/>
        <w:spacing w:val="-8"/>
        <w:w w:val="99"/>
        <w:sz w:val="24"/>
        <w:szCs w:val="24"/>
        <w:lang w:val="pl-PL" w:eastAsia="en-US" w:bidi="ar-SA"/>
      </w:rPr>
    </w:lvl>
    <w:lvl w:ilvl="3" w:tplc="32CC252C">
      <w:numFmt w:val="bullet"/>
      <w:lvlText w:val="•"/>
      <w:lvlJc w:val="left"/>
      <w:pPr>
        <w:ind w:left="3063" w:hanging="360"/>
      </w:pPr>
      <w:rPr>
        <w:rFonts w:hint="default"/>
        <w:lang w:val="pl-PL" w:eastAsia="en-US" w:bidi="ar-SA"/>
      </w:rPr>
    </w:lvl>
    <w:lvl w:ilvl="4" w:tplc="6E02A052">
      <w:numFmt w:val="bullet"/>
      <w:lvlText w:val="•"/>
      <w:lvlJc w:val="left"/>
      <w:pPr>
        <w:ind w:left="4035" w:hanging="360"/>
      </w:pPr>
      <w:rPr>
        <w:rFonts w:hint="default"/>
        <w:lang w:val="pl-PL" w:eastAsia="en-US" w:bidi="ar-SA"/>
      </w:rPr>
    </w:lvl>
    <w:lvl w:ilvl="5" w:tplc="F7D8A42E">
      <w:numFmt w:val="bullet"/>
      <w:lvlText w:val="•"/>
      <w:lvlJc w:val="left"/>
      <w:pPr>
        <w:ind w:left="5007" w:hanging="360"/>
      </w:pPr>
      <w:rPr>
        <w:rFonts w:hint="default"/>
        <w:lang w:val="pl-PL" w:eastAsia="en-US" w:bidi="ar-SA"/>
      </w:rPr>
    </w:lvl>
    <w:lvl w:ilvl="6" w:tplc="F80212B2">
      <w:numFmt w:val="bullet"/>
      <w:lvlText w:val="•"/>
      <w:lvlJc w:val="left"/>
      <w:pPr>
        <w:ind w:left="5979" w:hanging="360"/>
      </w:pPr>
      <w:rPr>
        <w:rFonts w:hint="default"/>
        <w:lang w:val="pl-PL" w:eastAsia="en-US" w:bidi="ar-SA"/>
      </w:rPr>
    </w:lvl>
    <w:lvl w:ilvl="7" w:tplc="BE8EF31A">
      <w:numFmt w:val="bullet"/>
      <w:lvlText w:val="•"/>
      <w:lvlJc w:val="left"/>
      <w:pPr>
        <w:ind w:left="6950" w:hanging="360"/>
      </w:pPr>
      <w:rPr>
        <w:rFonts w:hint="default"/>
        <w:lang w:val="pl-PL" w:eastAsia="en-US" w:bidi="ar-SA"/>
      </w:rPr>
    </w:lvl>
    <w:lvl w:ilvl="8" w:tplc="BBA66A3A">
      <w:numFmt w:val="bullet"/>
      <w:lvlText w:val="•"/>
      <w:lvlJc w:val="left"/>
      <w:pPr>
        <w:ind w:left="7922" w:hanging="360"/>
      </w:pPr>
      <w:rPr>
        <w:rFonts w:hint="default"/>
        <w:lang w:val="pl-PL" w:eastAsia="en-US" w:bidi="ar-SA"/>
      </w:rPr>
    </w:lvl>
  </w:abstractNum>
  <w:abstractNum w:abstractNumId="13">
    <w:nsid w:val="20906484"/>
    <w:multiLevelType w:val="hybridMultilevel"/>
    <w:tmpl w:val="D75C8BEC"/>
    <w:lvl w:ilvl="0" w:tplc="6A4A215C">
      <w:start w:val="8"/>
      <w:numFmt w:val="decimal"/>
      <w:lvlText w:val="%1-"/>
      <w:lvlJc w:val="left"/>
      <w:pPr>
        <w:ind w:left="597" w:hanging="201"/>
      </w:pPr>
      <w:rPr>
        <w:rFonts w:ascii="Times New Roman" w:eastAsia="Times New Roman" w:hAnsi="Times New Roman" w:cs="Times New Roman" w:hint="default"/>
        <w:spacing w:val="-1"/>
        <w:w w:val="100"/>
        <w:sz w:val="22"/>
        <w:szCs w:val="22"/>
        <w:lang w:val="pl-PL" w:eastAsia="en-US" w:bidi="ar-SA"/>
      </w:rPr>
    </w:lvl>
    <w:lvl w:ilvl="1" w:tplc="339EAC00">
      <w:numFmt w:val="bullet"/>
      <w:lvlText w:val="•"/>
      <w:lvlJc w:val="left"/>
      <w:pPr>
        <w:ind w:left="1526" w:hanging="201"/>
      </w:pPr>
      <w:rPr>
        <w:rFonts w:hint="default"/>
        <w:lang w:val="pl-PL" w:eastAsia="en-US" w:bidi="ar-SA"/>
      </w:rPr>
    </w:lvl>
    <w:lvl w:ilvl="2" w:tplc="F8B4B342">
      <w:numFmt w:val="bullet"/>
      <w:lvlText w:val="•"/>
      <w:lvlJc w:val="left"/>
      <w:pPr>
        <w:ind w:left="2453" w:hanging="201"/>
      </w:pPr>
      <w:rPr>
        <w:rFonts w:hint="default"/>
        <w:lang w:val="pl-PL" w:eastAsia="en-US" w:bidi="ar-SA"/>
      </w:rPr>
    </w:lvl>
    <w:lvl w:ilvl="3" w:tplc="9D44D4AA">
      <w:numFmt w:val="bullet"/>
      <w:lvlText w:val="•"/>
      <w:lvlJc w:val="left"/>
      <w:pPr>
        <w:ind w:left="3379" w:hanging="201"/>
      </w:pPr>
      <w:rPr>
        <w:rFonts w:hint="default"/>
        <w:lang w:val="pl-PL" w:eastAsia="en-US" w:bidi="ar-SA"/>
      </w:rPr>
    </w:lvl>
    <w:lvl w:ilvl="4" w:tplc="FA9E05CA">
      <w:numFmt w:val="bullet"/>
      <w:lvlText w:val="•"/>
      <w:lvlJc w:val="left"/>
      <w:pPr>
        <w:ind w:left="4306" w:hanging="201"/>
      </w:pPr>
      <w:rPr>
        <w:rFonts w:hint="default"/>
        <w:lang w:val="pl-PL" w:eastAsia="en-US" w:bidi="ar-SA"/>
      </w:rPr>
    </w:lvl>
    <w:lvl w:ilvl="5" w:tplc="5D248F14">
      <w:numFmt w:val="bullet"/>
      <w:lvlText w:val="•"/>
      <w:lvlJc w:val="left"/>
      <w:pPr>
        <w:ind w:left="5233" w:hanging="201"/>
      </w:pPr>
      <w:rPr>
        <w:rFonts w:hint="default"/>
        <w:lang w:val="pl-PL" w:eastAsia="en-US" w:bidi="ar-SA"/>
      </w:rPr>
    </w:lvl>
    <w:lvl w:ilvl="6" w:tplc="8E12D2FC">
      <w:numFmt w:val="bullet"/>
      <w:lvlText w:val="•"/>
      <w:lvlJc w:val="left"/>
      <w:pPr>
        <w:ind w:left="6159" w:hanging="201"/>
      </w:pPr>
      <w:rPr>
        <w:rFonts w:hint="default"/>
        <w:lang w:val="pl-PL" w:eastAsia="en-US" w:bidi="ar-SA"/>
      </w:rPr>
    </w:lvl>
    <w:lvl w:ilvl="7" w:tplc="BD1EAD62">
      <w:numFmt w:val="bullet"/>
      <w:lvlText w:val="•"/>
      <w:lvlJc w:val="left"/>
      <w:pPr>
        <w:ind w:left="7086" w:hanging="201"/>
      </w:pPr>
      <w:rPr>
        <w:rFonts w:hint="default"/>
        <w:lang w:val="pl-PL" w:eastAsia="en-US" w:bidi="ar-SA"/>
      </w:rPr>
    </w:lvl>
    <w:lvl w:ilvl="8" w:tplc="3F587972">
      <w:numFmt w:val="bullet"/>
      <w:lvlText w:val="•"/>
      <w:lvlJc w:val="left"/>
      <w:pPr>
        <w:ind w:left="8013" w:hanging="201"/>
      </w:pPr>
      <w:rPr>
        <w:rFonts w:hint="default"/>
        <w:lang w:val="pl-PL" w:eastAsia="en-US" w:bidi="ar-SA"/>
      </w:rPr>
    </w:lvl>
  </w:abstractNum>
  <w:abstractNum w:abstractNumId="14">
    <w:nsid w:val="22961875"/>
    <w:multiLevelType w:val="hybridMultilevel"/>
    <w:tmpl w:val="989E8138"/>
    <w:lvl w:ilvl="0" w:tplc="AF724976">
      <w:start w:val="17"/>
      <w:numFmt w:val="decimal"/>
      <w:lvlText w:val="%1"/>
      <w:lvlJc w:val="left"/>
      <w:pPr>
        <w:ind w:left="877" w:hanging="481"/>
      </w:pPr>
      <w:rPr>
        <w:rFonts w:hint="default"/>
        <w:lang w:val="pl-PL" w:eastAsia="en-US" w:bidi="ar-SA"/>
      </w:rPr>
    </w:lvl>
    <w:lvl w:ilvl="1" w:tplc="8878E876">
      <w:numFmt w:val="none"/>
      <w:lvlText w:val=""/>
      <w:lvlJc w:val="left"/>
      <w:pPr>
        <w:tabs>
          <w:tab w:val="num" w:pos="360"/>
        </w:tabs>
      </w:pPr>
    </w:lvl>
    <w:lvl w:ilvl="2" w:tplc="9AB0BAA8">
      <w:numFmt w:val="bullet"/>
      <w:lvlText w:val="•"/>
      <w:lvlJc w:val="left"/>
      <w:pPr>
        <w:ind w:left="2677" w:hanging="481"/>
      </w:pPr>
      <w:rPr>
        <w:rFonts w:hint="default"/>
        <w:lang w:val="pl-PL" w:eastAsia="en-US" w:bidi="ar-SA"/>
      </w:rPr>
    </w:lvl>
    <w:lvl w:ilvl="3" w:tplc="52D67422">
      <w:numFmt w:val="bullet"/>
      <w:lvlText w:val="•"/>
      <w:lvlJc w:val="left"/>
      <w:pPr>
        <w:ind w:left="3575" w:hanging="481"/>
      </w:pPr>
      <w:rPr>
        <w:rFonts w:hint="default"/>
        <w:lang w:val="pl-PL" w:eastAsia="en-US" w:bidi="ar-SA"/>
      </w:rPr>
    </w:lvl>
    <w:lvl w:ilvl="4" w:tplc="BA7A8326">
      <w:numFmt w:val="bullet"/>
      <w:lvlText w:val="•"/>
      <w:lvlJc w:val="left"/>
      <w:pPr>
        <w:ind w:left="4474" w:hanging="481"/>
      </w:pPr>
      <w:rPr>
        <w:rFonts w:hint="default"/>
        <w:lang w:val="pl-PL" w:eastAsia="en-US" w:bidi="ar-SA"/>
      </w:rPr>
    </w:lvl>
    <w:lvl w:ilvl="5" w:tplc="C840F96C">
      <w:numFmt w:val="bullet"/>
      <w:lvlText w:val="•"/>
      <w:lvlJc w:val="left"/>
      <w:pPr>
        <w:ind w:left="5373" w:hanging="481"/>
      </w:pPr>
      <w:rPr>
        <w:rFonts w:hint="default"/>
        <w:lang w:val="pl-PL" w:eastAsia="en-US" w:bidi="ar-SA"/>
      </w:rPr>
    </w:lvl>
    <w:lvl w:ilvl="6" w:tplc="56D46806">
      <w:numFmt w:val="bullet"/>
      <w:lvlText w:val="•"/>
      <w:lvlJc w:val="left"/>
      <w:pPr>
        <w:ind w:left="6271" w:hanging="481"/>
      </w:pPr>
      <w:rPr>
        <w:rFonts w:hint="default"/>
        <w:lang w:val="pl-PL" w:eastAsia="en-US" w:bidi="ar-SA"/>
      </w:rPr>
    </w:lvl>
    <w:lvl w:ilvl="7" w:tplc="40209B8C">
      <w:numFmt w:val="bullet"/>
      <w:lvlText w:val="•"/>
      <w:lvlJc w:val="left"/>
      <w:pPr>
        <w:ind w:left="7170" w:hanging="481"/>
      </w:pPr>
      <w:rPr>
        <w:rFonts w:hint="default"/>
        <w:lang w:val="pl-PL" w:eastAsia="en-US" w:bidi="ar-SA"/>
      </w:rPr>
    </w:lvl>
    <w:lvl w:ilvl="8" w:tplc="C6402F74">
      <w:numFmt w:val="bullet"/>
      <w:lvlText w:val="•"/>
      <w:lvlJc w:val="left"/>
      <w:pPr>
        <w:ind w:left="8069" w:hanging="481"/>
      </w:pPr>
      <w:rPr>
        <w:rFonts w:hint="default"/>
        <w:lang w:val="pl-PL" w:eastAsia="en-US" w:bidi="ar-SA"/>
      </w:rPr>
    </w:lvl>
  </w:abstractNum>
  <w:abstractNum w:abstractNumId="15">
    <w:nsid w:val="2688738F"/>
    <w:multiLevelType w:val="multilevel"/>
    <w:tmpl w:val="02AAB450"/>
    <w:lvl w:ilvl="0">
      <w:start w:val="7"/>
      <w:numFmt w:val="decimal"/>
      <w:lvlText w:val="%1."/>
      <w:lvlJc w:val="left"/>
      <w:pPr>
        <w:ind w:left="360" w:hanging="360"/>
      </w:pPr>
      <w:rPr>
        <w:rFonts w:hint="default"/>
      </w:rPr>
    </w:lvl>
    <w:lvl w:ilvl="1">
      <w:start w:val="8"/>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6">
    <w:nsid w:val="29A00DBA"/>
    <w:multiLevelType w:val="hybridMultilevel"/>
    <w:tmpl w:val="FF54F266"/>
    <w:lvl w:ilvl="0" w:tplc="D52E03B6">
      <w:start w:val="12"/>
      <w:numFmt w:val="decimal"/>
      <w:lvlText w:val="%1"/>
      <w:lvlJc w:val="left"/>
      <w:pPr>
        <w:ind w:left="962" w:hanging="481"/>
      </w:pPr>
      <w:rPr>
        <w:rFonts w:hint="default"/>
        <w:lang w:val="pl-PL" w:eastAsia="en-US" w:bidi="ar-SA"/>
      </w:rPr>
    </w:lvl>
    <w:lvl w:ilvl="1" w:tplc="B72ED830">
      <w:numFmt w:val="none"/>
      <w:lvlText w:val=""/>
      <w:lvlJc w:val="left"/>
      <w:pPr>
        <w:tabs>
          <w:tab w:val="num" w:pos="360"/>
        </w:tabs>
      </w:pPr>
    </w:lvl>
    <w:lvl w:ilvl="2" w:tplc="64E2C02E">
      <w:numFmt w:val="bullet"/>
      <w:lvlText w:val="•"/>
      <w:lvlJc w:val="left"/>
      <w:pPr>
        <w:ind w:left="2741" w:hanging="481"/>
      </w:pPr>
      <w:rPr>
        <w:rFonts w:hint="default"/>
        <w:lang w:val="pl-PL" w:eastAsia="en-US" w:bidi="ar-SA"/>
      </w:rPr>
    </w:lvl>
    <w:lvl w:ilvl="3" w:tplc="2EE44038">
      <w:numFmt w:val="bullet"/>
      <w:lvlText w:val="•"/>
      <w:lvlJc w:val="left"/>
      <w:pPr>
        <w:ind w:left="3631" w:hanging="481"/>
      </w:pPr>
      <w:rPr>
        <w:rFonts w:hint="default"/>
        <w:lang w:val="pl-PL" w:eastAsia="en-US" w:bidi="ar-SA"/>
      </w:rPr>
    </w:lvl>
    <w:lvl w:ilvl="4" w:tplc="F8EE487C">
      <w:numFmt w:val="bullet"/>
      <w:lvlText w:val="•"/>
      <w:lvlJc w:val="left"/>
      <w:pPr>
        <w:ind w:left="4522" w:hanging="481"/>
      </w:pPr>
      <w:rPr>
        <w:rFonts w:hint="default"/>
        <w:lang w:val="pl-PL" w:eastAsia="en-US" w:bidi="ar-SA"/>
      </w:rPr>
    </w:lvl>
    <w:lvl w:ilvl="5" w:tplc="21A87DA6">
      <w:numFmt w:val="bullet"/>
      <w:lvlText w:val="•"/>
      <w:lvlJc w:val="left"/>
      <w:pPr>
        <w:ind w:left="5413" w:hanging="481"/>
      </w:pPr>
      <w:rPr>
        <w:rFonts w:hint="default"/>
        <w:lang w:val="pl-PL" w:eastAsia="en-US" w:bidi="ar-SA"/>
      </w:rPr>
    </w:lvl>
    <w:lvl w:ilvl="6" w:tplc="E6DE7052">
      <w:numFmt w:val="bullet"/>
      <w:lvlText w:val="•"/>
      <w:lvlJc w:val="left"/>
      <w:pPr>
        <w:ind w:left="6303" w:hanging="481"/>
      </w:pPr>
      <w:rPr>
        <w:rFonts w:hint="default"/>
        <w:lang w:val="pl-PL" w:eastAsia="en-US" w:bidi="ar-SA"/>
      </w:rPr>
    </w:lvl>
    <w:lvl w:ilvl="7" w:tplc="7700C6EE">
      <w:numFmt w:val="bullet"/>
      <w:lvlText w:val="•"/>
      <w:lvlJc w:val="left"/>
      <w:pPr>
        <w:ind w:left="7194" w:hanging="481"/>
      </w:pPr>
      <w:rPr>
        <w:rFonts w:hint="default"/>
        <w:lang w:val="pl-PL" w:eastAsia="en-US" w:bidi="ar-SA"/>
      </w:rPr>
    </w:lvl>
    <w:lvl w:ilvl="8" w:tplc="28861A18">
      <w:numFmt w:val="bullet"/>
      <w:lvlText w:val="•"/>
      <w:lvlJc w:val="left"/>
      <w:pPr>
        <w:ind w:left="8085" w:hanging="481"/>
      </w:pPr>
      <w:rPr>
        <w:rFonts w:hint="default"/>
        <w:lang w:val="pl-PL" w:eastAsia="en-US" w:bidi="ar-SA"/>
      </w:rPr>
    </w:lvl>
  </w:abstractNum>
  <w:abstractNum w:abstractNumId="17">
    <w:nsid w:val="38AD0B11"/>
    <w:multiLevelType w:val="hybridMultilevel"/>
    <w:tmpl w:val="8DF09956"/>
    <w:lvl w:ilvl="0" w:tplc="11D225EE">
      <w:start w:val="1"/>
      <w:numFmt w:val="decimal"/>
      <w:lvlText w:val="%1)"/>
      <w:lvlJc w:val="left"/>
      <w:pPr>
        <w:ind w:left="679" w:hanging="298"/>
      </w:pPr>
      <w:rPr>
        <w:rFonts w:ascii="Times New Roman" w:eastAsia="Times New Roman" w:hAnsi="Times New Roman" w:cs="Times New Roman" w:hint="default"/>
        <w:spacing w:val="-25"/>
        <w:w w:val="99"/>
        <w:sz w:val="24"/>
        <w:szCs w:val="24"/>
        <w:lang w:val="pl-PL" w:eastAsia="en-US" w:bidi="ar-SA"/>
      </w:rPr>
    </w:lvl>
    <w:lvl w:ilvl="1" w:tplc="883CCEA6">
      <w:numFmt w:val="bullet"/>
      <w:lvlText w:val="•"/>
      <w:lvlJc w:val="left"/>
      <w:pPr>
        <w:ind w:left="1598" w:hanging="298"/>
      </w:pPr>
      <w:rPr>
        <w:rFonts w:hint="default"/>
        <w:lang w:val="pl-PL" w:eastAsia="en-US" w:bidi="ar-SA"/>
      </w:rPr>
    </w:lvl>
    <w:lvl w:ilvl="2" w:tplc="65B072B0">
      <w:numFmt w:val="bullet"/>
      <w:lvlText w:val="•"/>
      <w:lvlJc w:val="left"/>
      <w:pPr>
        <w:ind w:left="2517" w:hanging="298"/>
      </w:pPr>
      <w:rPr>
        <w:rFonts w:hint="default"/>
        <w:lang w:val="pl-PL" w:eastAsia="en-US" w:bidi="ar-SA"/>
      </w:rPr>
    </w:lvl>
    <w:lvl w:ilvl="3" w:tplc="32428514">
      <w:numFmt w:val="bullet"/>
      <w:lvlText w:val="•"/>
      <w:lvlJc w:val="left"/>
      <w:pPr>
        <w:ind w:left="3435" w:hanging="298"/>
      </w:pPr>
      <w:rPr>
        <w:rFonts w:hint="default"/>
        <w:lang w:val="pl-PL" w:eastAsia="en-US" w:bidi="ar-SA"/>
      </w:rPr>
    </w:lvl>
    <w:lvl w:ilvl="4" w:tplc="B2AE6CE6">
      <w:numFmt w:val="bullet"/>
      <w:lvlText w:val="•"/>
      <w:lvlJc w:val="left"/>
      <w:pPr>
        <w:ind w:left="4354" w:hanging="298"/>
      </w:pPr>
      <w:rPr>
        <w:rFonts w:hint="default"/>
        <w:lang w:val="pl-PL" w:eastAsia="en-US" w:bidi="ar-SA"/>
      </w:rPr>
    </w:lvl>
    <w:lvl w:ilvl="5" w:tplc="2F424A62">
      <w:numFmt w:val="bullet"/>
      <w:lvlText w:val="•"/>
      <w:lvlJc w:val="left"/>
      <w:pPr>
        <w:ind w:left="5273" w:hanging="298"/>
      </w:pPr>
      <w:rPr>
        <w:rFonts w:hint="default"/>
        <w:lang w:val="pl-PL" w:eastAsia="en-US" w:bidi="ar-SA"/>
      </w:rPr>
    </w:lvl>
    <w:lvl w:ilvl="6" w:tplc="FC588936">
      <w:numFmt w:val="bullet"/>
      <w:lvlText w:val="•"/>
      <w:lvlJc w:val="left"/>
      <w:pPr>
        <w:ind w:left="6191" w:hanging="298"/>
      </w:pPr>
      <w:rPr>
        <w:rFonts w:hint="default"/>
        <w:lang w:val="pl-PL" w:eastAsia="en-US" w:bidi="ar-SA"/>
      </w:rPr>
    </w:lvl>
    <w:lvl w:ilvl="7" w:tplc="52805A8E">
      <w:numFmt w:val="bullet"/>
      <w:lvlText w:val="•"/>
      <w:lvlJc w:val="left"/>
      <w:pPr>
        <w:ind w:left="7110" w:hanging="298"/>
      </w:pPr>
      <w:rPr>
        <w:rFonts w:hint="default"/>
        <w:lang w:val="pl-PL" w:eastAsia="en-US" w:bidi="ar-SA"/>
      </w:rPr>
    </w:lvl>
    <w:lvl w:ilvl="8" w:tplc="5D96B390">
      <w:numFmt w:val="bullet"/>
      <w:lvlText w:val="•"/>
      <w:lvlJc w:val="left"/>
      <w:pPr>
        <w:ind w:left="8029" w:hanging="298"/>
      </w:pPr>
      <w:rPr>
        <w:rFonts w:hint="default"/>
        <w:lang w:val="pl-PL" w:eastAsia="en-US" w:bidi="ar-SA"/>
      </w:rPr>
    </w:lvl>
  </w:abstractNum>
  <w:abstractNum w:abstractNumId="18">
    <w:nsid w:val="38EC6BB4"/>
    <w:multiLevelType w:val="hybridMultilevel"/>
    <w:tmpl w:val="D1D8EFBA"/>
    <w:lvl w:ilvl="0" w:tplc="6082F3F2">
      <w:numFmt w:val="bullet"/>
      <w:lvlText w:val="-"/>
      <w:lvlJc w:val="left"/>
      <w:pPr>
        <w:ind w:left="396" w:hanging="140"/>
      </w:pPr>
      <w:rPr>
        <w:rFonts w:hint="default"/>
        <w:w w:val="99"/>
        <w:lang w:val="pl-PL" w:eastAsia="en-US" w:bidi="ar-SA"/>
      </w:rPr>
    </w:lvl>
    <w:lvl w:ilvl="1" w:tplc="7CC4D10C">
      <w:numFmt w:val="bullet"/>
      <w:lvlText w:val="-"/>
      <w:lvlJc w:val="left"/>
      <w:pPr>
        <w:ind w:left="962" w:hanging="233"/>
      </w:pPr>
      <w:rPr>
        <w:rFonts w:ascii="Times New Roman" w:eastAsia="Times New Roman" w:hAnsi="Times New Roman" w:cs="Times New Roman" w:hint="default"/>
        <w:spacing w:val="-30"/>
        <w:w w:val="99"/>
        <w:sz w:val="24"/>
        <w:szCs w:val="24"/>
        <w:u w:val="none"/>
        <w:lang w:val="pl-PL" w:eastAsia="en-US" w:bidi="ar-SA"/>
      </w:rPr>
    </w:lvl>
    <w:lvl w:ilvl="2" w:tplc="3E0CE2DA">
      <w:numFmt w:val="bullet"/>
      <w:lvlText w:val=""/>
      <w:lvlJc w:val="left"/>
      <w:pPr>
        <w:ind w:left="2377" w:hanging="361"/>
      </w:pPr>
      <w:rPr>
        <w:rFonts w:ascii="Symbol" w:eastAsia="Symbol" w:hAnsi="Symbol" w:cs="Symbol" w:hint="default"/>
        <w:w w:val="100"/>
        <w:sz w:val="24"/>
        <w:szCs w:val="24"/>
        <w:lang w:val="pl-PL" w:eastAsia="en-US" w:bidi="ar-SA"/>
      </w:rPr>
    </w:lvl>
    <w:lvl w:ilvl="3" w:tplc="5C8CBC5C">
      <w:numFmt w:val="bullet"/>
      <w:lvlText w:val="•"/>
      <w:lvlJc w:val="left"/>
      <w:pPr>
        <w:ind w:left="3315" w:hanging="361"/>
      </w:pPr>
      <w:rPr>
        <w:rFonts w:hint="default"/>
        <w:lang w:val="pl-PL" w:eastAsia="en-US" w:bidi="ar-SA"/>
      </w:rPr>
    </w:lvl>
    <w:lvl w:ilvl="4" w:tplc="9F46E60A">
      <w:numFmt w:val="bullet"/>
      <w:lvlText w:val="•"/>
      <w:lvlJc w:val="left"/>
      <w:pPr>
        <w:ind w:left="4251" w:hanging="361"/>
      </w:pPr>
      <w:rPr>
        <w:rFonts w:hint="default"/>
        <w:lang w:val="pl-PL" w:eastAsia="en-US" w:bidi="ar-SA"/>
      </w:rPr>
    </w:lvl>
    <w:lvl w:ilvl="5" w:tplc="BB60D7C6">
      <w:numFmt w:val="bullet"/>
      <w:lvlText w:val="•"/>
      <w:lvlJc w:val="left"/>
      <w:pPr>
        <w:ind w:left="5187" w:hanging="361"/>
      </w:pPr>
      <w:rPr>
        <w:rFonts w:hint="default"/>
        <w:lang w:val="pl-PL" w:eastAsia="en-US" w:bidi="ar-SA"/>
      </w:rPr>
    </w:lvl>
    <w:lvl w:ilvl="6" w:tplc="87264E2C">
      <w:numFmt w:val="bullet"/>
      <w:lvlText w:val="•"/>
      <w:lvlJc w:val="left"/>
      <w:pPr>
        <w:ind w:left="6123" w:hanging="361"/>
      </w:pPr>
      <w:rPr>
        <w:rFonts w:hint="default"/>
        <w:lang w:val="pl-PL" w:eastAsia="en-US" w:bidi="ar-SA"/>
      </w:rPr>
    </w:lvl>
    <w:lvl w:ilvl="7" w:tplc="3C305962">
      <w:numFmt w:val="bullet"/>
      <w:lvlText w:val="•"/>
      <w:lvlJc w:val="left"/>
      <w:pPr>
        <w:ind w:left="7059" w:hanging="361"/>
      </w:pPr>
      <w:rPr>
        <w:rFonts w:hint="default"/>
        <w:lang w:val="pl-PL" w:eastAsia="en-US" w:bidi="ar-SA"/>
      </w:rPr>
    </w:lvl>
    <w:lvl w:ilvl="8" w:tplc="96106D40">
      <w:numFmt w:val="bullet"/>
      <w:lvlText w:val="•"/>
      <w:lvlJc w:val="left"/>
      <w:pPr>
        <w:ind w:left="7994" w:hanging="361"/>
      </w:pPr>
      <w:rPr>
        <w:rFonts w:hint="default"/>
        <w:lang w:val="pl-PL" w:eastAsia="en-US" w:bidi="ar-SA"/>
      </w:rPr>
    </w:lvl>
  </w:abstractNum>
  <w:abstractNum w:abstractNumId="19">
    <w:nsid w:val="399A7B60"/>
    <w:multiLevelType w:val="hybridMultilevel"/>
    <w:tmpl w:val="C76C154C"/>
    <w:lvl w:ilvl="0" w:tplc="44DE495C">
      <w:start w:val="3"/>
      <w:numFmt w:val="decimal"/>
      <w:lvlText w:val="%1-"/>
      <w:lvlJc w:val="left"/>
      <w:pPr>
        <w:ind w:left="679" w:hanging="260"/>
      </w:pPr>
      <w:rPr>
        <w:rFonts w:ascii="Times New Roman" w:eastAsia="Times New Roman" w:hAnsi="Times New Roman" w:cs="Times New Roman" w:hint="default"/>
        <w:w w:val="100"/>
        <w:sz w:val="24"/>
        <w:szCs w:val="24"/>
        <w:lang w:val="pl-PL" w:eastAsia="en-US" w:bidi="ar-SA"/>
      </w:rPr>
    </w:lvl>
    <w:lvl w:ilvl="1" w:tplc="C55E368E">
      <w:numFmt w:val="bullet"/>
      <w:lvlText w:val="•"/>
      <w:lvlJc w:val="left"/>
      <w:pPr>
        <w:ind w:left="1598" w:hanging="260"/>
      </w:pPr>
      <w:rPr>
        <w:rFonts w:hint="default"/>
        <w:lang w:val="pl-PL" w:eastAsia="en-US" w:bidi="ar-SA"/>
      </w:rPr>
    </w:lvl>
    <w:lvl w:ilvl="2" w:tplc="2C64724A">
      <w:numFmt w:val="bullet"/>
      <w:lvlText w:val="•"/>
      <w:lvlJc w:val="left"/>
      <w:pPr>
        <w:ind w:left="2517" w:hanging="260"/>
      </w:pPr>
      <w:rPr>
        <w:rFonts w:hint="default"/>
        <w:lang w:val="pl-PL" w:eastAsia="en-US" w:bidi="ar-SA"/>
      </w:rPr>
    </w:lvl>
    <w:lvl w:ilvl="3" w:tplc="06424E8A">
      <w:numFmt w:val="bullet"/>
      <w:lvlText w:val="•"/>
      <w:lvlJc w:val="left"/>
      <w:pPr>
        <w:ind w:left="3435" w:hanging="260"/>
      </w:pPr>
      <w:rPr>
        <w:rFonts w:hint="default"/>
        <w:lang w:val="pl-PL" w:eastAsia="en-US" w:bidi="ar-SA"/>
      </w:rPr>
    </w:lvl>
    <w:lvl w:ilvl="4" w:tplc="6D7A68E4">
      <w:numFmt w:val="bullet"/>
      <w:lvlText w:val="•"/>
      <w:lvlJc w:val="left"/>
      <w:pPr>
        <w:ind w:left="4354" w:hanging="260"/>
      </w:pPr>
      <w:rPr>
        <w:rFonts w:hint="default"/>
        <w:lang w:val="pl-PL" w:eastAsia="en-US" w:bidi="ar-SA"/>
      </w:rPr>
    </w:lvl>
    <w:lvl w:ilvl="5" w:tplc="5DFE64E8">
      <w:numFmt w:val="bullet"/>
      <w:lvlText w:val="•"/>
      <w:lvlJc w:val="left"/>
      <w:pPr>
        <w:ind w:left="5273" w:hanging="260"/>
      </w:pPr>
      <w:rPr>
        <w:rFonts w:hint="default"/>
        <w:lang w:val="pl-PL" w:eastAsia="en-US" w:bidi="ar-SA"/>
      </w:rPr>
    </w:lvl>
    <w:lvl w:ilvl="6" w:tplc="ACA0193E">
      <w:numFmt w:val="bullet"/>
      <w:lvlText w:val="•"/>
      <w:lvlJc w:val="left"/>
      <w:pPr>
        <w:ind w:left="6191" w:hanging="260"/>
      </w:pPr>
      <w:rPr>
        <w:rFonts w:hint="default"/>
        <w:lang w:val="pl-PL" w:eastAsia="en-US" w:bidi="ar-SA"/>
      </w:rPr>
    </w:lvl>
    <w:lvl w:ilvl="7" w:tplc="CD8ADEFA">
      <w:numFmt w:val="bullet"/>
      <w:lvlText w:val="•"/>
      <w:lvlJc w:val="left"/>
      <w:pPr>
        <w:ind w:left="7110" w:hanging="260"/>
      </w:pPr>
      <w:rPr>
        <w:rFonts w:hint="default"/>
        <w:lang w:val="pl-PL" w:eastAsia="en-US" w:bidi="ar-SA"/>
      </w:rPr>
    </w:lvl>
    <w:lvl w:ilvl="8" w:tplc="D8D63C36">
      <w:numFmt w:val="bullet"/>
      <w:lvlText w:val="•"/>
      <w:lvlJc w:val="left"/>
      <w:pPr>
        <w:ind w:left="8029" w:hanging="260"/>
      </w:pPr>
      <w:rPr>
        <w:rFonts w:hint="default"/>
        <w:lang w:val="pl-PL" w:eastAsia="en-US" w:bidi="ar-SA"/>
      </w:rPr>
    </w:lvl>
  </w:abstractNum>
  <w:abstractNum w:abstractNumId="20">
    <w:nsid w:val="3CB110A0"/>
    <w:multiLevelType w:val="multilevel"/>
    <w:tmpl w:val="1084EE68"/>
    <w:lvl w:ilvl="0">
      <w:start w:val="16"/>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nsid w:val="3CC517A3"/>
    <w:multiLevelType w:val="hybridMultilevel"/>
    <w:tmpl w:val="613CB3E6"/>
    <w:lvl w:ilvl="0" w:tplc="FD9CEFD6">
      <w:start w:val="9"/>
      <w:numFmt w:val="decimal"/>
      <w:lvlText w:val="%1"/>
      <w:lvlJc w:val="left"/>
      <w:pPr>
        <w:ind w:left="821" w:hanging="447"/>
      </w:pPr>
      <w:rPr>
        <w:rFonts w:hint="default"/>
        <w:lang w:val="pl-PL" w:eastAsia="en-US" w:bidi="ar-SA"/>
      </w:rPr>
    </w:lvl>
    <w:lvl w:ilvl="1" w:tplc="8DBCD320">
      <w:numFmt w:val="none"/>
      <w:lvlText w:val=""/>
      <w:lvlJc w:val="left"/>
      <w:pPr>
        <w:tabs>
          <w:tab w:val="num" w:pos="360"/>
        </w:tabs>
      </w:pPr>
    </w:lvl>
    <w:lvl w:ilvl="2" w:tplc="1202440E">
      <w:numFmt w:val="bullet"/>
      <w:lvlText w:val="•"/>
      <w:lvlJc w:val="left"/>
      <w:pPr>
        <w:ind w:left="2629" w:hanging="447"/>
      </w:pPr>
      <w:rPr>
        <w:rFonts w:hint="default"/>
        <w:lang w:val="pl-PL" w:eastAsia="en-US" w:bidi="ar-SA"/>
      </w:rPr>
    </w:lvl>
    <w:lvl w:ilvl="3" w:tplc="2836F9B2">
      <w:numFmt w:val="bullet"/>
      <w:lvlText w:val="•"/>
      <w:lvlJc w:val="left"/>
      <w:pPr>
        <w:ind w:left="3533" w:hanging="447"/>
      </w:pPr>
      <w:rPr>
        <w:rFonts w:hint="default"/>
        <w:lang w:val="pl-PL" w:eastAsia="en-US" w:bidi="ar-SA"/>
      </w:rPr>
    </w:lvl>
    <w:lvl w:ilvl="4" w:tplc="D92855DC">
      <w:numFmt w:val="bullet"/>
      <w:lvlText w:val="•"/>
      <w:lvlJc w:val="left"/>
      <w:pPr>
        <w:ind w:left="4438" w:hanging="447"/>
      </w:pPr>
      <w:rPr>
        <w:rFonts w:hint="default"/>
        <w:lang w:val="pl-PL" w:eastAsia="en-US" w:bidi="ar-SA"/>
      </w:rPr>
    </w:lvl>
    <w:lvl w:ilvl="5" w:tplc="629459B6">
      <w:numFmt w:val="bullet"/>
      <w:lvlText w:val="•"/>
      <w:lvlJc w:val="left"/>
      <w:pPr>
        <w:ind w:left="5343" w:hanging="447"/>
      </w:pPr>
      <w:rPr>
        <w:rFonts w:hint="default"/>
        <w:lang w:val="pl-PL" w:eastAsia="en-US" w:bidi="ar-SA"/>
      </w:rPr>
    </w:lvl>
    <w:lvl w:ilvl="6" w:tplc="F9A240CC">
      <w:numFmt w:val="bullet"/>
      <w:lvlText w:val="•"/>
      <w:lvlJc w:val="left"/>
      <w:pPr>
        <w:ind w:left="6247" w:hanging="447"/>
      </w:pPr>
      <w:rPr>
        <w:rFonts w:hint="default"/>
        <w:lang w:val="pl-PL" w:eastAsia="en-US" w:bidi="ar-SA"/>
      </w:rPr>
    </w:lvl>
    <w:lvl w:ilvl="7" w:tplc="2FC05056">
      <w:numFmt w:val="bullet"/>
      <w:lvlText w:val="•"/>
      <w:lvlJc w:val="left"/>
      <w:pPr>
        <w:ind w:left="7152" w:hanging="447"/>
      </w:pPr>
      <w:rPr>
        <w:rFonts w:hint="default"/>
        <w:lang w:val="pl-PL" w:eastAsia="en-US" w:bidi="ar-SA"/>
      </w:rPr>
    </w:lvl>
    <w:lvl w:ilvl="8" w:tplc="6CA8C02E">
      <w:numFmt w:val="bullet"/>
      <w:lvlText w:val="•"/>
      <w:lvlJc w:val="left"/>
      <w:pPr>
        <w:ind w:left="8057" w:hanging="447"/>
      </w:pPr>
      <w:rPr>
        <w:rFonts w:hint="default"/>
        <w:lang w:val="pl-PL" w:eastAsia="en-US" w:bidi="ar-SA"/>
      </w:rPr>
    </w:lvl>
  </w:abstractNum>
  <w:abstractNum w:abstractNumId="22">
    <w:nsid w:val="40E846B4"/>
    <w:multiLevelType w:val="hybridMultilevel"/>
    <w:tmpl w:val="4992C542"/>
    <w:lvl w:ilvl="0" w:tplc="31806F04">
      <w:start w:val="12"/>
      <w:numFmt w:val="decimal"/>
      <w:lvlText w:val="%1"/>
      <w:lvlJc w:val="left"/>
      <w:pPr>
        <w:ind w:left="821" w:hanging="481"/>
      </w:pPr>
      <w:rPr>
        <w:rFonts w:hint="default"/>
        <w:lang w:val="pl-PL" w:eastAsia="en-US" w:bidi="ar-SA"/>
      </w:rPr>
    </w:lvl>
    <w:lvl w:ilvl="1" w:tplc="6FB851DC">
      <w:numFmt w:val="none"/>
      <w:lvlText w:val=""/>
      <w:lvlJc w:val="left"/>
      <w:pPr>
        <w:tabs>
          <w:tab w:val="num" w:pos="360"/>
        </w:tabs>
      </w:pPr>
    </w:lvl>
    <w:lvl w:ilvl="2" w:tplc="D41EFAF4">
      <w:numFmt w:val="bullet"/>
      <w:lvlText w:val="•"/>
      <w:lvlJc w:val="left"/>
      <w:pPr>
        <w:ind w:left="2629" w:hanging="481"/>
      </w:pPr>
      <w:rPr>
        <w:rFonts w:hint="default"/>
        <w:lang w:val="pl-PL" w:eastAsia="en-US" w:bidi="ar-SA"/>
      </w:rPr>
    </w:lvl>
    <w:lvl w:ilvl="3" w:tplc="FCE0E3E8">
      <w:numFmt w:val="bullet"/>
      <w:lvlText w:val="•"/>
      <w:lvlJc w:val="left"/>
      <w:pPr>
        <w:ind w:left="3533" w:hanging="481"/>
      </w:pPr>
      <w:rPr>
        <w:rFonts w:hint="default"/>
        <w:lang w:val="pl-PL" w:eastAsia="en-US" w:bidi="ar-SA"/>
      </w:rPr>
    </w:lvl>
    <w:lvl w:ilvl="4" w:tplc="FA18F250">
      <w:numFmt w:val="bullet"/>
      <w:lvlText w:val="•"/>
      <w:lvlJc w:val="left"/>
      <w:pPr>
        <w:ind w:left="4438" w:hanging="481"/>
      </w:pPr>
      <w:rPr>
        <w:rFonts w:hint="default"/>
        <w:lang w:val="pl-PL" w:eastAsia="en-US" w:bidi="ar-SA"/>
      </w:rPr>
    </w:lvl>
    <w:lvl w:ilvl="5" w:tplc="709ED6E6">
      <w:numFmt w:val="bullet"/>
      <w:lvlText w:val="•"/>
      <w:lvlJc w:val="left"/>
      <w:pPr>
        <w:ind w:left="5343" w:hanging="481"/>
      </w:pPr>
      <w:rPr>
        <w:rFonts w:hint="default"/>
        <w:lang w:val="pl-PL" w:eastAsia="en-US" w:bidi="ar-SA"/>
      </w:rPr>
    </w:lvl>
    <w:lvl w:ilvl="6" w:tplc="DFDE0AAC">
      <w:numFmt w:val="bullet"/>
      <w:lvlText w:val="•"/>
      <w:lvlJc w:val="left"/>
      <w:pPr>
        <w:ind w:left="6247" w:hanging="481"/>
      </w:pPr>
      <w:rPr>
        <w:rFonts w:hint="default"/>
        <w:lang w:val="pl-PL" w:eastAsia="en-US" w:bidi="ar-SA"/>
      </w:rPr>
    </w:lvl>
    <w:lvl w:ilvl="7" w:tplc="E2B49C22">
      <w:numFmt w:val="bullet"/>
      <w:lvlText w:val="•"/>
      <w:lvlJc w:val="left"/>
      <w:pPr>
        <w:ind w:left="7152" w:hanging="481"/>
      </w:pPr>
      <w:rPr>
        <w:rFonts w:hint="default"/>
        <w:lang w:val="pl-PL" w:eastAsia="en-US" w:bidi="ar-SA"/>
      </w:rPr>
    </w:lvl>
    <w:lvl w:ilvl="8" w:tplc="37E0D7D2">
      <w:numFmt w:val="bullet"/>
      <w:lvlText w:val="•"/>
      <w:lvlJc w:val="left"/>
      <w:pPr>
        <w:ind w:left="8057" w:hanging="481"/>
      </w:pPr>
      <w:rPr>
        <w:rFonts w:hint="default"/>
        <w:lang w:val="pl-PL" w:eastAsia="en-US" w:bidi="ar-SA"/>
      </w:rPr>
    </w:lvl>
  </w:abstractNum>
  <w:abstractNum w:abstractNumId="23">
    <w:nsid w:val="42173E9D"/>
    <w:multiLevelType w:val="hybridMultilevel"/>
    <w:tmpl w:val="0B2C0D70"/>
    <w:lvl w:ilvl="0" w:tplc="E0D27B0C">
      <w:start w:val="16"/>
      <w:numFmt w:val="decimal"/>
      <w:lvlText w:val="%1"/>
      <w:lvlJc w:val="left"/>
      <w:pPr>
        <w:ind w:left="679" w:hanging="481"/>
      </w:pPr>
      <w:rPr>
        <w:rFonts w:hint="default"/>
        <w:lang w:val="pl-PL" w:eastAsia="en-US" w:bidi="ar-SA"/>
      </w:rPr>
    </w:lvl>
    <w:lvl w:ilvl="1" w:tplc="E0BABB40">
      <w:numFmt w:val="none"/>
      <w:lvlText w:val=""/>
      <w:lvlJc w:val="left"/>
      <w:pPr>
        <w:tabs>
          <w:tab w:val="num" w:pos="360"/>
        </w:tabs>
      </w:pPr>
    </w:lvl>
    <w:lvl w:ilvl="2" w:tplc="F7E0DD62">
      <w:numFmt w:val="bullet"/>
      <w:lvlText w:val="•"/>
      <w:lvlJc w:val="left"/>
      <w:pPr>
        <w:ind w:left="2517" w:hanging="481"/>
      </w:pPr>
      <w:rPr>
        <w:rFonts w:hint="default"/>
        <w:lang w:val="pl-PL" w:eastAsia="en-US" w:bidi="ar-SA"/>
      </w:rPr>
    </w:lvl>
    <w:lvl w:ilvl="3" w:tplc="B1D8367A">
      <w:numFmt w:val="bullet"/>
      <w:lvlText w:val="•"/>
      <w:lvlJc w:val="left"/>
      <w:pPr>
        <w:ind w:left="3435" w:hanging="481"/>
      </w:pPr>
      <w:rPr>
        <w:rFonts w:hint="default"/>
        <w:lang w:val="pl-PL" w:eastAsia="en-US" w:bidi="ar-SA"/>
      </w:rPr>
    </w:lvl>
    <w:lvl w:ilvl="4" w:tplc="7450A54C">
      <w:numFmt w:val="bullet"/>
      <w:lvlText w:val="•"/>
      <w:lvlJc w:val="left"/>
      <w:pPr>
        <w:ind w:left="4354" w:hanging="481"/>
      </w:pPr>
      <w:rPr>
        <w:rFonts w:hint="default"/>
        <w:lang w:val="pl-PL" w:eastAsia="en-US" w:bidi="ar-SA"/>
      </w:rPr>
    </w:lvl>
    <w:lvl w:ilvl="5" w:tplc="004E0FBC">
      <w:numFmt w:val="bullet"/>
      <w:lvlText w:val="•"/>
      <w:lvlJc w:val="left"/>
      <w:pPr>
        <w:ind w:left="5273" w:hanging="481"/>
      </w:pPr>
      <w:rPr>
        <w:rFonts w:hint="default"/>
        <w:lang w:val="pl-PL" w:eastAsia="en-US" w:bidi="ar-SA"/>
      </w:rPr>
    </w:lvl>
    <w:lvl w:ilvl="6" w:tplc="18B40CE4">
      <w:numFmt w:val="bullet"/>
      <w:lvlText w:val="•"/>
      <w:lvlJc w:val="left"/>
      <w:pPr>
        <w:ind w:left="6191" w:hanging="481"/>
      </w:pPr>
      <w:rPr>
        <w:rFonts w:hint="default"/>
        <w:lang w:val="pl-PL" w:eastAsia="en-US" w:bidi="ar-SA"/>
      </w:rPr>
    </w:lvl>
    <w:lvl w:ilvl="7" w:tplc="09E0540C">
      <w:numFmt w:val="bullet"/>
      <w:lvlText w:val="•"/>
      <w:lvlJc w:val="left"/>
      <w:pPr>
        <w:ind w:left="7110" w:hanging="481"/>
      </w:pPr>
      <w:rPr>
        <w:rFonts w:hint="default"/>
        <w:lang w:val="pl-PL" w:eastAsia="en-US" w:bidi="ar-SA"/>
      </w:rPr>
    </w:lvl>
    <w:lvl w:ilvl="8" w:tplc="B6A430AC">
      <w:numFmt w:val="bullet"/>
      <w:lvlText w:val="•"/>
      <w:lvlJc w:val="left"/>
      <w:pPr>
        <w:ind w:left="8029" w:hanging="481"/>
      </w:pPr>
      <w:rPr>
        <w:rFonts w:hint="default"/>
        <w:lang w:val="pl-PL" w:eastAsia="en-US" w:bidi="ar-SA"/>
      </w:rPr>
    </w:lvl>
  </w:abstractNum>
  <w:abstractNum w:abstractNumId="24">
    <w:nsid w:val="49E17E98"/>
    <w:multiLevelType w:val="hybridMultilevel"/>
    <w:tmpl w:val="BFE2D83A"/>
    <w:lvl w:ilvl="0" w:tplc="AB5C6C3E">
      <w:start w:val="15"/>
      <w:numFmt w:val="decimal"/>
      <w:lvlText w:val="%1"/>
      <w:lvlJc w:val="left"/>
      <w:pPr>
        <w:ind w:left="877" w:hanging="481"/>
      </w:pPr>
      <w:rPr>
        <w:rFonts w:hint="default"/>
        <w:lang w:val="pl-PL" w:eastAsia="en-US" w:bidi="ar-SA"/>
      </w:rPr>
    </w:lvl>
    <w:lvl w:ilvl="1" w:tplc="FC88BAEC">
      <w:numFmt w:val="none"/>
      <w:lvlText w:val=""/>
      <w:lvlJc w:val="left"/>
      <w:pPr>
        <w:tabs>
          <w:tab w:val="num" w:pos="360"/>
        </w:tabs>
      </w:pPr>
    </w:lvl>
    <w:lvl w:ilvl="2" w:tplc="81201BAA">
      <w:start w:val="1"/>
      <w:numFmt w:val="decimal"/>
      <w:lvlText w:val="%3)"/>
      <w:lvlJc w:val="left"/>
      <w:pPr>
        <w:ind w:left="938" w:hanging="260"/>
      </w:pPr>
      <w:rPr>
        <w:rFonts w:ascii="Times New Roman" w:eastAsia="Times New Roman" w:hAnsi="Times New Roman" w:cs="Times New Roman" w:hint="default"/>
        <w:w w:val="100"/>
        <w:sz w:val="24"/>
        <w:szCs w:val="24"/>
        <w:lang w:val="pl-PL" w:eastAsia="en-US" w:bidi="ar-SA"/>
      </w:rPr>
    </w:lvl>
    <w:lvl w:ilvl="3" w:tplc="9104E180">
      <w:numFmt w:val="bullet"/>
      <w:lvlText w:val="•"/>
      <w:lvlJc w:val="left"/>
      <w:pPr>
        <w:ind w:left="2923" w:hanging="260"/>
      </w:pPr>
      <w:rPr>
        <w:rFonts w:hint="default"/>
        <w:lang w:val="pl-PL" w:eastAsia="en-US" w:bidi="ar-SA"/>
      </w:rPr>
    </w:lvl>
    <w:lvl w:ilvl="4" w:tplc="7834CF02">
      <w:numFmt w:val="bullet"/>
      <w:lvlText w:val="•"/>
      <w:lvlJc w:val="left"/>
      <w:pPr>
        <w:ind w:left="3915" w:hanging="260"/>
      </w:pPr>
      <w:rPr>
        <w:rFonts w:hint="default"/>
        <w:lang w:val="pl-PL" w:eastAsia="en-US" w:bidi="ar-SA"/>
      </w:rPr>
    </w:lvl>
    <w:lvl w:ilvl="5" w:tplc="2820C408">
      <w:numFmt w:val="bullet"/>
      <w:lvlText w:val="•"/>
      <w:lvlJc w:val="left"/>
      <w:pPr>
        <w:ind w:left="4907" w:hanging="260"/>
      </w:pPr>
      <w:rPr>
        <w:rFonts w:hint="default"/>
        <w:lang w:val="pl-PL" w:eastAsia="en-US" w:bidi="ar-SA"/>
      </w:rPr>
    </w:lvl>
    <w:lvl w:ilvl="6" w:tplc="DF58B720">
      <w:numFmt w:val="bullet"/>
      <w:lvlText w:val="•"/>
      <w:lvlJc w:val="left"/>
      <w:pPr>
        <w:ind w:left="5899" w:hanging="260"/>
      </w:pPr>
      <w:rPr>
        <w:rFonts w:hint="default"/>
        <w:lang w:val="pl-PL" w:eastAsia="en-US" w:bidi="ar-SA"/>
      </w:rPr>
    </w:lvl>
    <w:lvl w:ilvl="7" w:tplc="CDB64B4C">
      <w:numFmt w:val="bullet"/>
      <w:lvlText w:val="•"/>
      <w:lvlJc w:val="left"/>
      <w:pPr>
        <w:ind w:left="6890" w:hanging="260"/>
      </w:pPr>
      <w:rPr>
        <w:rFonts w:hint="default"/>
        <w:lang w:val="pl-PL" w:eastAsia="en-US" w:bidi="ar-SA"/>
      </w:rPr>
    </w:lvl>
    <w:lvl w:ilvl="8" w:tplc="394C65A0">
      <w:numFmt w:val="bullet"/>
      <w:lvlText w:val="•"/>
      <w:lvlJc w:val="left"/>
      <w:pPr>
        <w:ind w:left="7882" w:hanging="260"/>
      </w:pPr>
      <w:rPr>
        <w:rFonts w:hint="default"/>
        <w:lang w:val="pl-PL" w:eastAsia="en-US" w:bidi="ar-SA"/>
      </w:rPr>
    </w:lvl>
  </w:abstractNum>
  <w:abstractNum w:abstractNumId="25">
    <w:nsid w:val="4A08632F"/>
    <w:multiLevelType w:val="hybridMultilevel"/>
    <w:tmpl w:val="1094736A"/>
    <w:lvl w:ilvl="0" w:tplc="13725EB0">
      <w:start w:val="6"/>
      <w:numFmt w:val="decimal"/>
      <w:lvlText w:val="%1"/>
      <w:lvlJc w:val="left"/>
      <w:pPr>
        <w:ind w:left="679" w:hanging="420"/>
      </w:pPr>
      <w:rPr>
        <w:rFonts w:hint="default"/>
        <w:lang w:val="pl-PL" w:eastAsia="en-US" w:bidi="ar-SA"/>
      </w:rPr>
    </w:lvl>
    <w:lvl w:ilvl="1" w:tplc="1382E47A">
      <w:numFmt w:val="none"/>
      <w:lvlText w:val=""/>
      <w:lvlJc w:val="left"/>
      <w:pPr>
        <w:tabs>
          <w:tab w:val="num" w:pos="360"/>
        </w:tabs>
      </w:pPr>
    </w:lvl>
    <w:lvl w:ilvl="2" w:tplc="97F286B0">
      <w:start w:val="1"/>
      <w:numFmt w:val="decimal"/>
      <w:lvlText w:val="%3)"/>
      <w:lvlJc w:val="left"/>
      <w:pPr>
        <w:ind w:left="1116" w:hanging="360"/>
      </w:pPr>
      <w:rPr>
        <w:rFonts w:ascii="Times New Roman" w:eastAsia="Times New Roman" w:hAnsi="Times New Roman" w:cs="Times New Roman" w:hint="default"/>
        <w:spacing w:val="-21"/>
        <w:w w:val="99"/>
        <w:sz w:val="24"/>
        <w:szCs w:val="24"/>
        <w:lang w:val="pl-PL" w:eastAsia="en-US" w:bidi="ar-SA"/>
      </w:rPr>
    </w:lvl>
    <w:lvl w:ilvl="3" w:tplc="86469AA6">
      <w:numFmt w:val="bullet"/>
      <w:lvlText w:val="•"/>
      <w:lvlJc w:val="left"/>
      <w:pPr>
        <w:ind w:left="3063" w:hanging="360"/>
      </w:pPr>
      <w:rPr>
        <w:rFonts w:hint="default"/>
        <w:lang w:val="pl-PL" w:eastAsia="en-US" w:bidi="ar-SA"/>
      </w:rPr>
    </w:lvl>
    <w:lvl w:ilvl="4" w:tplc="78C45A10">
      <w:numFmt w:val="bullet"/>
      <w:lvlText w:val="•"/>
      <w:lvlJc w:val="left"/>
      <w:pPr>
        <w:ind w:left="4035" w:hanging="360"/>
      </w:pPr>
      <w:rPr>
        <w:rFonts w:hint="default"/>
        <w:lang w:val="pl-PL" w:eastAsia="en-US" w:bidi="ar-SA"/>
      </w:rPr>
    </w:lvl>
    <w:lvl w:ilvl="5" w:tplc="AB381C28">
      <w:numFmt w:val="bullet"/>
      <w:lvlText w:val="•"/>
      <w:lvlJc w:val="left"/>
      <w:pPr>
        <w:ind w:left="5007" w:hanging="360"/>
      </w:pPr>
      <w:rPr>
        <w:rFonts w:hint="default"/>
        <w:lang w:val="pl-PL" w:eastAsia="en-US" w:bidi="ar-SA"/>
      </w:rPr>
    </w:lvl>
    <w:lvl w:ilvl="6" w:tplc="838E44BE">
      <w:numFmt w:val="bullet"/>
      <w:lvlText w:val="•"/>
      <w:lvlJc w:val="left"/>
      <w:pPr>
        <w:ind w:left="5979" w:hanging="360"/>
      </w:pPr>
      <w:rPr>
        <w:rFonts w:hint="default"/>
        <w:lang w:val="pl-PL" w:eastAsia="en-US" w:bidi="ar-SA"/>
      </w:rPr>
    </w:lvl>
    <w:lvl w:ilvl="7" w:tplc="996A10E8">
      <w:numFmt w:val="bullet"/>
      <w:lvlText w:val="•"/>
      <w:lvlJc w:val="left"/>
      <w:pPr>
        <w:ind w:left="6950" w:hanging="360"/>
      </w:pPr>
      <w:rPr>
        <w:rFonts w:hint="default"/>
        <w:lang w:val="pl-PL" w:eastAsia="en-US" w:bidi="ar-SA"/>
      </w:rPr>
    </w:lvl>
    <w:lvl w:ilvl="8" w:tplc="F58A57A8">
      <w:numFmt w:val="bullet"/>
      <w:lvlText w:val="•"/>
      <w:lvlJc w:val="left"/>
      <w:pPr>
        <w:ind w:left="7922" w:hanging="360"/>
      </w:pPr>
      <w:rPr>
        <w:rFonts w:hint="default"/>
        <w:lang w:val="pl-PL" w:eastAsia="en-US" w:bidi="ar-SA"/>
      </w:rPr>
    </w:lvl>
  </w:abstractNum>
  <w:abstractNum w:abstractNumId="26">
    <w:nsid w:val="4B8748CB"/>
    <w:multiLevelType w:val="hybridMultilevel"/>
    <w:tmpl w:val="25B290CE"/>
    <w:lvl w:ilvl="0" w:tplc="C89EEEC4">
      <w:start w:val="7"/>
      <w:numFmt w:val="decimal"/>
      <w:lvlText w:val="%1"/>
      <w:lvlJc w:val="left"/>
      <w:pPr>
        <w:ind w:left="823" w:hanging="473"/>
      </w:pPr>
      <w:rPr>
        <w:rFonts w:hint="default"/>
        <w:lang w:val="pl-PL" w:eastAsia="en-US" w:bidi="ar-SA"/>
      </w:rPr>
    </w:lvl>
    <w:lvl w:ilvl="1" w:tplc="8A4E5F76">
      <w:numFmt w:val="none"/>
      <w:lvlText w:val=""/>
      <w:lvlJc w:val="left"/>
      <w:pPr>
        <w:tabs>
          <w:tab w:val="num" w:pos="360"/>
        </w:tabs>
      </w:pPr>
    </w:lvl>
    <w:lvl w:ilvl="2" w:tplc="AB24F2F0">
      <w:start w:val="1"/>
      <w:numFmt w:val="decimal"/>
      <w:lvlText w:val="%3)"/>
      <w:lvlJc w:val="left"/>
      <w:pPr>
        <w:ind w:left="898" w:hanging="360"/>
      </w:pPr>
      <w:rPr>
        <w:rFonts w:ascii="Times New Roman" w:eastAsia="Times New Roman" w:hAnsi="Times New Roman" w:cs="Times New Roman" w:hint="default"/>
        <w:spacing w:val="-20"/>
        <w:w w:val="99"/>
        <w:sz w:val="24"/>
        <w:szCs w:val="24"/>
        <w:lang w:val="pl-PL" w:eastAsia="en-US" w:bidi="ar-SA"/>
      </w:rPr>
    </w:lvl>
    <w:lvl w:ilvl="3" w:tplc="7F1A986A">
      <w:start w:val="1"/>
      <w:numFmt w:val="decimal"/>
      <w:lvlText w:val="%4."/>
      <w:lvlJc w:val="left"/>
      <w:pPr>
        <w:ind w:left="962" w:hanging="284"/>
        <w:jc w:val="right"/>
      </w:pPr>
      <w:rPr>
        <w:rFonts w:ascii="Times New Roman" w:eastAsia="Times New Roman" w:hAnsi="Times New Roman" w:cs="Times New Roman" w:hint="default"/>
        <w:spacing w:val="-28"/>
        <w:w w:val="100"/>
        <w:sz w:val="24"/>
        <w:szCs w:val="24"/>
        <w:lang w:val="pl-PL" w:eastAsia="en-US" w:bidi="ar-SA"/>
      </w:rPr>
    </w:lvl>
    <w:lvl w:ilvl="4" w:tplc="BF1C1836">
      <w:numFmt w:val="bullet"/>
      <w:lvlText w:val="•"/>
      <w:lvlJc w:val="left"/>
      <w:pPr>
        <w:ind w:left="3186" w:hanging="284"/>
      </w:pPr>
      <w:rPr>
        <w:rFonts w:hint="default"/>
        <w:lang w:val="pl-PL" w:eastAsia="en-US" w:bidi="ar-SA"/>
      </w:rPr>
    </w:lvl>
    <w:lvl w:ilvl="5" w:tplc="54AE18DA">
      <w:numFmt w:val="bullet"/>
      <w:lvlText w:val="•"/>
      <w:lvlJc w:val="left"/>
      <w:pPr>
        <w:ind w:left="4299" w:hanging="284"/>
      </w:pPr>
      <w:rPr>
        <w:rFonts w:hint="default"/>
        <w:lang w:val="pl-PL" w:eastAsia="en-US" w:bidi="ar-SA"/>
      </w:rPr>
    </w:lvl>
    <w:lvl w:ilvl="6" w:tplc="CB74BDB6">
      <w:numFmt w:val="bullet"/>
      <w:lvlText w:val="•"/>
      <w:lvlJc w:val="left"/>
      <w:pPr>
        <w:ind w:left="5413" w:hanging="284"/>
      </w:pPr>
      <w:rPr>
        <w:rFonts w:hint="default"/>
        <w:lang w:val="pl-PL" w:eastAsia="en-US" w:bidi="ar-SA"/>
      </w:rPr>
    </w:lvl>
    <w:lvl w:ilvl="7" w:tplc="9B92B65E">
      <w:numFmt w:val="bullet"/>
      <w:lvlText w:val="•"/>
      <w:lvlJc w:val="left"/>
      <w:pPr>
        <w:ind w:left="6526" w:hanging="284"/>
      </w:pPr>
      <w:rPr>
        <w:rFonts w:hint="default"/>
        <w:lang w:val="pl-PL" w:eastAsia="en-US" w:bidi="ar-SA"/>
      </w:rPr>
    </w:lvl>
    <w:lvl w:ilvl="8" w:tplc="E3748D14">
      <w:numFmt w:val="bullet"/>
      <w:lvlText w:val="•"/>
      <w:lvlJc w:val="left"/>
      <w:pPr>
        <w:ind w:left="7639" w:hanging="284"/>
      </w:pPr>
      <w:rPr>
        <w:rFonts w:hint="default"/>
        <w:lang w:val="pl-PL" w:eastAsia="en-US" w:bidi="ar-SA"/>
      </w:rPr>
    </w:lvl>
  </w:abstractNum>
  <w:abstractNum w:abstractNumId="27">
    <w:nsid w:val="4D450CC1"/>
    <w:multiLevelType w:val="hybridMultilevel"/>
    <w:tmpl w:val="9820770A"/>
    <w:lvl w:ilvl="0" w:tplc="72989FF2">
      <w:start w:val="2"/>
      <w:numFmt w:val="decimal"/>
      <w:lvlText w:val="%1."/>
      <w:lvlJc w:val="left"/>
      <w:pPr>
        <w:ind w:left="1183" w:hanging="360"/>
      </w:pPr>
      <w:rPr>
        <w:rFonts w:hint="default"/>
      </w:rPr>
    </w:lvl>
    <w:lvl w:ilvl="1" w:tplc="04150019" w:tentative="1">
      <w:start w:val="1"/>
      <w:numFmt w:val="lowerLetter"/>
      <w:lvlText w:val="%2."/>
      <w:lvlJc w:val="left"/>
      <w:pPr>
        <w:ind w:left="1903" w:hanging="360"/>
      </w:pPr>
    </w:lvl>
    <w:lvl w:ilvl="2" w:tplc="0415001B" w:tentative="1">
      <w:start w:val="1"/>
      <w:numFmt w:val="lowerRoman"/>
      <w:lvlText w:val="%3."/>
      <w:lvlJc w:val="right"/>
      <w:pPr>
        <w:ind w:left="2623" w:hanging="180"/>
      </w:pPr>
    </w:lvl>
    <w:lvl w:ilvl="3" w:tplc="0415000F" w:tentative="1">
      <w:start w:val="1"/>
      <w:numFmt w:val="decimal"/>
      <w:lvlText w:val="%4."/>
      <w:lvlJc w:val="left"/>
      <w:pPr>
        <w:ind w:left="3343" w:hanging="360"/>
      </w:pPr>
    </w:lvl>
    <w:lvl w:ilvl="4" w:tplc="04150019" w:tentative="1">
      <w:start w:val="1"/>
      <w:numFmt w:val="lowerLetter"/>
      <w:lvlText w:val="%5."/>
      <w:lvlJc w:val="left"/>
      <w:pPr>
        <w:ind w:left="4063" w:hanging="360"/>
      </w:pPr>
    </w:lvl>
    <w:lvl w:ilvl="5" w:tplc="0415001B" w:tentative="1">
      <w:start w:val="1"/>
      <w:numFmt w:val="lowerRoman"/>
      <w:lvlText w:val="%6."/>
      <w:lvlJc w:val="right"/>
      <w:pPr>
        <w:ind w:left="4783" w:hanging="180"/>
      </w:pPr>
    </w:lvl>
    <w:lvl w:ilvl="6" w:tplc="0415000F" w:tentative="1">
      <w:start w:val="1"/>
      <w:numFmt w:val="decimal"/>
      <w:lvlText w:val="%7."/>
      <w:lvlJc w:val="left"/>
      <w:pPr>
        <w:ind w:left="5503" w:hanging="360"/>
      </w:pPr>
    </w:lvl>
    <w:lvl w:ilvl="7" w:tplc="04150019" w:tentative="1">
      <w:start w:val="1"/>
      <w:numFmt w:val="lowerLetter"/>
      <w:lvlText w:val="%8."/>
      <w:lvlJc w:val="left"/>
      <w:pPr>
        <w:ind w:left="6223" w:hanging="360"/>
      </w:pPr>
    </w:lvl>
    <w:lvl w:ilvl="8" w:tplc="0415001B" w:tentative="1">
      <w:start w:val="1"/>
      <w:numFmt w:val="lowerRoman"/>
      <w:lvlText w:val="%9."/>
      <w:lvlJc w:val="right"/>
      <w:pPr>
        <w:ind w:left="6943" w:hanging="180"/>
      </w:pPr>
    </w:lvl>
  </w:abstractNum>
  <w:abstractNum w:abstractNumId="28">
    <w:nsid w:val="52C75DA9"/>
    <w:multiLevelType w:val="hybridMultilevel"/>
    <w:tmpl w:val="D34CB2B6"/>
    <w:lvl w:ilvl="0" w:tplc="7F94C0B4">
      <w:start w:val="3"/>
      <w:numFmt w:val="decimal"/>
      <w:lvlText w:val="%1"/>
      <w:lvlJc w:val="left"/>
      <w:pPr>
        <w:ind w:left="816" w:hanging="420"/>
      </w:pPr>
      <w:rPr>
        <w:rFonts w:hint="default"/>
        <w:lang w:val="pl-PL" w:eastAsia="en-US" w:bidi="ar-SA"/>
      </w:rPr>
    </w:lvl>
    <w:lvl w:ilvl="1" w:tplc="5926A1FE">
      <w:numFmt w:val="none"/>
      <w:lvlText w:val=""/>
      <w:lvlJc w:val="left"/>
      <w:pPr>
        <w:tabs>
          <w:tab w:val="num" w:pos="360"/>
        </w:tabs>
      </w:pPr>
    </w:lvl>
    <w:lvl w:ilvl="2" w:tplc="FB3CB594">
      <w:start w:val="1"/>
      <w:numFmt w:val="decimal"/>
      <w:lvlText w:val="%3)"/>
      <w:lvlJc w:val="left"/>
      <w:pPr>
        <w:ind w:left="1116" w:hanging="360"/>
      </w:pPr>
      <w:rPr>
        <w:rFonts w:ascii="Times New Roman" w:eastAsia="Times New Roman" w:hAnsi="Times New Roman" w:cs="Times New Roman" w:hint="default"/>
        <w:spacing w:val="-20"/>
        <w:w w:val="99"/>
        <w:sz w:val="24"/>
        <w:szCs w:val="24"/>
        <w:lang w:val="pl-PL" w:eastAsia="en-US" w:bidi="ar-SA"/>
      </w:rPr>
    </w:lvl>
    <w:lvl w:ilvl="3" w:tplc="8F38E4B4">
      <w:numFmt w:val="bullet"/>
      <w:lvlText w:val="•"/>
      <w:lvlJc w:val="left"/>
      <w:pPr>
        <w:ind w:left="3063" w:hanging="360"/>
      </w:pPr>
      <w:rPr>
        <w:rFonts w:hint="default"/>
        <w:lang w:val="pl-PL" w:eastAsia="en-US" w:bidi="ar-SA"/>
      </w:rPr>
    </w:lvl>
    <w:lvl w:ilvl="4" w:tplc="840ADFC4">
      <w:numFmt w:val="bullet"/>
      <w:lvlText w:val="•"/>
      <w:lvlJc w:val="left"/>
      <w:pPr>
        <w:ind w:left="4035" w:hanging="360"/>
      </w:pPr>
      <w:rPr>
        <w:rFonts w:hint="default"/>
        <w:lang w:val="pl-PL" w:eastAsia="en-US" w:bidi="ar-SA"/>
      </w:rPr>
    </w:lvl>
    <w:lvl w:ilvl="5" w:tplc="14A413FE">
      <w:numFmt w:val="bullet"/>
      <w:lvlText w:val="•"/>
      <w:lvlJc w:val="left"/>
      <w:pPr>
        <w:ind w:left="5007" w:hanging="360"/>
      </w:pPr>
      <w:rPr>
        <w:rFonts w:hint="default"/>
        <w:lang w:val="pl-PL" w:eastAsia="en-US" w:bidi="ar-SA"/>
      </w:rPr>
    </w:lvl>
    <w:lvl w:ilvl="6" w:tplc="3760D016">
      <w:numFmt w:val="bullet"/>
      <w:lvlText w:val="•"/>
      <w:lvlJc w:val="left"/>
      <w:pPr>
        <w:ind w:left="5979" w:hanging="360"/>
      </w:pPr>
      <w:rPr>
        <w:rFonts w:hint="default"/>
        <w:lang w:val="pl-PL" w:eastAsia="en-US" w:bidi="ar-SA"/>
      </w:rPr>
    </w:lvl>
    <w:lvl w:ilvl="7" w:tplc="8DBA8A06">
      <w:numFmt w:val="bullet"/>
      <w:lvlText w:val="•"/>
      <w:lvlJc w:val="left"/>
      <w:pPr>
        <w:ind w:left="6950" w:hanging="360"/>
      </w:pPr>
      <w:rPr>
        <w:rFonts w:hint="default"/>
        <w:lang w:val="pl-PL" w:eastAsia="en-US" w:bidi="ar-SA"/>
      </w:rPr>
    </w:lvl>
    <w:lvl w:ilvl="8" w:tplc="79DEDA12">
      <w:numFmt w:val="bullet"/>
      <w:lvlText w:val="•"/>
      <w:lvlJc w:val="left"/>
      <w:pPr>
        <w:ind w:left="7922" w:hanging="360"/>
      </w:pPr>
      <w:rPr>
        <w:rFonts w:hint="default"/>
        <w:lang w:val="pl-PL" w:eastAsia="en-US" w:bidi="ar-SA"/>
      </w:rPr>
    </w:lvl>
  </w:abstractNum>
  <w:abstractNum w:abstractNumId="29">
    <w:nsid w:val="55350AA2"/>
    <w:multiLevelType w:val="hybridMultilevel"/>
    <w:tmpl w:val="0616F8B2"/>
    <w:lvl w:ilvl="0" w:tplc="8E90A2AA">
      <w:start w:val="4"/>
      <w:numFmt w:val="decimal"/>
      <w:lvlText w:val="%1)"/>
      <w:lvlJc w:val="left"/>
      <w:pPr>
        <w:ind w:left="880" w:hanging="201"/>
      </w:pPr>
      <w:rPr>
        <w:rFonts w:ascii="Times New Roman" w:eastAsia="Times New Roman" w:hAnsi="Times New Roman" w:cs="Times New Roman" w:hint="default"/>
        <w:spacing w:val="-1"/>
        <w:w w:val="99"/>
        <w:sz w:val="24"/>
        <w:szCs w:val="24"/>
        <w:lang w:val="pl-PL" w:eastAsia="en-US" w:bidi="ar-SA"/>
      </w:rPr>
    </w:lvl>
    <w:lvl w:ilvl="1" w:tplc="27DEC54A">
      <w:numFmt w:val="bullet"/>
      <w:lvlText w:val="•"/>
      <w:lvlJc w:val="left"/>
      <w:pPr>
        <w:ind w:left="1778" w:hanging="201"/>
      </w:pPr>
      <w:rPr>
        <w:rFonts w:hint="default"/>
        <w:lang w:val="pl-PL" w:eastAsia="en-US" w:bidi="ar-SA"/>
      </w:rPr>
    </w:lvl>
    <w:lvl w:ilvl="2" w:tplc="43D2507C">
      <w:numFmt w:val="bullet"/>
      <w:lvlText w:val="•"/>
      <w:lvlJc w:val="left"/>
      <w:pPr>
        <w:ind w:left="2677" w:hanging="201"/>
      </w:pPr>
      <w:rPr>
        <w:rFonts w:hint="default"/>
        <w:lang w:val="pl-PL" w:eastAsia="en-US" w:bidi="ar-SA"/>
      </w:rPr>
    </w:lvl>
    <w:lvl w:ilvl="3" w:tplc="10D29C30">
      <w:numFmt w:val="bullet"/>
      <w:lvlText w:val="•"/>
      <w:lvlJc w:val="left"/>
      <w:pPr>
        <w:ind w:left="3575" w:hanging="201"/>
      </w:pPr>
      <w:rPr>
        <w:rFonts w:hint="default"/>
        <w:lang w:val="pl-PL" w:eastAsia="en-US" w:bidi="ar-SA"/>
      </w:rPr>
    </w:lvl>
    <w:lvl w:ilvl="4" w:tplc="71E0FE3E">
      <w:numFmt w:val="bullet"/>
      <w:lvlText w:val="•"/>
      <w:lvlJc w:val="left"/>
      <w:pPr>
        <w:ind w:left="4474" w:hanging="201"/>
      </w:pPr>
      <w:rPr>
        <w:rFonts w:hint="default"/>
        <w:lang w:val="pl-PL" w:eastAsia="en-US" w:bidi="ar-SA"/>
      </w:rPr>
    </w:lvl>
    <w:lvl w:ilvl="5" w:tplc="58C03942">
      <w:numFmt w:val="bullet"/>
      <w:lvlText w:val="•"/>
      <w:lvlJc w:val="left"/>
      <w:pPr>
        <w:ind w:left="5373" w:hanging="201"/>
      </w:pPr>
      <w:rPr>
        <w:rFonts w:hint="default"/>
        <w:lang w:val="pl-PL" w:eastAsia="en-US" w:bidi="ar-SA"/>
      </w:rPr>
    </w:lvl>
    <w:lvl w:ilvl="6" w:tplc="EE888D12">
      <w:numFmt w:val="bullet"/>
      <w:lvlText w:val="•"/>
      <w:lvlJc w:val="left"/>
      <w:pPr>
        <w:ind w:left="6271" w:hanging="201"/>
      </w:pPr>
      <w:rPr>
        <w:rFonts w:hint="default"/>
        <w:lang w:val="pl-PL" w:eastAsia="en-US" w:bidi="ar-SA"/>
      </w:rPr>
    </w:lvl>
    <w:lvl w:ilvl="7" w:tplc="6F34A5D4">
      <w:numFmt w:val="bullet"/>
      <w:lvlText w:val="•"/>
      <w:lvlJc w:val="left"/>
      <w:pPr>
        <w:ind w:left="7170" w:hanging="201"/>
      </w:pPr>
      <w:rPr>
        <w:rFonts w:hint="default"/>
        <w:lang w:val="pl-PL" w:eastAsia="en-US" w:bidi="ar-SA"/>
      </w:rPr>
    </w:lvl>
    <w:lvl w:ilvl="8" w:tplc="2C96E51A">
      <w:numFmt w:val="bullet"/>
      <w:lvlText w:val="•"/>
      <w:lvlJc w:val="left"/>
      <w:pPr>
        <w:ind w:left="8069" w:hanging="201"/>
      </w:pPr>
      <w:rPr>
        <w:rFonts w:hint="default"/>
        <w:lang w:val="pl-PL" w:eastAsia="en-US" w:bidi="ar-SA"/>
      </w:rPr>
    </w:lvl>
  </w:abstractNum>
  <w:abstractNum w:abstractNumId="30">
    <w:nsid w:val="5ACE5A28"/>
    <w:multiLevelType w:val="multilevel"/>
    <w:tmpl w:val="1A081E22"/>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3)"/>
      <w:lvlJc w:val="left"/>
      <w:pPr>
        <w:ind w:left="1572" w:hanging="720"/>
      </w:pPr>
      <w:rPr>
        <w:rFonts w:ascii="Times New Roman" w:eastAsia="Times New Roman" w:hAnsi="Times New Roman" w:cs="Times New Roman"/>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5BA75D2B"/>
    <w:multiLevelType w:val="multilevel"/>
    <w:tmpl w:val="032E3498"/>
    <w:lvl w:ilvl="0">
      <w:start w:val="11"/>
      <w:numFmt w:val="decimal"/>
      <w:lvlText w:val="%1."/>
      <w:lvlJc w:val="left"/>
      <w:pPr>
        <w:ind w:left="480" w:hanging="480"/>
      </w:pPr>
      <w:rPr>
        <w:rFonts w:hint="default"/>
        <w:b w:val="0"/>
      </w:rPr>
    </w:lvl>
    <w:lvl w:ilvl="1">
      <w:start w:val="4"/>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2">
    <w:nsid w:val="5E867B9E"/>
    <w:multiLevelType w:val="hybridMultilevel"/>
    <w:tmpl w:val="7526A2F0"/>
    <w:lvl w:ilvl="0" w:tplc="7C66EDBE">
      <w:start w:val="10"/>
      <w:numFmt w:val="decimal"/>
      <w:lvlText w:val="%1"/>
      <w:lvlJc w:val="left"/>
      <w:pPr>
        <w:ind w:left="679" w:hanging="562"/>
      </w:pPr>
      <w:rPr>
        <w:rFonts w:hint="default"/>
        <w:lang w:val="pl-PL" w:eastAsia="en-US" w:bidi="ar-SA"/>
      </w:rPr>
    </w:lvl>
    <w:lvl w:ilvl="1" w:tplc="2FB6C4BE">
      <w:numFmt w:val="none"/>
      <w:lvlText w:val=""/>
      <w:lvlJc w:val="left"/>
      <w:pPr>
        <w:tabs>
          <w:tab w:val="num" w:pos="360"/>
        </w:tabs>
      </w:pPr>
    </w:lvl>
    <w:lvl w:ilvl="2" w:tplc="21680F4C">
      <w:start w:val="1"/>
      <w:numFmt w:val="decimal"/>
      <w:lvlText w:val="%3)"/>
      <w:lvlJc w:val="left"/>
      <w:pPr>
        <w:ind w:left="679" w:hanging="391"/>
      </w:pPr>
      <w:rPr>
        <w:rFonts w:ascii="Times New Roman" w:eastAsia="Times New Roman" w:hAnsi="Times New Roman" w:cs="Times New Roman" w:hint="default"/>
        <w:spacing w:val="-30"/>
        <w:w w:val="99"/>
        <w:sz w:val="24"/>
        <w:szCs w:val="24"/>
        <w:lang w:val="pl-PL" w:eastAsia="en-US" w:bidi="ar-SA"/>
      </w:rPr>
    </w:lvl>
    <w:lvl w:ilvl="3" w:tplc="348AF40A">
      <w:numFmt w:val="bullet"/>
      <w:lvlText w:val="•"/>
      <w:lvlJc w:val="left"/>
      <w:pPr>
        <w:ind w:left="2783" w:hanging="391"/>
      </w:pPr>
      <w:rPr>
        <w:rFonts w:hint="default"/>
        <w:lang w:val="pl-PL" w:eastAsia="en-US" w:bidi="ar-SA"/>
      </w:rPr>
    </w:lvl>
    <w:lvl w:ilvl="4" w:tplc="C3763514">
      <w:numFmt w:val="bullet"/>
      <w:lvlText w:val="•"/>
      <w:lvlJc w:val="left"/>
      <w:pPr>
        <w:ind w:left="3795" w:hanging="391"/>
      </w:pPr>
      <w:rPr>
        <w:rFonts w:hint="default"/>
        <w:lang w:val="pl-PL" w:eastAsia="en-US" w:bidi="ar-SA"/>
      </w:rPr>
    </w:lvl>
    <w:lvl w:ilvl="5" w:tplc="A5E2382E">
      <w:numFmt w:val="bullet"/>
      <w:lvlText w:val="•"/>
      <w:lvlJc w:val="left"/>
      <w:pPr>
        <w:ind w:left="4807" w:hanging="391"/>
      </w:pPr>
      <w:rPr>
        <w:rFonts w:hint="default"/>
        <w:lang w:val="pl-PL" w:eastAsia="en-US" w:bidi="ar-SA"/>
      </w:rPr>
    </w:lvl>
    <w:lvl w:ilvl="6" w:tplc="C63EB11A">
      <w:numFmt w:val="bullet"/>
      <w:lvlText w:val="•"/>
      <w:lvlJc w:val="left"/>
      <w:pPr>
        <w:ind w:left="5819" w:hanging="391"/>
      </w:pPr>
      <w:rPr>
        <w:rFonts w:hint="default"/>
        <w:lang w:val="pl-PL" w:eastAsia="en-US" w:bidi="ar-SA"/>
      </w:rPr>
    </w:lvl>
    <w:lvl w:ilvl="7" w:tplc="BC0A60E6">
      <w:numFmt w:val="bullet"/>
      <w:lvlText w:val="•"/>
      <w:lvlJc w:val="left"/>
      <w:pPr>
        <w:ind w:left="6830" w:hanging="391"/>
      </w:pPr>
      <w:rPr>
        <w:rFonts w:hint="default"/>
        <w:lang w:val="pl-PL" w:eastAsia="en-US" w:bidi="ar-SA"/>
      </w:rPr>
    </w:lvl>
    <w:lvl w:ilvl="8" w:tplc="AB323AC8">
      <w:numFmt w:val="bullet"/>
      <w:lvlText w:val="•"/>
      <w:lvlJc w:val="left"/>
      <w:pPr>
        <w:ind w:left="7842" w:hanging="391"/>
      </w:pPr>
      <w:rPr>
        <w:rFonts w:hint="default"/>
        <w:lang w:val="pl-PL" w:eastAsia="en-US" w:bidi="ar-SA"/>
      </w:rPr>
    </w:lvl>
  </w:abstractNum>
  <w:abstractNum w:abstractNumId="33">
    <w:nsid w:val="5EF23575"/>
    <w:multiLevelType w:val="hybridMultilevel"/>
    <w:tmpl w:val="743A32D6"/>
    <w:lvl w:ilvl="0" w:tplc="BDAABAF8">
      <w:start w:val="19"/>
      <w:numFmt w:val="decimal"/>
      <w:lvlText w:val="%1"/>
      <w:lvlJc w:val="left"/>
      <w:pPr>
        <w:ind w:left="821" w:hanging="481"/>
      </w:pPr>
      <w:rPr>
        <w:rFonts w:hint="default"/>
        <w:lang w:val="pl-PL" w:eastAsia="en-US" w:bidi="ar-SA"/>
      </w:rPr>
    </w:lvl>
    <w:lvl w:ilvl="1" w:tplc="64FA4C38">
      <w:numFmt w:val="none"/>
      <w:lvlText w:val=""/>
      <w:lvlJc w:val="left"/>
      <w:pPr>
        <w:tabs>
          <w:tab w:val="num" w:pos="360"/>
        </w:tabs>
      </w:pPr>
    </w:lvl>
    <w:lvl w:ilvl="2" w:tplc="9418E838">
      <w:numFmt w:val="bullet"/>
      <w:lvlText w:val=""/>
      <w:lvlJc w:val="left"/>
      <w:pPr>
        <w:ind w:left="823" w:hanging="428"/>
      </w:pPr>
      <w:rPr>
        <w:rFonts w:ascii="Wingdings" w:eastAsia="Wingdings" w:hAnsi="Wingdings" w:cs="Wingdings" w:hint="default"/>
        <w:w w:val="100"/>
        <w:sz w:val="24"/>
        <w:szCs w:val="24"/>
        <w:lang w:val="pl-PL" w:eastAsia="en-US" w:bidi="ar-SA"/>
      </w:rPr>
    </w:lvl>
    <w:lvl w:ilvl="3" w:tplc="5A3044D6">
      <w:numFmt w:val="bullet"/>
      <w:lvlText w:val="−"/>
      <w:lvlJc w:val="left"/>
      <w:pPr>
        <w:ind w:left="1104" w:hanging="281"/>
      </w:pPr>
      <w:rPr>
        <w:rFonts w:ascii="Times New Roman" w:eastAsia="Times New Roman" w:hAnsi="Times New Roman" w:cs="Times New Roman" w:hint="default"/>
        <w:spacing w:val="-21"/>
        <w:w w:val="99"/>
        <w:sz w:val="24"/>
        <w:szCs w:val="24"/>
        <w:lang w:val="pl-PL" w:eastAsia="en-US" w:bidi="ar-SA"/>
      </w:rPr>
    </w:lvl>
    <w:lvl w:ilvl="4" w:tplc="1D28DC1E">
      <w:numFmt w:val="bullet"/>
      <w:lvlText w:val="•"/>
      <w:lvlJc w:val="left"/>
      <w:pPr>
        <w:ind w:left="4022" w:hanging="281"/>
      </w:pPr>
      <w:rPr>
        <w:rFonts w:hint="default"/>
        <w:lang w:val="pl-PL" w:eastAsia="en-US" w:bidi="ar-SA"/>
      </w:rPr>
    </w:lvl>
    <w:lvl w:ilvl="5" w:tplc="E6A83AF2">
      <w:numFmt w:val="bullet"/>
      <w:lvlText w:val="•"/>
      <w:lvlJc w:val="left"/>
      <w:pPr>
        <w:ind w:left="4996" w:hanging="281"/>
      </w:pPr>
      <w:rPr>
        <w:rFonts w:hint="default"/>
        <w:lang w:val="pl-PL" w:eastAsia="en-US" w:bidi="ar-SA"/>
      </w:rPr>
    </w:lvl>
    <w:lvl w:ilvl="6" w:tplc="A71A2A48">
      <w:numFmt w:val="bullet"/>
      <w:lvlText w:val="•"/>
      <w:lvlJc w:val="left"/>
      <w:pPr>
        <w:ind w:left="5970" w:hanging="281"/>
      </w:pPr>
      <w:rPr>
        <w:rFonts w:hint="default"/>
        <w:lang w:val="pl-PL" w:eastAsia="en-US" w:bidi="ar-SA"/>
      </w:rPr>
    </w:lvl>
    <w:lvl w:ilvl="7" w:tplc="5C9C2FF2">
      <w:numFmt w:val="bullet"/>
      <w:lvlText w:val="•"/>
      <w:lvlJc w:val="left"/>
      <w:pPr>
        <w:ind w:left="6944" w:hanging="281"/>
      </w:pPr>
      <w:rPr>
        <w:rFonts w:hint="default"/>
        <w:lang w:val="pl-PL" w:eastAsia="en-US" w:bidi="ar-SA"/>
      </w:rPr>
    </w:lvl>
    <w:lvl w:ilvl="8" w:tplc="B8506F92">
      <w:numFmt w:val="bullet"/>
      <w:lvlText w:val="•"/>
      <w:lvlJc w:val="left"/>
      <w:pPr>
        <w:ind w:left="7918" w:hanging="281"/>
      </w:pPr>
      <w:rPr>
        <w:rFonts w:hint="default"/>
        <w:lang w:val="pl-PL" w:eastAsia="en-US" w:bidi="ar-SA"/>
      </w:rPr>
    </w:lvl>
  </w:abstractNum>
  <w:abstractNum w:abstractNumId="34">
    <w:nsid w:val="60D50B42"/>
    <w:multiLevelType w:val="hybridMultilevel"/>
    <w:tmpl w:val="228CDE42"/>
    <w:lvl w:ilvl="0" w:tplc="79505638">
      <w:start w:val="1"/>
      <w:numFmt w:val="decimal"/>
      <w:lvlText w:val="%1."/>
      <w:lvlJc w:val="left"/>
      <w:pPr>
        <w:ind w:left="823" w:hanging="181"/>
        <w:jc w:val="right"/>
      </w:pPr>
      <w:rPr>
        <w:rFonts w:ascii="Times New Roman" w:eastAsia="Times New Roman" w:hAnsi="Times New Roman" w:cs="Times New Roman"/>
        <w:w w:val="100"/>
        <w:sz w:val="22"/>
        <w:szCs w:val="22"/>
        <w:lang w:val="pl-PL" w:eastAsia="en-US" w:bidi="ar-SA"/>
      </w:rPr>
    </w:lvl>
    <w:lvl w:ilvl="1" w:tplc="24CE703A">
      <w:start w:val="1"/>
      <w:numFmt w:val="decimal"/>
      <w:lvlText w:val="%2)"/>
      <w:lvlJc w:val="left"/>
      <w:pPr>
        <w:ind w:left="1082" w:hanging="260"/>
      </w:pPr>
      <w:rPr>
        <w:rFonts w:ascii="Times New Roman" w:eastAsia="Times New Roman" w:hAnsi="Times New Roman" w:cs="Times New Roman" w:hint="default"/>
        <w:w w:val="100"/>
        <w:sz w:val="24"/>
        <w:szCs w:val="24"/>
        <w:lang w:val="pl-PL" w:eastAsia="en-US" w:bidi="ar-SA"/>
      </w:rPr>
    </w:lvl>
    <w:lvl w:ilvl="2" w:tplc="F9200C7A">
      <w:numFmt w:val="bullet"/>
      <w:lvlText w:val="•"/>
      <w:lvlJc w:val="left"/>
      <w:pPr>
        <w:ind w:left="1160" w:hanging="260"/>
      </w:pPr>
      <w:rPr>
        <w:rFonts w:hint="default"/>
        <w:lang w:val="pl-PL" w:eastAsia="en-US" w:bidi="ar-SA"/>
      </w:rPr>
    </w:lvl>
    <w:lvl w:ilvl="3" w:tplc="2592D634">
      <w:start w:val="1"/>
      <w:numFmt w:val="decimal"/>
      <w:lvlText w:val="%4."/>
      <w:lvlJc w:val="left"/>
      <w:pPr>
        <w:ind w:left="2248" w:hanging="260"/>
      </w:pPr>
      <w:rPr>
        <w:rFonts w:ascii="Times New Roman" w:eastAsia="Times New Roman" w:hAnsi="Times New Roman" w:cs="Times New Roman"/>
        <w:b w:val="0"/>
        <w:lang w:val="pl-PL" w:eastAsia="en-US" w:bidi="ar-SA"/>
      </w:rPr>
    </w:lvl>
    <w:lvl w:ilvl="4" w:tplc="FC747D2C">
      <w:numFmt w:val="bullet"/>
      <w:lvlText w:val="•"/>
      <w:lvlJc w:val="left"/>
      <w:pPr>
        <w:ind w:left="3336" w:hanging="260"/>
      </w:pPr>
      <w:rPr>
        <w:rFonts w:hint="default"/>
        <w:lang w:val="pl-PL" w:eastAsia="en-US" w:bidi="ar-SA"/>
      </w:rPr>
    </w:lvl>
    <w:lvl w:ilvl="5" w:tplc="84BC8EE4">
      <w:numFmt w:val="bullet"/>
      <w:lvlText w:val="•"/>
      <w:lvlJc w:val="left"/>
      <w:pPr>
        <w:ind w:left="4424" w:hanging="260"/>
      </w:pPr>
      <w:rPr>
        <w:rFonts w:hint="default"/>
        <w:lang w:val="pl-PL" w:eastAsia="en-US" w:bidi="ar-SA"/>
      </w:rPr>
    </w:lvl>
    <w:lvl w:ilvl="6" w:tplc="2AAEAA1E">
      <w:numFmt w:val="bullet"/>
      <w:lvlText w:val="•"/>
      <w:lvlJc w:val="left"/>
      <w:pPr>
        <w:ind w:left="5513" w:hanging="260"/>
      </w:pPr>
      <w:rPr>
        <w:rFonts w:hint="default"/>
        <w:lang w:val="pl-PL" w:eastAsia="en-US" w:bidi="ar-SA"/>
      </w:rPr>
    </w:lvl>
    <w:lvl w:ilvl="7" w:tplc="AAECB372">
      <w:numFmt w:val="bullet"/>
      <w:lvlText w:val="•"/>
      <w:lvlJc w:val="left"/>
      <w:pPr>
        <w:ind w:left="6601" w:hanging="260"/>
      </w:pPr>
      <w:rPr>
        <w:rFonts w:hint="default"/>
        <w:lang w:val="pl-PL" w:eastAsia="en-US" w:bidi="ar-SA"/>
      </w:rPr>
    </w:lvl>
    <w:lvl w:ilvl="8" w:tplc="A276108E">
      <w:numFmt w:val="bullet"/>
      <w:lvlText w:val="•"/>
      <w:lvlJc w:val="left"/>
      <w:pPr>
        <w:ind w:left="7689" w:hanging="260"/>
      </w:pPr>
      <w:rPr>
        <w:rFonts w:hint="default"/>
        <w:lang w:val="pl-PL" w:eastAsia="en-US" w:bidi="ar-SA"/>
      </w:rPr>
    </w:lvl>
  </w:abstractNum>
  <w:abstractNum w:abstractNumId="35">
    <w:nsid w:val="6286016E"/>
    <w:multiLevelType w:val="hybridMultilevel"/>
    <w:tmpl w:val="2FA40F2A"/>
    <w:lvl w:ilvl="0" w:tplc="0A8624FA">
      <w:start w:val="1"/>
      <w:numFmt w:val="decimal"/>
      <w:lvlText w:val="%1)"/>
      <w:lvlJc w:val="left"/>
      <w:pPr>
        <w:ind w:left="679" w:hanging="315"/>
      </w:pPr>
      <w:rPr>
        <w:rFonts w:ascii="Times New Roman" w:eastAsia="Times New Roman" w:hAnsi="Times New Roman" w:cs="Times New Roman"/>
        <w:spacing w:val="-28"/>
        <w:w w:val="99"/>
        <w:sz w:val="24"/>
        <w:szCs w:val="24"/>
        <w:lang w:val="pl-PL" w:eastAsia="en-US" w:bidi="ar-SA"/>
      </w:rPr>
    </w:lvl>
    <w:lvl w:ilvl="1" w:tplc="1E6A4006">
      <w:numFmt w:val="bullet"/>
      <w:lvlText w:val="•"/>
      <w:lvlJc w:val="left"/>
      <w:pPr>
        <w:ind w:left="1598" w:hanging="315"/>
      </w:pPr>
      <w:rPr>
        <w:rFonts w:hint="default"/>
        <w:lang w:val="pl-PL" w:eastAsia="en-US" w:bidi="ar-SA"/>
      </w:rPr>
    </w:lvl>
    <w:lvl w:ilvl="2" w:tplc="A952447A">
      <w:numFmt w:val="bullet"/>
      <w:lvlText w:val="•"/>
      <w:lvlJc w:val="left"/>
      <w:pPr>
        <w:ind w:left="2517" w:hanging="315"/>
      </w:pPr>
      <w:rPr>
        <w:rFonts w:hint="default"/>
        <w:lang w:val="pl-PL" w:eastAsia="en-US" w:bidi="ar-SA"/>
      </w:rPr>
    </w:lvl>
    <w:lvl w:ilvl="3" w:tplc="6608B264">
      <w:numFmt w:val="bullet"/>
      <w:lvlText w:val="•"/>
      <w:lvlJc w:val="left"/>
      <w:pPr>
        <w:ind w:left="3435" w:hanging="315"/>
      </w:pPr>
      <w:rPr>
        <w:rFonts w:hint="default"/>
        <w:lang w:val="pl-PL" w:eastAsia="en-US" w:bidi="ar-SA"/>
      </w:rPr>
    </w:lvl>
    <w:lvl w:ilvl="4" w:tplc="44247E50">
      <w:numFmt w:val="bullet"/>
      <w:lvlText w:val="•"/>
      <w:lvlJc w:val="left"/>
      <w:pPr>
        <w:ind w:left="4354" w:hanging="315"/>
      </w:pPr>
      <w:rPr>
        <w:rFonts w:hint="default"/>
        <w:lang w:val="pl-PL" w:eastAsia="en-US" w:bidi="ar-SA"/>
      </w:rPr>
    </w:lvl>
    <w:lvl w:ilvl="5" w:tplc="2FFE98A4">
      <w:numFmt w:val="bullet"/>
      <w:lvlText w:val="•"/>
      <w:lvlJc w:val="left"/>
      <w:pPr>
        <w:ind w:left="5273" w:hanging="315"/>
      </w:pPr>
      <w:rPr>
        <w:rFonts w:hint="default"/>
        <w:lang w:val="pl-PL" w:eastAsia="en-US" w:bidi="ar-SA"/>
      </w:rPr>
    </w:lvl>
    <w:lvl w:ilvl="6" w:tplc="33E40E26">
      <w:numFmt w:val="bullet"/>
      <w:lvlText w:val="•"/>
      <w:lvlJc w:val="left"/>
      <w:pPr>
        <w:ind w:left="6191" w:hanging="315"/>
      </w:pPr>
      <w:rPr>
        <w:rFonts w:hint="default"/>
        <w:lang w:val="pl-PL" w:eastAsia="en-US" w:bidi="ar-SA"/>
      </w:rPr>
    </w:lvl>
    <w:lvl w:ilvl="7" w:tplc="4D02D33A">
      <w:numFmt w:val="bullet"/>
      <w:lvlText w:val="•"/>
      <w:lvlJc w:val="left"/>
      <w:pPr>
        <w:ind w:left="7110" w:hanging="315"/>
      </w:pPr>
      <w:rPr>
        <w:rFonts w:hint="default"/>
        <w:lang w:val="pl-PL" w:eastAsia="en-US" w:bidi="ar-SA"/>
      </w:rPr>
    </w:lvl>
    <w:lvl w:ilvl="8" w:tplc="D69A4D00">
      <w:numFmt w:val="bullet"/>
      <w:lvlText w:val="•"/>
      <w:lvlJc w:val="left"/>
      <w:pPr>
        <w:ind w:left="8029" w:hanging="315"/>
      </w:pPr>
      <w:rPr>
        <w:rFonts w:hint="default"/>
        <w:lang w:val="pl-PL" w:eastAsia="en-US" w:bidi="ar-SA"/>
      </w:rPr>
    </w:lvl>
  </w:abstractNum>
  <w:abstractNum w:abstractNumId="36">
    <w:nsid w:val="64AB46CE"/>
    <w:multiLevelType w:val="hybridMultilevel"/>
    <w:tmpl w:val="D4A0757A"/>
    <w:lvl w:ilvl="0" w:tplc="522E3A36">
      <w:start w:val="3"/>
      <w:numFmt w:val="decimal"/>
      <w:lvlText w:val="%1"/>
      <w:lvlJc w:val="left"/>
      <w:pPr>
        <w:ind w:left="396" w:hanging="483"/>
      </w:pPr>
      <w:rPr>
        <w:rFonts w:hint="default"/>
        <w:lang w:val="pl-PL" w:eastAsia="en-US" w:bidi="ar-SA"/>
      </w:rPr>
    </w:lvl>
    <w:lvl w:ilvl="1" w:tplc="BD90D4FC">
      <w:numFmt w:val="none"/>
      <w:lvlText w:val=""/>
      <w:lvlJc w:val="left"/>
      <w:pPr>
        <w:tabs>
          <w:tab w:val="num" w:pos="360"/>
        </w:tabs>
      </w:pPr>
    </w:lvl>
    <w:lvl w:ilvl="2" w:tplc="71A6908E">
      <w:start w:val="1"/>
      <w:numFmt w:val="lowerLetter"/>
      <w:lvlText w:val="%3."/>
      <w:lvlJc w:val="left"/>
      <w:pPr>
        <w:ind w:left="1116" w:hanging="358"/>
      </w:pPr>
      <w:rPr>
        <w:rFonts w:ascii="Times New Roman" w:eastAsia="Times New Roman" w:hAnsi="Times New Roman" w:cs="Times New Roman" w:hint="default"/>
        <w:spacing w:val="-18"/>
        <w:w w:val="100"/>
        <w:sz w:val="24"/>
        <w:szCs w:val="24"/>
        <w:lang w:val="pl-PL" w:eastAsia="en-US" w:bidi="ar-SA"/>
      </w:rPr>
    </w:lvl>
    <w:lvl w:ilvl="3" w:tplc="2076D150">
      <w:numFmt w:val="bullet"/>
      <w:lvlText w:val="•"/>
      <w:lvlJc w:val="left"/>
      <w:pPr>
        <w:ind w:left="3063" w:hanging="358"/>
      </w:pPr>
      <w:rPr>
        <w:rFonts w:hint="default"/>
        <w:lang w:val="pl-PL" w:eastAsia="en-US" w:bidi="ar-SA"/>
      </w:rPr>
    </w:lvl>
    <w:lvl w:ilvl="4" w:tplc="7E24A9DE">
      <w:numFmt w:val="bullet"/>
      <w:lvlText w:val="•"/>
      <w:lvlJc w:val="left"/>
      <w:pPr>
        <w:ind w:left="4035" w:hanging="358"/>
      </w:pPr>
      <w:rPr>
        <w:rFonts w:hint="default"/>
        <w:lang w:val="pl-PL" w:eastAsia="en-US" w:bidi="ar-SA"/>
      </w:rPr>
    </w:lvl>
    <w:lvl w:ilvl="5" w:tplc="2AEE668C">
      <w:numFmt w:val="bullet"/>
      <w:lvlText w:val="•"/>
      <w:lvlJc w:val="left"/>
      <w:pPr>
        <w:ind w:left="5007" w:hanging="358"/>
      </w:pPr>
      <w:rPr>
        <w:rFonts w:hint="default"/>
        <w:lang w:val="pl-PL" w:eastAsia="en-US" w:bidi="ar-SA"/>
      </w:rPr>
    </w:lvl>
    <w:lvl w:ilvl="6" w:tplc="6B7E6058">
      <w:numFmt w:val="bullet"/>
      <w:lvlText w:val="•"/>
      <w:lvlJc w:val="left"/>
      <w:pPr>
        <w:ind w:left="5979" w:hanging="358"/>
      </w:pPr>
      <w:rPr>
        <w:rFonts w:hint="default"/>
        <w:lang w:val="pl-PL" w:eastAsia="en-US" w:bidi="ar-SA"/>
      </w:rPr>
    </w:lvl>
    <w:lvl w:ilvl="7" w:tplc="71901686">
      <w:numFmt w:val="bullet"/>
      <w:lvlText w:val="•"/>
      <w:lvlJc w:val="left"/>
      <w:pPr>
        <w:ind w:left="6950" w:hanging="358"/>
      </w:pPr>
      <w:rPr>
        <w:rFonts w:hint="default"/>
        <w:lang w:val="pl-PL" w:eastAsia="en-US" w:bidi="ar-SA"/>
      </w:rPr>
    </w:lvl>
    <w:lvl w:ilvl="8" w:tplc="883C0CB0">
      <w:numFmt w:val="bullet"/>
      <w:lvlText w:val="•"/>
      <w:lvlJc w:val="left"/>
      <w:pPr>
        <w:ind w:left="7922" w:hanging="358"/>
      </w:pPr>
      <w:rPr>
        <w:rFonts w:hint="default"/>
        <w:lang w:val="pl-PL" w:eastAsia="en-US" w:bidi="ar-SA"/>
      </w:rPr>
    </w:lvl>
  </w:abstractNum>
  <w:abstractNum w:abstractNumId="37">
    <w:nsid w:val="6FB414FE"/>
    <w:multiLevelType w:val="multilevel"/>
    <w:tmpl w:val="28769304"/>
    <w:lvl w:ilvl="0">
      <w:start w:val="7"/>
      <w:numFmt w:val="decimal"/>
      <w:lvlText w:val="%1."/>
      <w:lvlJc w:val="left"/>
      <w:pPr>
        <w:ind w:left="360" w:hanging="360"/>
      </w:pPr>
      <w:rPr>
        <w:rFonts w:hint="default"/>
      </w:rPr>
    </w:lvl>
    <w:lvl w:ilvl="1">
      <w:start w:val="2"/>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8">
    <w:nsid w:val="711B6778"/>
    <w:multiLevelType w:val="hybridMultilevel"/>
    <w:tmpl w:val="1B98D4A6"/>
    <w:lvl w:ilvl="0" w:tplc="95A2020C">
      <w:start w:val="3"/>
      <w:numFmt w:val="decimal"/>
      <w:lvlText w:val="%1"/>
      <w:lvlJc w:val="left"/>
      <w:pPr>
        <w:ind w:left="756" w:hanging="360"/>
      </w:pPr>
      <w:rPr>
        <w:rFonts w:hint="default"/>
        <w:lang w:val="pl-PL" w:eastAsia="en-US" w:bidi="ar-SA"/>
      </w:rPr>
    </w:lvl>
    <w:lvl w:ilvl="1" w:tplc="F50084E2">
      <w:numFmt w:val="none"/>
      <w:lvlText w:val=""/>
      <w:lvlJc w:val="left"/>
      <w:pPr>
        <w:tabs>
          <w:tab w:val="num" w:pos="360"/>
        </w:tabs>
      </w:pPr>
    </w:lvl>
    <w:lvl w:ilvl="2" w:tplc="5B703FBE">
      <w:start w:val="1"/>
      <w:numFmt w:val="decimal"/>
      <w:lvlText w:val="%3)"/>
      <w:lvlJc w:val="left"/>
      <w:pPr>
        <w:ind w:left="1116" w:hanging="360"/>
      </w:pPr>
      <w:rPr>
        <w:rFonts w:ascii="Times New Roman" w:eastAsia="Times New Roman" w:hAnsi="Times New Roman" w:cs="Times New Roman" w:hint="default"/>
        <w:spacing w:val="-20"/>
        <w:w w:val="99"/>
        <w:sz w:val="24"/>
        <w:szCs w:val="24"/>
        <w:lang w:val="pl-PL" w:eastAsia="en-US" w:bidi="ar-SA"/>
      </w:rPr>
    </w:lvl>
    <w:lvl w:ilvl="3" w:tplc="B7549ED4">
      <w:numFmt w:val="bullet"/>
      <w:lvlText w:val="•"/>
      <w:lvlJc w:val="left"/>
      <w:pPr>
        <w:ind w:left="3063" w:hanging="360"/>
      </w:pPr>
      <w:rPr>
        <w:rFonts w:hint="default"/>
        <w:lang w:val="pl-PL" w:eastAsia="en-US" w:bidi="ar-SA"/>
      </w:rPr>
    </w:lvl>
    <w:lvl w:ilvl="4" w:tplc="AADC2CE0">
      <w:numFmt w:val="bullet"/>
      <w:lvlText w:val="•"/>
      <w:lvlJc w:val="left"/>
      <w:pPr>
        <w:ind w:left="4035" w:hanging="360"/>
      </w:pPr>
      <w:rPr>
        <w:rFonts w:hint="default"/>
        <w:lang w:val="pl-PL" w:eastAsia="en-US" w:bidi="ar-SA"/>
      </w:rPr>
    </w:lvl>
    <w:lvl w:ilvl="5" w:tplc="02B4FF94">
      <w:numFmt w:val="bullet"/>
      <w:lvlText w:val="•"/>
      <w:lvlJc w:val="left"/>
      <w:pPr>
        <w:ind w:left="5007" w:hanging="360"/>
      </w:pPr>
      <w:rPr>
        <w:rFonts w:hint="default"/>
        <w:lang w:val="pl-PL" w:eastAsia="en-US" w:bidi="ar-SA"/>
      </w:rPr>
    </w:lvl>
    <w:lvl w:ilvl="6" w:tplc="845C423C">
      <w:numFmt w:val="bullet"/>
      <w:lvlText w:val="•"/>
      <w:lvlJc w:val="left"/>
      <w:pPr>
        <w:ind w:left="5979" w:hanging="360"/>
      </w:pPr>
      <w:rPr>
        <w:rFonts w:hint="default"/>
        <w:lang w:val="pl-PL" w:eastAsia="en-US" w:bidi="ar-SA"/>
      </w:rPr>
    </w:lvl>
    <w:lvl w:ilvl="7" w:tplc="78AE09CE">
      <w:numFmt w:val="bullet"/>
      <w:lvlText w:val="•"/>
      <w:lvlJc w:val="left"/>
      <w:pPr>
        <w:ind w:left="6950" w:hanging="360"/>
      </w:pPr>
      <w:rPr>
        <w:rFonts w:hint="default"/>
        <w:lang w:val="pl-PL" w:eastAsia="en-US" w:bidi="ar-SA"/>
      </w:rPr>
    </w:lvl>
    <w:lvl w:ilvl="8" w:tplc="619655B2">
      <w:numFmt w:val="bullet"/>
      <w:lvlText w:val="•"/>
      <w:lvlJc w:val="left"/>
      <w:pPr>
        <w:ind w:left="7922" w:hanging="360"/>
      </w:pPr>
      <w:rPr>
        <w:rFonts w:hint="default"/>
        <w:lang w:val="pl-PL" w:eastAsia="en-US" w:bidi="ar-SA"/>
      </w:rPr>
    </w:lvl>
  </w:abstractNum>
  <w:abstractNum w:abstractNumId="39">
    <w:nsid w:val="73A12DD2"/>
    <w:multiLevelType w:val="hybridMultilevel"/>
    <w:tmpl w:val="088C4CF8"/>
    <w:lvl w:ilvl="0" w:tplc="41A234CE">
      <w:start w:val="2"/>
      <w:numFmt w:val="decimal"/>
      <w:lvlText w:val="%1"/>
      <w:lvlJc w:val="left"/>
      <w:pPr>
        <w:ind w:left="679" w:hanging="361"/>
      </w:pPr>
      <w:rPr>
        <w:rFonts w:hint="default"/>
        <w:lang w:val="pl-PL" w:eastAsia="en-US" w:bidi="ar-SA"/>
      </w:rPr>
    </w:lvl>
    <w:lvl w:ilvl="1" w:tplc="0B263058">
      <w:numFmt w:val="none"/>
      <w:lvlText w:val=""/>
      <w:lvlJc w:val="left"/>
      <w:pPr>
        <w:tabs>
          <w:tab w:val="num" w:pos="360"/>
        </w:tabs>
      </w:pPr>
    </w:lvl>
    <w:lvl w:ilvl="2" w:tplc="EC5E7BB8">
      <w:numFmt w:val="bullet"/>
      <w:lvlText w:val="-"/>
      <w:lvlJc w:val="left"/>
      <w:pPr>
        <w:ind w:left="775" w:hanging="140"/>
      </w:pPr>
      <w:rPr>
        <w:rFonts w:ascii="Times New Roman" w:eastAsia="Times New Roman" w:hAnsi="Times New Roman" w:cs="Times New Roman" w:hint="default"/>
        <w:w w:val="99"/>
        <w:sz w:val="24"/>
        <w:szCs w:val="24"/>
        <w:lang w:val="pl-PL" w:eastAsia="en-US" w:bidi="ar-SA"/>
      </w:rPr>
    </w:lvl>
    <w:lvl w:ilvl="3" w:tplc="E3501C3E">
      <w:numFmt w:val="bullet"/>
      <w:lvlText w:val="•"/>
      <w:lvlJc w:val="left"/>
      <w:pPr>
        <w:ind w:left="2799" w:hanging="140"/>
      </w:pPr>
      <w:rPr>
        <w:rFonts w:hint="default"/>
        <w:lang w:val="pl-PL" w:eastAsia="en-US" w:bidi="ar-SA"/>
      </w:rPr>
    </w:lvl>
    <w:lvl w:ilvl="4" w:tplc="E1C83D00">
      <w:numFmt w:val="bullet"/>
      <w:lvlText w:val="•"/>
      <w:lvlJc w:val="left"/>
      <w:pPr>
        <w:ind w:left="3808" w:hanging="140"/>
      </w:pPr>
      <w:rPr>
        <w:rFonts w:hint="default"/>
        <w:lang w:val="pl-PL" w:eastAsia="en-US" w:bidi="ar-SA"/>
      </w:rPr>
    </w:lvl>
    <w:lvl w:ilvl="5" w:tplc="8E223566">
      <w:numFmt w:val="bullet"/>
      <w:lvlText w:val="•"/>
      <w:lvlJc w:val="left"/>
      <w:pPr>
        <w:ind w:left="4818" w:hanging="140"/>
      </w:pPr>
      <w:rPr>
        <w:rFonts w:hint="default"/>
        <w:lang w:val="pl-PL" w:eastAsia="en-US" w:bidi="ar-SA"/>
      </w:rPr>
    </w:lvl>
    <w:lvl w:ilvl="6" w:tplc="D72C6A2A">
      <w:numFmt w:val="bullet"/>
      <w:lvlText w:val="•"/>
      <w:lvlJc w:val="left"/>
      <w:pPr>
        <w:ind w:left="5828" w:hanging="140"/>
      </w:pPr>
      <w:rPr>
        <w:rFonts w:hint="default"/>
        <w:lang w:val="pl-PL" w:eastAsia="en-US" w:bidi="ar-SA"/>
      </w:rPr>
    </w:lvl>
    <w:lvl w:ilvl="7" w:tplc="374A8EF2">
      <w:numFmt w:val="bullet"/>
      <w:lvlText w:val="•"/>
      <w:lvlJc w:val="left"/>
      <w:pPr>
        <w:ind w:left="6837" w:hanging="140"/>
      </w:pPr>
      <w:rPr>
        <w:rFonts w:hint="default"/>
        <w:lang w:val="pl-PL" w:eastAsia="en-US" w:bidi="ar-SA"/>
      </w:rPr>
    </w:lvl>
    <w:lvl w:ilvl="8" w:tplc="4F5AB9FE">
      <w:numFmt w:val="bullet"/>
      <w:lvlText w:val="•"/>
      <w:lvlJc w:val="left"/>
      <w:pPr>
        <w:ind w:left="7847" w:hanging="140"/>
      </w:pPr>
      <w:rPr>
        <w:rFonts w:hint="default"/>
        <w:lang w:val="pl-PL" w:eastAsia="en-US" w:bidi="ar-SA"/>
      </w:rPr>
    </w:lvl>
  </w:abstractNum>
  <w:abstractNum w:abstractNumId="40">
    <w:nsid w:val="792F6460"/>
    <w:multiLevelType w:val="multilevel"/>
    <w:tmpl w:val="0A80152A"/>
    <w:lvl w:ilvl="0">
      <w:start w:val="10"/>
      <w:numFmt w:val="decimal"/>
      <w:lvlText w:val="%1"/>
      <w:lvlJc w:val="left"/>
      <w:pPr>
        <w:ind w:left="420" w:hanging="420"/>
      </w:pPr>
      <w:rPr>
        <w:rFonts w:hint="default"/>
        <w:u w:val="thick"/>
      </w:rPr>
    </w:lvl>
    <w:lvl w:ilvl="1">
      <w:start w:val="9"/>
      <w:numFmt w:val="decimal"/>
      <w:lvlText w:val="%1.%2"/>
      <w:lvlJc w:val="left"/>
      <w:pPr>
        <w:ind w:left="1129" w:hanging="420"/>
      </w:pPr>
      <w:rPr>
        <w:rFonts w:hint="default"/>
        <w:u w:val="thick"/>
      </w:rPr>
    </w:lvl>
    <w:lvl w:ilvl="2">
      <w:start w:val="1"/>
      <w:numFmt w:val="decimal"/>
      <w:lvlText w:val="%1.%2.%3"/>
      <w:lvlJc w:val="left"/>
      <w:pPr>
        <w:ind w:left="2138" w:hanging="720"/>
      </w:pPr>
      <w:rPr>
        <w:rFonts w:hint="default"/>
        <w:u w:val="thick"/>
      </w:rPr>
    </w:lvl>
    <w:lvl w:ilvl="3">
      <w:start w:val="1"/>
      <w:numFmt w:val="decimal"/>
      <w:lvlText w:val="%1.%2.%3.%4"/>
      <w:lvlJc w:val="left"/>
      <w:pPr>
        <w:ind w:left="2847" w:hanging="720"/>
      </w:pPr>
      <w:rPr>
        <w:rFonts w:hint="default"/>
        <w:u w:val="thick"/>
      </w:rPr>
    </w:lvl>
    <w:lvl w:ilvl="4">
      <w:start w:val="1"/>
      <w:numFmt w:val="decimal"/>
      <w:lvlText w:val="%1.%2.%3.%4.%5"/>
      <w:lvlJc w:val="left"/>
      <w:pPr>
        <w:ind w:left="3916" w:hanging="1080"/>
      </w:pPr>
      <w:rPr>
        <w:rFonts w:hint="default"/>
        <w:u w:val="thick"/>
      </w:rPr>
    </w:lvl>
    <w:lvl w:ilvl="5">
      <w:start w:val="1"/>
      <w:numFmt w:val="decimal"/>
      <w:lvlText w:val="%1.%2.%3.%4.%5.%6"/>
      <w:lvlJc w:val="left"/>
      <w:pPr>
        <w:ind w:left="4625" w:hanging="1080"/>
      </w:pPr>
      <w:rPr>
        <w:rFonts w:hint="default"/>
        <w:u w:val="thick"/>
      </w:rPr>
    </w:lvl>
    <w:lvl w:ilvl="6">
      <w:start w:val="1"/>
      <w:numFmt w:val="decimal"/>
      <w:lvlText w:val="%1.%2.%3.%4.%5.%6.%7"/>
      <w:lvlJc w:val="left"/>
      <w:pPr>
        <w:ind w:left="5694" w:hanging="1440"/>
      </w:pPr>
      <w:rPr>
        <w:rFonts w:hint="default"/>
        <w:u w:val="thick"/>
      </w:rPr>
    </w:lvl>
    <w:lvl w:ilvl="7">
      <w:start w:val="1"/>
      <w:numFmt w:val="decimal"/>
      <w:lvlText w:val="%1.%2.%3.%4.%5.%6.%7.%8"/>
      <w:lvlJc w:val="left"/>
      <w:pPr>
        <w:ind w:left="6403" w:hanging="1440"/>
      </w:pPr>
      <w:rPr>
        <w:rFonts w:hint="default"/>
        <w:u w:val="thick"/>
      </w:rPr>
    </w:lvl>
    <w:lvl w:ilvl="8">
      <w:start w:val="1"/>
      <w:numFmt w:val="decimal"/>
      <w:lvlText w:val="%1.%2.%3.%4.%5.%6.%7.%8.%9"/>
      <w:lvlJc w:val="left"/>
      <w:pPr>
        <w:ind w:left="7472" w:hanging="1800"/>
      </w:pPr>
      <w:rPr>
        <w:rFonts w:hint="default"/>
        <w:u w:val="thick"/>
      </w:rPr>
    </w:lvl>
  </w:abstractNum>
  <w:abstractNum w:abstractNumId="41">
    <w:nsid w:val="7E8C1E69"/>
    <w:multiLevelType w:val="hybridMultilevel"/>
    <w:tmpl w:val="EC507EF8"/>
    <w:lvl w:ilvl="0" w:tplc="62B06B90">
      <w:start w:val="2"/>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nsid w:val="7E9B5DA9"/>
    <w:multiLevelType w:val="hybridMultilevel"/>
    <w:tmpl w:val="E1004B56"/>
    <w:lvl w:ilvl="0" w:tplc="9BEAFBEC">
      <w:start w:val="11"/>
      <w:numFmt w:val="decimal"/>
      <w:lvlText w:val="%1"/>
      <w:lvlJc w:val="left"/>
      <w:pPr>
        <w:ind w:left="679" w:hanging="555"/>
      </w:pPr>
      <w:rPr>
        <w:rFonts w:hint="default"/>
        <w:lang w:val="pl-PL" w:eastAsia="en-US" w:bidi="ar-SA"/>
      </w:rPr>
    </w:lvl>
    <w:lvl w:ilvl="1" w:tplc="4468B1E8">
      <w:numFmt w:val="none"/>
      <w:lvlText w:val=""/>
      <w:lvlJc w:val="left"/>
      <w:pPr>
        <w:tabs>
          <w:tab w:val="num" w:pos="360"/>
        </w:tabs>
      </w:pPr>
    </w:lvl>
    <w:lvl w:ilvl="2" w:tplc="9C305920">
      <w:numFmt w:val="bullet"/>
      <w:lvlText w:val="•"/>
      <w:lvlJc w:val="left"/>
      <w:pPr>
        <w:ind w:left="2517" w:hanging="555"/>
      </w:pPr>
      <w:rPr>
        <w:rFonts w:hint="default"/>
        <w:lang w:val="pl-PL" w:eastAsia="en-US" w:bidi="ar-SA"/>
      </w:rPr>
    </w:lvl>
    <w:lvl w:ilvl="3" w:tplc="8FBE0CC0">
      <w:numFmt w:val="bullet"/>
      <w:lvlText w:val="•"/>
      <w:lvlJc w:val="left"/>
      <w:pPr>
        <w:ind w:left="3435" w:hanging="555"/>
      </w:pPr>
      <w:rPr>
        <w:rFonts w:hint="default"/>
        <w:lang w:val="pl-PL" w:eastAsia="en-US" w:bidi="ar-SA"/>
      </w:rPr>
    </w:lvl>
    <w:lvl w:ilvl="4" w:tplc="A6848274">
      <w:numFmt w:val="bullet"/>
      <w:lvlText w:val="•"/>
      <w:lvlJc w:val="left"/>
      <w:pPr>
        <w:ind w:left="4354" w:hanging="555"/>
      </w:pPr>
      <w:rPr>
        <w:rFonts w:hint="default"/>
        <w:lang w:val="pl-PL" w:eastAsia="en-US" w:bidi="ar-SA"/>
      </w:rPr>
    </w:lvl>
    <w:lvl w:ilvl="5" w:tplc="2FA0626E">
      <w:numFmt w:val="bullet"/>
      <w:lvlText w:val="•"/>
      <w:lvlJc w:val="left"/>
      <w:pPr>
        <w:ind w:left="5273" w:hanging="555"/>
      </w:pPr>
      <w:rPr>
        <w:rFonts w:hint="default"/>
        <w:lang w:val="pl-PL" w:eastAsia="en-US" w:bidi="ar-SA"/>
      </w:rPr>
    </w:lvl>
    <w:lvl w:ilvl="6" w:tplc="82D25BE6">
      <w:numFmt w:val="bullet"/>
      <w:lvlText w:val="•"/>
      <w:lvlJc w:val="left"/>
      <w:pPr>
        <w:ind w:left="6191" w:hanging="555"/>
      </w:pPr>
      <w:rPr>
        <w:rFonts w:hint="default"/>
        <w:lang w:val="pl-PL" w:eastAsia="en-US" w:bidi="ar-SA"/>
      </w:rPr>
    </w:lvl>
    <w:lvl w:ilvl="7" w:tplc="00CC00EC">
      <w:numFmt w:val="bullet"/>
      <w:lvlText w:val="•"/>
      <w:lvlJc w:val="left"/>
      <w:pPr>
        <w:ind w:left="7110" w:hanging="555"/>
      </w:pPr>
      <w:rPr>
        <w:rFonts w:hint="default"/>
        <w:lang w:val="pl-PL" w:eastAsia="en-US" w:bidi="ar-SA"/>
      </w:rPr>
    </w:lvl>
    <w:lvl w:ilvl="8" w:tplc="AD38D68A">
      <w:numFmt w:val="bullet"/>
      <w:lvlText w:val="•"/>
      <w:lvlJc w:val="left"/>
      <w:pPr>
        <w:ind w:left="8029" w:hanging="555"/>
      </w:pPr>
      <w:rPr>
        <w:rFonts w:hint="default"/>
        <w:lang w:val="pl-PL" w:eastAsia="en-US" w:bidi="ar-SA"/>
      </w:rPr>
    </w:lvl>
  </w:abstractNum>
  <w:num w:numId="1">
    <w:abstractNumId w:val="13"/>
  </w:num>
  <w:num w:numId="2">
    <w:abstractNumId w:val="19"/>
  </w:num>
  <w:num w:numId="3">
    <w:abstractNumId w:val="10"/>
  </w:num>
  <w:num w:numId="4">
    <w:abstractNumId w:val="33"/>
  </w:num>
  <w:num w:numId="5">
    <w:abstractNumId w:val="14"/>
  </w:num>
  <w:num w:numId="6">
    <w:abstractNumId w:val="35"/>
  </w:num>
  <w:num w:numId="7">
    <w:abstractNumId w:val="23"/>
  </w:num>
  <w:num w:numId="8">
    <w:abstractNumId w:val="29"/>
  </w:num>
  <w:num w:numId="9">
    <w:abstractNumId w:val="24"/>
  </w:num>
  <w:num w:numId="10">
    <w:abstractNumId w:val="2"/>
  </w:num>
  <w:num w:numId="11">
    <w:abstractNumId w:val="8"/>
  </w:num>
  <w:num w:numId="12">
    <w:abstractNumId w:val="16"/>
  </w:num>
  <w:num w:numId="13">
    <w:abstractNumId w:val="22"/>
  </w:num>
  <w:num w:numId="14">
    <w:abstractNumId w:val="42"/>
  </w:num>
  <w:num w:numId="15">
    <w:abstractNumId w:val="32"/>
  </w:num>
  <w:num w:numId="16">
    <w:abstractNumId w:val="1"/>
  </w:num>
  <w:num w:numId="17">
    <w:abstractNumId w:val="21"/>
  </w:num>
  <w:num w:numId="18">
    <w:abstractNumId w:val="26"/>
  </w:num>
  <w:num w:numId="19">
    <w:abstractNumId w:val="34"/>
  </w:num>
  <w:num w:numId="20">
    <w:abstractNumId w:val="25"/>
  </w:num>
  <w:num w:numId="21">
    <w:abstractNumId w:val="17"/>
  </w:num>
  <w:num w:numId="22">
    <w:abstractNumId w:val="3"/>
  </w:num>
  <w:num w:numId="23">
    <w:abstractNumId w:val="11"/>
  </w:num>
  <w:num w:numId="24">
    <w:abstractNumId w:val="12"/>
  </w:num>
  <w:num w:numId="25">
    <w:abstractNumId w:val="36"/>
  </w:num>
  <w:num w:numId="26">
    <w:abstractNumId w:val="38"/>
  </w:num>
  <w:num w:numId="27">
    <w:abstractNumId w:val="18"/>
  </w:num>
  <w:num w:numId="28">
    <w:abstractNumId w:val="28"/>
  </w:num>
  <w:num w:numId="29">
    <w:abstractNumId w:val="39"/>
  </w:num>
  <w:num w:numId="30">
    <w:abstractNumId w:val="9"/>
  </w:num>
  <w:num w:numId="31">
    <w:abstractNumId w:val="30"/>
  </w:num>
  <w:num w:numId="32">
    <w:abstractNumId w:val="4"/>
  </w:num>
  <w:num w:numId="33">
    <w:abstractNumId w:val="0"/>
  </w:num>
  <w:num w:numId="34">
    <w:abstractNumId w:val="37"/>
  </w:num>
  <w:num w:numId="35">
    <w:abstractNumId w:val="15"/>
  </w:num>
  <w:num w:numId="36">
    <w:abstractNumId w:val="7"/>
  </w:num>
  <w:num w:numId="37">
    <w:abstractNumId w:val="27"/>
  </w:num>
  <w:num w:numId="38">
    <w:abstractNumId w:val="41"/>
  </w:num>
  <w:num w:numId="39">
    <w:abstractNumId w:val="40"/>
  </w:num>
  <w:num w:numId="40">
    <w:abstractNumId w:val="31"/>
  </w:num>
  <w:num w:numId="41">
    <w:abstractNumId w:val="6"/>
  </w:num>
  <w:num w:numId="42">
    <w:abstractNumId w:val="20"/>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7890"/>
    <o:shapelayout v:ext="edit">
      <o:idmap v:ext="edit" data="1"/>
    </o:shapelayout>
  </w:hdrShapeDefaults>
  <w:footnotePr>
    <w:footnote w:id="0"/>
    <w:footnote w:id="1"/>
  </w:footnotePr>
  <w:endnotePr>
    <w:endnote w:id="0"/>
    <w:endnote w:id="1"/>
  </w:endnotePr>
  <w:compat>
    <w:ulTrailSpace/>
    <w:shapeLayoutLikeWW8/>
  </w:compat>
  <w:rsids>
    <w:rsidRoot w:val="008C5C73"/>
    <w:rsid w:val="000221DA"/>
    <w:rsid w:val="00022FB2"/>
    <w:rsid w:val="000239C1"/>
    <w:rsid w:val="0003314D"/>
    <w:rsid w:val="000543E6"/>
    <w:rsid w:val="00120ADB"/>
    <w:rsid w:val="00144C9F"/>
    <w:rsid w:val="00186FB4"/>
    <w:rsid w:val="001A0699"/>
    <w:rsid w:val="001A0F99"/>
    <w:rsid w:val="001A359A"/>
    <w:rsid w:val="001B5CA1"/>
    <w:rsid w:val="00225095"/>
    <w:rsid w:val="0025049D"/>
    <w:rsid w:val="00275C5D"/>
    <w:rsid w:val="002855C4"/>
    <w:rsid w:val="002A4625"/>
    <w:rsid w:val="002A6793"/>
    <w:rsid w:val="002E7826"/>
    <w:rsid w:val="0032068C"/>
    <w:rsid w:val="00347428"/>
    <w:rsid w:val="00393351"/>
    <w:rsid w:val="003C07BC"/>
    <w:rsid w:val="003D325F"/>
    <w:rsid w:val="003E0606"/>
    <w:rsid w:val="003E48FB"/>
    <w:rsid w:val="004048C0"/>
    <w:rsid w:val="004258F1"/>
    <w:rsid w:val="00454FCE"/>
    <w:rsid w:val="004A749B"/>
    <w:rsid w:val="004B4D77"/>
    <w:rsid w:val="00530CA3"/>
    <w:rsid w:val="00562CB5"/>
    <w:rsid w:val="0057152E"/>
    <w:rsid w:val="00590025"/>
    <w:rsid w:val="005B3DFB"/>
    <w:rsid w:val="005C6B38"/>
    <w:rsid w:val="005D1E31"/>
    <w:rsid w:val="005E1F2C"/>
    <w:rsid w:val="005E2C92"/>
    <w:rsid w:val="00616F50"/>
    <w:rsid w:val="00625393"/>
    <w:rsid w:val="00637E75"/>
    <w:rsid w:val="00642A23"/>
    <w:rsid w:val="00647CBF"/>
    <w:rsid w:val="006506F9"/>
    <w:rsid w:val="00672474"/>
    <w:rsid w:val="006A45EE"/>
    <w:rsid w:val="006D60CB"/>
    <w:rsid w:val="006D7618"/>
    <w:rsid w:val="00704649"/>
    <w:rsid w:val="00704808"/>
    <w:rsid w:val="00721957"/>
    <w:rsid w:val="00756800"/>
    <w:rsid w:val="00773D6C"/>
    <w:rsid w:val="00774E11"/>
    <w:rsid w:val="007A0B98"/>
    <w:rsid w:val="007A6687"/>
    <w:rsid w:val="007B2DB3"/>
    <w:rsid w:val="007C33A2"/>
    <w:rsid w:val="007D28FA"/>
    <w:rsid w:val="008464A8"/>
    <w:rsid w:val="0085116B"/>
    <w:rsid w:val="008532B9"/>
    <w:rsid w:val="0087140C"/>
    <w:rsid w:val="00891E4E"/>
    <w:rsid w:val="008A1D99"/>
    <w:rsid w:val="008C5C73"/>
    <w:rsid w:val="008D542B"/>
    <w:rsid w:val="008D755D"/>
    <w:rsid w:val="008F742B"/>
    <w:rsid w:val="00921818"/>
    <w:rsid w:val="0096433E"/>
    <w:rsid w:val="0097361E"/>
    <w:rsid w:val="009A1CF4"/>
    <w:rsid w:val="009A2BFE"/>
    <w:rsid w:val="00A11F22"/>
    <w:rsid w:val="00A12AC9"/>
    <w:rsid w:val="00A42263"/>
    <w:rsid w:val="00A427FC"/>
    <w:rsid w:val="00A56108"/>
    <w:rsid w:val="00A94211"/>
    <w:rsid w:val="00A97C0C"/>
    <w:rsid w:val="00AD61A5"/>
    <w:rsid w:val="00B04B26"/>
    <w:rsid w:val="00B24AA7"/>
    <w:rsid w:val="00B367B7"/>
    <w:rsid w:val="00B64E60"/>
    <w:rsid w:val="00B77189"/>
    <w:rsid w:val="00B9536F"/>
    <w:rsid w:val="00BA200A"/>
    <w:rsid w:val="00BA226E"/>
    <w:rsid w:val="00BA7C20"/>
    <w:rsid w:val="00BE0972"/>
    <w:rsid w:val="00C331E5"/>
    <w:rsid w:val="00C506D5"/>
    <w:rsid w:val="00C75577"/>
    <w:rsid w:val="00CC434A"/>
    <w:rsid w:val="00CD5262"/>
    <w:rsid w:val="00D04F8D"/>
    <w:rsid w:val="00D05469"/>
    <w:rsid w:val="00D751B5"/>
    <w:rsid w:val="00DB152A"/>
    <w:rsid w:val="00DD3EEA"/>
    <w:rsid w:val="00E1172D"/>
    <w:rsid w:val="00E80FC7"/>
    <w:rsid w:val="00E85AA3"/>
    <w:rsid w:val="00E97D2D"/>
    <w:rsid w:val="00EA5C36"/>
    <w:rsid w:val="00EA6FF8"/>
    <w:rsid w:val="00EB74A2"/>
    <w:rsid w:val="00ED51E8"/>
    <w:rsid w:val="00F156DD"/>
    <w:rsid w:val="00F17C93"/>
    <w:rsid w:val="00F47307"/>
    <w:rsid w:val="00F579D7"/>
    <w:rsid w:val="00F95945"/>
    <w:rsid w:val="00FC1187"/>
    <w:rsid w:val="00FD60B8"/>
    <w:rsid w:val="00FF4C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C5C73"/>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C5C73"/>
    <w:tblPr>
      <w:tblInd w:w="0" w:type="dxa"/>
      <w:tblCellMar>
        <w:top w:w="0" w:type="dxa"/>
        <w:left w:w="0" w:type="dxa"/>
        <w:bottom w:w="0" w:type="dxa"/>
        <w:right w:w="0" w:type="dxa"/>
      </w:tblCellMar>
    </w:tblPr>
  </w:style>
  <w:style w:type="paragraph" w:styleId="Tekstpodstawowy">
    <w:name w:val="Body Text"/>
    <w:basedOn w:val="Normalny"/>
    <w:uiPriority w:val="1"/>
    <w:qFormat/>
    <w:rsid w:val="008C5C73"/>
    <w:pPr>
      <w:jc w:val="both"/>
    </w:pPr>
    <w:rPr>
      <w:sz w:val="24"/>
      <w:szCs w:val="24"/>
    </w:rPr>
  </w:style>
  <w:style w:type="paragraph" w:customStyle="1" w:styleId="Heading1">
    <w:name w:val="Heading 1"/>
    <w:basedOn w:val="Normalny"/>
    <w:uiPriority w:val="1"/>
    <w:qFormat/>
    <w:rsid w:val="008C5C73"/>
    <w:pPr>
      <w:ind w:left="396"/>
      <w:outlineLvl w:val="1"/>
    </w:pPr>
    <w:rPr>
      <w:b/>
      <w:bCs/>
      <w:sz w:val="28"/>
      <w:szCs w:val="28"/>
      <w:u w:val="single" w:color="000000"/>
    </w:rPr>
  </w:style>
  <w:style w:type="paragraph" w:customStyle="1" w:styleId="Heading2">
    <w:name w:val="Heading 2"/>
    <w:basedOn w:val="Normalny"/>
    <w:uiPriority w:val="1"/>
    <w:qFormat/>
    <w:rsid w:val="008C5C73"/>
    <w:pPr>
      <w:ind w:left="396"/>
      <w:outlineLvl w:val="2"/>
    </w:pPr>
    <w:rPr>
      <w:b/>
      <w:bCs/>
      <w:sz w:val="24"/>
      <w:szCs w:val="24"/>
    </w:rPr>
  </w:style>
  <w:style w:type="paragraph" w:styleId="Tytu">
    <w:name w:val="Title"/>
    <w:basedOn w:val="Normalny"/>
    <w:uiPriority w:val="1"/>
    <w:qFormat/>
    <w:rsid w:val="008C5C73"/>
    <w:pPr>
      <w:spacing w:before="188"/>
      <w:ind w:left="453" w:right="454"/>
      <w:jc w:val="center"/>
    </w:pPr>
    <w:rPr>
      <w:b/>
      <w:bCs/>
      <w:sz w:val="40"/>
      <w:szCs w:val="40"/>
    </w:rPr>
  </w:style>
  <w:style w:type="paragraph" w:styleId="Akapitzlist">
    <w:name w:val="List Paragraph"/>
    <w:basedOn w:val="Normalny"/>
    <w:uiPriority w:val="1"/>
    <w:qFormat/>
    <w:rsid w:val="008C5C73"/>
    <w:pPr>
      <w:ind w:left="679" w:hanging="284"/>
      <w:jc w:val="both"/>
    </w:pPr>
  </w:style>
  <w:style w:type="paragraph" w:customStyle="1" w:styleId="TableParagraph">
    <w:name w:val="Table Paragraph"/>
    <w:basedOn w:val="Normalny"/>
    <w:uiPriority w:val="1"/>
    <w:qFormat/>
    <w:rsid w:val="008C5C73"/>
  </w:style>
  <w:style w:type="paragraph" w:styleId="Nagwek">
    <w:name w:val="header"/>
    <w:basedOn w:val="Normalny"/>
    <w:link w:val="NagwekZnak"/>
    <w:uiPriority w:val="99"/>
    <w:semiHidden/>
    <w:unhideWhenUsed/>
    <w:rsid w:val="00CD5262"/>
    <w:pPr>
      <w:tabs>
        <w:tab w:val="center" w:pos="4536"/>
        <w:tab w:val="right" w:pos="9072"/>
      </w:tabs>
    </w:pPr>
  </w:style>
  <w:style w:type="character" w:customStyle="1" w:styleId="NagwekZnak">
    <w:name w:val="Nagłówek Znak"/>
    <w:basedOn w:val="Domylnaczcionkaakapitu"/>
    <w:link w:val="Nagwek"/>
    <w:uiPriority w:val="99"/>
    <w:semiHidden/>
    <w:rsid w:val="00CD5262"/>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CD5262"/>
    <w:pPr>
      <w:tabs>
        <w:tab w:val="center" w:pos="4536"/>
        <w:tab w:val="right" w:pos="9072"/>
      </w:tabs>
    </w:pPr>
  </w:style>
  <w:style w:type="character" w:customStyle="1" w:styleId="StopkaZnak">
    <w:name w:val="Stopka Znak"/>
    <w:basedOn w:val="Domylnaczcionkaakapitu"/>
    <w:link w:val="Stopka"/>
    <w:uiPriority w:val="99"/>
    <w:semiHidden/>
    <w:rsid w:val="00CD5262"/>
    <w:rPr>
      <w:rFonts w:ascii="Times New Roman" w:eastAsia="Times New Roman" w:hAnsi="Times New Roman" w:cs="Times New Roman"/>
      <w:lang w:val="pl-PL"/>
    </w:rPr>
  </w:style>
  <w:style w:type="character" w:styleId="Hipercze">
    <w:name w:val="Hyperlink"/>
    <w:basedOn w:val="Domylnaczcionkaakapitu"/>
    <w:uiPriority w:val="99"/>
    <w:unhideWhenUsed/>
    <w:rsid w:val="00CD5262"/>
    <w:rPr>
      <w:color w:val="0000FF" w:themeColor="hyperlink"/>
      <w:u w:val="single"/>
    </w:rPr>
  </w:style>
  <w:style w:type="character" w:styleId="Pogrubienie">
    <w:name w:val="Strong"/>
    <w:basedOn w:val="Domylnaczcionkaakapitu"/>
    <w:uiPriority w:val="22"/>
    <w:qFormat/>
    <w:rsid w:val="00E85AA3"/>
    <w:rPr>
      <w:b/>
      <w:bCs/>
    </w:rPr>
  </w:style>
  <w:style w:type="paragraph" w:styleId="Bezodstpw">
    <w:name w:val="No Spacing"/>
    <w:uiPriority w:val="1"/>
    <w:qFormat/>
    <w:rsid w:val="0032068C"/>
    <w:rPr>
      <w:rFonts w:ascii="Times New Roman" w:eastAsia="Times New Roman" w:hAnsi="Times New Roman" w:cs="Times New Roman"/>
      <w:lang w:val="pl-PL"/>
    </w:rPr>
  </w:style>
  <w:style w:type="paragraph" w:styleId="NormalnyWeb">
    <w:name w:val="Normal (Web)"/>
    <w:basedOn w:val="Normalny"/>
    <w:uiPriority w:val="99"/>
    <w:unhideWhenUsed/>
    <w:rsid w:val="008A1D99"/>
    <w:pPr>
      <w:widowControl/>
      <w:autoSpaceDE/>
      <w:autoSpaceDN/>
      <w:spacing w:before="100" w:beforeAutospacing="1" w:after="119"/>
    </w:pPr>
    <w:rPr>
      <w:sz w:val="24"/>
      <w:szCs w:val="24"/>
      <w:lang w:eastAsia="pl-PL"/>
    </w:rPr>
  </w:style>
</w:styles>
</file>

<file path=word/webSettings.xml><?xml version="1.0" encoding="utf-8"?>
<w:webSettings xmlns:r="http://schemas.openxmlformats.org/officeDocument/2006/relationships" xmlns:w="http://schemas.openxmlformats.org/wordprocessingml/2006/main">
  <w:divs>
    <w:div w:id="513689088">
      <w:bodyDiv w:val="1"/>
      <w:marLeft w:val="0"/>
      <w:marRight w:val="0"/>
      <w:marTop w:val="0"/>
      <w:marBottom w:val="0"/>
      <w:divBdr>
        <w:top w:val="none" w:sz="0" w:space="0" w:color="auto"/>
        <w:left w:val="none" w:sz="0" w:space="0" w:color="auto"/>
        <w:bottom w:val="none" w:sz="0" w:space="0" w:color="auto"/>
        <w:right w:val="none" w:sz="0" w:space="0" w:color="auto"/>
      </w:divBdr>
    </w:div>
    <w:div w:id="142307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gdzialdow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i@ugdziald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ugdziald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zialdowo.ug.gov.pl" TargetMode="Externa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B12D-E247-4977-83F3-04ED78A9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26</Pages>
  <Words>7799</Words>
  <Characters>46799</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Magda</cp:lastModifiedBy>
  <cp:revision>65</cp:revision>
  <cp:lastPrinted>2020-08-13T09:57:00Z</cp:lastPrinted>
  <dcterms:created xsi:type="dcterms:W3CDTF">2020-07-21T07:47:00Z</dcterms:created>
  <dcterms:modified xsi:type="dcterms:W3CDTF">2020-08-13T12:42:00Z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2010</vt:lpwstr>
  </property>
  <property fmtid="{D5CDD505-2E9C-101B-9397-08002B2CF9AE}" pid="4" name="LastSaved">
    <vt:filetime>2020-07-21T00:00:00Z</vt:filetime>
  </property>
</Properties>
</file>