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31C67" w14:textId="14BE6067" w:rsidR="000545F3" w:rsidRDefault="00162BEF" w:rsidP="009D5D26">
      <w:pPr>
        <w:jc w:val="center"/>
        <w:rPr>
          <w:b/>
          <w:bCs/>
          <w:color w:val="000000"/>
          <w:sz w:val="32"/>
          <w:szCs w:val="32"/>
        </w:rPr>
      </w:pPr>
      <w:r w:rsidRPr="00162BEF">
        <w:rPr>
          <w:b/>
          <w:bCs/>
          <w:color w:val="000000"/>
          <w:sz w:val="32"/>
          <w:szCs w:val="32"/>
        </w:rPr>
        <w:t>OPIS PRZEDMIOTU ZAMÓWIENIA</w:t>
      </w:r>
    </w:p>
    <w:p w14:paraId="6685054A" w14:textId="77777777" w:rsidR="009D5D26" w:rsidRPr="0021128F" w:rsidRDefault="009D5D26" w:rsidP="009D5D26">
      <w:pPr>
        <w:jc w:val="center"/>
        <w:rPr>
          <w:b/>
          <w:bCs/>
          <w:color w:val="000000"/>
          <w:sz w:val="16"/>
          <w:szCs w:val="16"/>
        </w:rPr>
      </w:pPr>
    </w:p>
    <w:p w14:paraId="16728FBE" w14:textId="3E54515E" w:rsidR="000545F3" w:rsidRDefault="00AD7383" w:rsidP="009D5D26">
      <w:pPr>
        <w:ind w:left="426"/>
        <w:rPr>
          <w:i/>
          <w:iCs/>
          <w:u w:val="single"/>
        </w:rPr>
      </w:pPr>
      <w:r w:rsidRPr="00703D81">
        <w:t xml:space="preserve">Dotyczy </w:t>
      </w:r>
      <w:r w:rsidR="000902D0">
        <w:t>zadania</w:t>
      </w:r>
      <w:r w:rsidRPr="00703D81">
        <w:t xml:space="preserve">: </w:t>
      </w:r>
      <w:r w:rsidR="000902D0" w:rsidRPr="000902D0">
        <w:rPr>
          <w:i/>
          <w:iCs/>
          <w:u w:val="single"/>
        </w:rPr>
        <w:t xml:space="preserve">Dostawa wraz z montażem 9 lamp hybrydowych i </w:t>
      </w:r>
      <w:r w:rsidR="006B4855">
        <w:rPr>
          <w:i/>
          <w:iCs/>
          <w:u w:val="single"/>
        </w:rPr>
        <w:t>3</w:t>
      </w:r>
      <w:r w:rsidR="000902D0" w:rsidRPr="000902D0">
        <w:rPr>
          <w:i/>
          <w:iCs/>
          <w:u w:val="single"/>
        </w:rPr>
        <w:t xml:space="preserve"> lamp solarnych </w:t>
      </w:r>
      <w:r w:rsidR="000902D0">
        <w:rPr>
          <w:i/>
          <w:iCs/>
          <w:u w:val="single"/>
        </w:rPr>
        <w:br/>
      </w:r>
      <w:r w:rsidR="000902D0" w:rsidRPr="000902D0">
        <w:rPr>
          <w:i/>
          <w:iCs/>
          <w:u w:val="single"/>
        </w:rPr>
        <w:t>w ramach rozbudowy oświetlenia ulicznego</w:t>
      </w:r>
      <w:r w:rsidR="004E7929">
        <w:rPr>
          <w:i/>
          <w:iCs/>
          <w:u w:val="single"/>
        </w:rPr>
        <w:t xml:space="preserve"> w miejscowościach Gminy Działdowo</w:t>
      </w:r>
      <w:r w:rsidR="000902D0" w:rsidRPr="000902D0">
        <w:rPr>
          <w:i/>
          <w:iCs/>
          <w:u w:val="single"/>
        </w:rPr>
        <w:t>.</w:t>
      </w:r>
    </w:p>
    <w:p w14:paraId="720F202C" w14:textId="77777777" w:rsidR="009D5D26" w:rsidRPr="0021128F" w:rsidRDefault="009D5D26" w:rsidP="009D5D26">
      <w:pPr>
        <w:ind w:left="426"/>
        <w:rPr>
          <w:i/>
          <w:iCs/>
        </w:rPr>
      </w:pPr>
    </w:p>
    <w:p w14:paraId="1B67E59E" w14:textId="77777777" w:rsidR="00AD7383" w:rsidRPr="0021128F" w:rsidRDefault="00AD7383" w:rsidP="009D5D26">
      <w:pPr>
        <w:pStyle w:val="Akapitzlist"/>
        <w:numPr>
          <w:ilvl w:val="0"/>
          <w:numId w:val="13"/>
        </w:numPr>
        <w:ind w:left="426" w:hanging="426"/>
        <w:jc w:val="both"/>
        <w:rPr>
          <w:u w:val="single"/>
        </w:rPr>
      </w:pPr>
      <w:r w:rsidRPr="0021128F">
        <w:rPr>
          <w:u w:val="single"/>
        </w:rPr>
        <w:t>PRZEDMIOT ZAMÓWIENIA</w:t>
      </w:r>
    </w:p>
    <w:p w14:paraId="75BF7570" w14:textId="77777777" w:rsidR="00AD7383" w:rsidRDefault="00AD7383" w:rsidP="00AD7383">
      <w:pPr>
        <w:pStyle w:val="Akapitzlist"/>
        <w:spacing w:before="100" w:after="100"/>
        <w:ind w:left="426"/>
        <w:jc w:val="both"/>
      </w:pPr>
    </w:p>
    <w:p w14:paraId="70D8B47B" w14:textId="77C12D30" w:rsidR="00AD7383" w:rsidRDefault="00AD7383" w:rsidP="00AD7383">
      <w:pPr>
        <w:pStyle w:val="Akapitzlist"/>
        <w:spacing w:before="100" w:after="100"/>
        <w:ind w:left="426"/>
        <w:jc w:val="both"/>
      </w:pPr>
      <w:r>
        <w:t xml:space="preserve">Przedmiotem niniejszego zamówienia </w:t>
      </w:r>
      <w:r w:rsidR="000902D0">
        <w:t>jest dostawa wraz z montażem</w:t>
      </w:r>
      <w:r>
        <w:t xml:space="preserve"> </w:t>
      </w:r>
      <w:r w:rsidR="000902D0" w:rsidRPr="000902D0">
        <w:t xml:space="preserve">9 lamp hybrydowych i </w:t>
      </w:r>
      <w:r w:rsidR="003F50C2">
        <w:t>3</w:t>
      </w:r>
      <w:r w:rsidR="000902D0" w:rsidRPr="000902D0">
        <w:t xml:space="preserve"> lamp solarnych w ramach rozbudowy oświetlenia ulicznego</w:t>
      </w:r>
      <w:r w:rsidR="000902D0">
        <w:t xml:space="preserve">. Lampy będą montowane </w:t>
      </w:r>
      <w:r w:rsidR="000902D0">
        <w:br/>
        <w:t>w miejscowościach na terenie Gminy Działdowo</w:t>
      </w:r>
      <w:r w:rsidR="000902D0" w:rsidRPr="000902D0">
        <w:t xml:space="preserve"> </w:t>
      </w:r>
      <w:r w:rsidR="000902D0">
        <w:t>przy drogach gminnych</w:t>
      </w:r>
      <w:r w:rsidR="009D5D26">
        <w:t xml:space="preserve"> na działkach wskazanych przez Zamawiaj</w:t>
      </w:r>
      <w:r w:rsidR="00D43971">
        <w:t>ą</w:t>
      </w:r>
      <w:r w:rsidR="009D5D26">
        <w:t>cego</w:t>
      </w:r>
      <w:r w:rsidR="000902D0">
        <w:t xml:space="preserve">. </w:t>
      </w:r>
      <w:r>
        <w:t>W ramach inwestycji</w:t>
      </w:r>
      <w:r w:rsidR="006A3359">
        <w:t xml:space="preserve"> zleca się </w:t>
      </w:r>
      <w:r w:rsidR="004E7929">
        <w:t>dostawę kompletnych lamp i ich zamontowanie w podłożu.</w:t>
      </w:r>
    </w:p>
    <w:p w14:paraId="635B5147" w14:textId="4149F0B4" w:rsidR="00A420FD" w:rsidRDefault="00A420FD" w:rsidP="00AD7383">
      <w:pPr>
        <w:pStyle w:val="Akapitzlist"/>
        <w:spacing w:before="100" w:after="100"/>
        <w:ind w:left="426"/>
        <w:jc w:val="both"/>
      </w:pPr>
    </w:p>
    <w:p w14:paraId="5EE6EEB9" w14:textId="775968DE" w:rsidR="004E7929" w:rsidRPr="004E7929" w:rsidRDefault="00A420FD" w:rsidP="004E7929">
      <w:pPr>
        <w:pStyle w:val="Akapitzlist"/>
        <w:spacing w:before="100" w:after="100"/>
        <w:ind w:left="426"/>
        <w:jc w:val="both"/>
      </w:pPr>
      <w:r>
        <w:t>Parametry techniczne</w:t>
      </w:r>
      <w:r w:rsidR="004E7929">
        <w:t xml:space="preserve"> lamp</w:t>
      </w:r>
      <w:r>
        <w:t>:</w:t>
      </w:r>
    </w:p>
    <w:p w14:paraId="5C611CD3" w14:textId="77777777" w:rsidR="004E7929" w:rsidRPr="004E7929" w:rsidRDefault="004E7929" w:rsidP="004E7929">
      <w:pPr>
        <w:rPr>
          <w:sz w:val="20"/>
          <w:szCs w:val="20"/>
        </w:rPr>
      </w:pPr>
    </w:p>
    <w:tbl>
      <w:tblPr>
        <w:tblStyle w:val="Tabela-Siatka"/>
        <w:tblW w:w="7981" w:type="dxa"/>
        <w:tblLook w:val="04A0" w:firstRow="1" w:lastRow="0" w:firstColumn="1" w:lastColumn="0" w:noHBand="0" w:noVBand="1"/>
      </w:tblPr>
      <w:tblGrid>
        <w:gridCol w:w="570"/>
        <w:gridCol w:w="1347"/>
        <w:gridCol w:w="2912"/>
        <w:gridCol w:w="1125"/>
        <w:gridCol w:w="2027"/>
      </w:tblGrid>
      <w:tr w:rsidR="004E7929" w:rsidRPr="004E7929" w14:paraId="39DAF317" w14:textId="77777777" w:rsidTr="004E7929">
        <w:tc>
          <w:tcPr>
            <w:tcW w:w="570" w:type="dxa"/>
          </w:tcPr>
          <w:p w14:paraId="149BC0E4" w14:textId="77777777" w:rsidR="004E7929" w:rsidRPr="004E7929" w:rsidRDefault="004E7929" w:rsidP="009C06A0">
            <w:pPr>
              <w:rPr>
                <w:b/>
                <w:bCs/>
                <w:sz w:val="20"/>
                <w:szCs w:val="20"/>
              </w:rPr>
            </w:pPr>
            <w:r w:rsidRPr="004E7929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47" w:type="dxa"/>
          </w:tcPr>
          <w:p w14:paraId="5EBA7E5D" w14:textId="77777777" w:rsidR="004E7929" w:rsidRPr="004E7929" w:rsidRDefault="004E7929" w:rsidP="009C06A0">
            <w:pPr>
              <w:jc w:val="center"/>
              <w:rPr>
                <w:b/>
                <w:bCs/>
                <w:sz w:val="20"/>
                <w:szCs w:val="20"/>
              </w:rPr>
            </w:pPr>
            <w:r w:rsidRPr="004E7929">
              <w:rPr>
                <w:b/>
                <w:bCs/>
                <w:sz w:val="20"/>
                <w:szCs w:val="20"/>
              </w:rPr>
              <w:t>Rodzaj urządzenia</w:t>
            </w:r>
          </w:p>
        </w:tc>
        <w:tc>
          <w:tcPr>
            <w:tcW w:w="2912" w:type="dxa"/>
          </w:tcPr>
          <w:p w14:paraId="338E9EE9" w14:textId="77777777" w:rsidR="004E7929" w:rsidRPr="004E7929" w:rsidRDefault="004E7929" w:rsidP="009C06A0">
            <w:pPr>
              <w:jc w:val="center"/>
              <w:rPr>
                <w:b/>
                <w:bCs/>
                <w:sz w:val="20"/>
                <w:szCs w:val="20"/>
              </w:rPr>
            </w:pPr>
            <w:r w:rsidRPr="004E7929">
              <w:rPr>
                <w:b/>
                <w:bCs/>
                <w:sz w:val="20"/>
                <w:szCs w:val="20"/>
              </w:rPr>
              <w:t>Parametry</w:t>
            </w:r>
          </w:p>
        </w:tc>
        <w:tc>
          <w:tcPr>
            <w:tcW w:w="1125" w:type="dxa"/>
          </w:tcPr>
          <w:p w14:paraId="0173246B" w14:textId="77777777" w:rsidR="004E7929" w:rsidRPr="004E7929" w:rsidRDefault="004E7929" w:rsidP="009C06A0">
            <w:pPr>
              <w:jc w:val="center"/>
              <w:rPr>
                <w:b/>
                <w:bCs/>
                <w:sz w:val="20"/>
                <w:szCs w:val="20"/>
              </w:rPr>
            </w:pPr>
            <w:r w:rsidRPr="004E7929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027" w:type="dxa"/>
          </w:tcPr>
          <w:p w14:paraId="3948D332" w14:textId="77777777" w:rsidR="004E7929" w:rsidRPr="004E7929" w:rsidRDefault="004E7929" w:rsidP="009C06A0">
            <w:pPr>
              <w:jc w:val="center"/>
              <w:rPr>
                <w:b/>
                <w:bCs/>
                <w:sz w:val="20"/>
                <w:szCs w:val="20"/>
              </w:rPr>
            </w:pPr>
            <w:r w:rsidRPr="004E7929">
              <w:rPr>
                <w:b/>
                <w:bCs/>
                <w:sz w:val="20"/>
                <w:szCs w:val="20"/>
              </w:rPr>
              <w:t>Uwagi/Przeznaczenie</w:t>
            </w:r>
          </w:p>
        </w:tc>
      </w:tr>
      <w:tr w:rsidR="004E7929" w:rsidRPr="004E7929" w14:paraId="18F29B70" w14:textId="77777777" w:rsidTr="004E7929">
        <w:tc>
          <w:tcPr>
            <w:tcW w:w="570" w:type="dxa"/>
          </w:tcPr>
          <w:p w14:paraId="1FAC9B10" w14:textId="77777777" w:rsidR="004E7929" w:rsidRPr="004E7929" w:rsidRDefault="004E7929" w:rsidP="009C06A0">
            <w:pPr>
              <w:rPr>
                <w:b/>
                <w:bCs/>
                <w:sz w:val="20"/>
                <w:szCs w:val="20"/>
              </w:rPr>
            </w:pPr>
            <w:r w:rsidRPr="004E7929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347" w:type="dxa"/>
          </w:tcPr>
          <w:p w14:paraId="242F77A7" w14:textId="77777777" w:rsidR="004E7929" w:rsidRPr="004E7929" w:rsidRDefault="004E7929" w:rsidP="009C06A0">
            <w:pPr>
              <w:jc w:val="both"/>
              <w:rPr>
                <w:sz w:val="20"/>
                <w:szCs w:val="20"/>
              </w:rPr>
            </w:pPr>
            <w:r w:rsidRPr="004E7929">
              <w:rPr>
                <w:sz w:val="20"/>
                <w:szCs w:val="20"/>
              </w:rPr>
              <w:t>Lampa hybrydowa</w:t>
            </w:r>
          </w:p>
          <w:p w14:paraId="4C0E10DE" w14:textId="77777777" w:rsidR="004E7929" w:rsidRPr="004E7929" w:rsidRDefault="004E7929" w:rsidP="009C0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52A9EE43" w14:textId="77777777" w:rsidR="004E7929" w:rsidRPr="004E7929" w:rsidRDefault="004E7929" w:rsidP="009C06A0">
            <w:pPr>
              <w:jc w:val="center"/>
              <w:rPr>
                <w:sz w:val="20"/>
                <w:szCs w:val="20"/>
              </w:rPr>
            </w:pPr>
            <w:r w:rsidRPr="004E7929">
              <w:rPr>
                <w:sz w:val="20"/>
                <w:szCs w:val="20"/>
              </w:rPr>
              <w:t>Konstrukcja na ocynkowanym słupie stalowym o wysokości min 5 m; oprawa LED min. 20 W; strumień świetlny min. 2200lm; czas pracy lampy min.  8 h, moc paneli min. 2x100W; akumulator żelowy o pojemności min. 2x80 Ah, czujnik zmierzchowy; moc turbiny 300 W; typ fundamentu F120/F150</w:t>
            </w:r>
          </w:p>
        </w:tc>
        <w:tc>
          <w:tcPr>
            <w:tcW w:w="1125" w:type="dxa"/>
          </w:tcPr>
          <w:p w14:paraId="5C266378" w14:textId="77777777" w:rsidR="004E7929" w:rsidRPr="004E7929" w:rsidRDefault="004E7929" w:rsidP="009C06A0">
            <w:pPr>
              <w:jc w:val="center"/>
              <w:rPr>
                <w:sz w:val="20"/>
                <w:szCs w:val="20"/>
              </w:rPr>
            </w:pPr>
            <w:r w:rsidRPr="004E7929">
              <w:rPr>
                <w:sz w:val="20"/>
                <w:szCs w:val="20"/>
              </w:rPr>
              <w:t>4 szt.</w:t>
            </w:r>
          </w:p>
        </w:tc>
        <w:tc>
          <w:tcPr>
            <w:tcW w:w="2027" w:type="dxa"/>
          </w:tcPr>
          <w:p w14:paraId="47C2D859" w14:textId="77777777" w:rsidR="004E7929" w:rsidRPr="004E7929" w:rsidRDefault="004E7929" w:rsidP="009C06A0">
            <w:pPr>
              <w:jc w:val="center"/>
              <w:rPr>
                <w:sz w:val="20"/>
                <w:szCs w:val="20"/>
              </w:rPr>
            </w:pPr>
            <w:r w:rsidRPr="004E7929">
              <w:rPr>
                <w:sz w:val="20"/>
                <w:szCs w:val="20"/>
              </w:rPr>
              <w:t>Lampa uliczna -oświetlenie  drogi gminnej, wewnętrznej, osiedlowej;</w:t>
            </w:r>
          </w:p>
        </w:tc>
      </w:tr>
      <w:tr w:rsidR="004E7929" w:rsidRPr="004E7929" w14:paraId="0372CEF2" w14:textId="77777777" w:rsidTr="004E7929">
        <w:tc>
          <w:tcPr>
            <w:tcW w:w="570" w:type="dxa"/>
          </w:tcPr>
          <w:p w14:paraId="4F5FCF2B" w14:textId="2D0D4CC5" w:rsidR="004E7929" w:rsidRPr="004E7929" w:rsidRDefault="004E7929" w:rsidP="009C06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347" w:type="dxa"/>
          </w:tcPr>
          <w:p w14:paraId="6A3E6321" w14:textId="77777777" w:rsidR="004E7929" w:rsidRPr="004E7929" w:rsidRDefault="004E7929" w:rsidP="004E7929">
            <w:pPr>
              <w:jc w:val="both"/>
              <w:rPr>
                <w:sz w:val="20"/>
                <w:szCs w:val="20"/>
              </w:rPr>
            </w:pPr>
            <w:r w:rsidRPr="004E7929">
              <w:rPr>
                <w:sz w:val="20"/>
                <w:szCs w:val="20"/>
              </w:rPr>
              <w:t>Lampa hybrydowa</w:t>
            </w:r>
          </w:p>
          <w:p w14:paraId="299B8DAC" w14:textId="77777777" w:rsidR="004E7929" w:rsidRPr="004E7929" w:rsidRDefault="004E7929" w:rsidP="009C0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4F96CC49" w14:textId="71445285" w:rsidR="004E7929" w:rsidRPr="004E7929" w:rsidRDefault="004E7929" w:rsidP="009C0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Konstrukcja na ocynkowanym słupie stalowym 9m-2.3m2-I-300 ze stelażem pod moduły fotowoltaiczne i wspornikiem pod si</w:t>
            </w:r>
            <w:r w:rsidR="0021128F">
              <w:rPr>
                <w:sz w:val="20"/>
                <w:szCs w:val="20"/>
              </w:rPr>
              <w:t>ł</w:t>
            </w:r>
            <w:r>
              <w:rPr>
                <w:sz w:val="20"/>
                <w:szCs w:val="20"/>
              </w:rPr>
              <w:t>ownię wiatrową oraz wysięgnikiem na opraw</w:t>
            </w:r>
            <w:r w:rsidR="0021128F">
              <w:rPr>
                <w:sz w:val="20"/>
                <w:szCs w:val="20"/>
              </w:rPr>
              <w:t>ę</w:t>
            </w:r>
            <w:r>
              <w:rPr>
                <w:sz w:val="20"/>
                <w:szCs w:val="20"/>
              </w:rPr>
              <w:t xml:space="preserve"> LED; kontener solarny wraz z regulatorem min. MPPT 600 W; fundament pod lampę</w:t>
            </w:r>
            <w:r w:rsidR="0021128F">
              <w:rPr>
                <w:sz w:val="20"/>
                <w:szCs w:val="20"/>
              </w:rPr>
              <w:t xml:space="preserve"> min. 630 kg; akumulator żelowy 2 szt. głębokiego rozładowania</w:t>
            </w:r>
            <w:r w:rsidR="004D266A">
              <w:rPr>
                <w:sz w:val="20"/>
                <w:szCs w:val="20"/>
              </w:rPr>
              <w:t xml:space="preserve"> min. 2x200Ah</w:t>
            </w:r>
            <w:r w:rsidR="0021128F">
              <w:rPr>
                <w:sz w:val="20"/>
                <w:szCs w:val="20"/>
              </w:rPr>
              <w:t>; oprawa oświetleniowa typu LED min. 38W/600W/400W/6M; źródło światła 38W; barwa strumień świetlny min 4800 lm; napięcie zasilania 24V, oprawa na wysięgnikach o średnicy 60 mm; moduł fotowoltaiczny o łącznej mocy 400W wraz ze stelażem.</w:t>
            </w:r>
          </w:p>
        </w:tc>
        <w:tc>
          <w:tcPr>
            <w:tcW w:w="1125" w:type="dxa"/>
          </w:tcPr>
          <w:p w14:paraId="6727ED53" w14:textId="50AE6FAF" w:rsidR="004E7929" w:rsidRPr="004E7929" w:rsidRDefault="0021128F" w:rsidP="009C06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szt.</w:t>
            </w:r>
          </w:p>
        </w:tc>
        <w:tc>
          <w:tcPr>
            <w:tcW w:w="2027" w:type="dxa"/>
          </w:tcPr>
          <w:p w14:paraId="01C87D12" w14:textId="567BDCAA" w:rsidR="004E7929" w:rsidRPr="004E7929" w:rsidRDefault="0021128F" w:rsidP="009C06A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j.w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4E7929" w:rsidRPr="004E7929" w14:paraId="105FC1C6" w14:textId="77777777" w:rsidTr="004E7929">
        <w:tc>
          <w:tcPr>
            <w:tcW w:w="570" w:type="dxa"/>
          </w:tcPr>
          <w:p w14:paraId="2E41C7A5" w14:textId="234AEE74" w:rsidR="004E7929" w:rsidRPr="004E7929" w:rsidRDefault="004E7929" w:rsidP="009C06A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Pr="004E7929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347" w:type="dxa"/>
          </w:tcPr>
          <w:p w14:paraId="61E3A1FD" w14:textId="77777777" w:rsidR="004E7929" w:rsidRPr="004E7929" w:rsidRDefault="004E7929" w:rsidP="009C06A0">
            <w:pPr>
              <w:jc w:val="both"/>
              <w:rPr>
                <w:sz w:val="20"/>
                <w:szCs w:val="20"/>
              </w:rPr>
            </w:pPr>
            <w:r w:rsidRPr="004E7929">
              <w:rPr>
                <w:sz w:val="20"/>
                <w:szCs w:val="20"/>
              </w:rPr>
              <w:t>Lampa solarna</w:t>
            </w:r>
          </w:p>
          <w:p w14:paraId="74CA49E3" w14:textId="77777777" w:rsidR="004E7929" w:rsidRPr="004E7929" w:rsidRDefault="004E7929" w:rsidP="009C06A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12" w:type="dxa"/>
          </w:tcPr>
          <w:p w14:paraId="0F8187A6" w14:textId="77777777" w:rsidR="004E7929" w:rsidRPr="004E7929" w:rsidRDefault="004E7929" w:rsidP="009C06A0">
            <w:pPr>
              <w:jc w:val="center"/>
              <w:rPr>
                <w:b/>
                <w:bCs/>
                <w:sz w:val="20"/>
                <w:szCs w:val="20"/>
              </w:rPr>
            </w:pPr>
            <w:r w:rsidRPr="004E7929">
              <w:rPr>
                <w:sz w:val="20"/>
                <w:szCs w:val="20"/>
              </w:rPr>
              <w:t>Konstrukcja na ocynkowanym słupie stalowym o wysokości min 4 m; oprawa LED min. 10W; strumień świetlny min. 1100lm; czas pracy lampy min.  8 h, moc paneli min. 160W; akumulator żelowy o pojemności min. 80 Ah, czujnik zmierzchowy; typ fundamentu F00/F120</w:t>
            </w:r>
          </w:p>
        </w:tc>
        <w:tc>
          <w:tcPr>
            <w:tcW w:w="1125" w:type="dxa"/>
          </w:tcPr>
          <w:p w14:paraId="773D9A48" w14:textId="77777777" w:rsidR="004E7929" w:rsidRPr="004E7929" w:rsidRDefault="004E7929" w:rsidP="009C06A0">
            <w:pPr>
              <w:jc w:val="center"/>
              <w:rPr>
                <w:sz w:val="20"/>
                <w:szCs w:val="20"/>
              </w:rPr>
            </w:pPr>
            <w:r w:rsidRPr="004E7929">
              <w:rPr>
                <w:sz w:val="20"/>
                <w:szCs w:val="20"/>
              </w:rPr>
              <w:t xml:space="preserve"> 3 szt.</w:t>
            </w:r>
          </w:p>
        </w:tc>
        <w:tc>
          <w:tcPr>
            <w:tcW w:w="2027" w:type="dxa"/>
          </w:tcPr>
          <w:p w14:paraId="47688915" w14:textId="77777777" w:rsidR="004E7929" w:rsidRPr="004E7929" w:rsidRDefault="004E7929" w:rsidP="0021128F">
            <w:pPr>
              <w:jc w:val="center"/>
              <w:rPr>
                <w:sz w:val="20"/>
                <w:szCs w:val="20"/>
              </w:rPr>
            </w:pPr>
            <w:proofErr w:type="spellStart"/>
            <w:r w:rsidRPr="004E7929">
              <w:rPr>
                <w:sz w:val="20"/>
                <w:szCs w:val="20"/>
              </w:rPr>
              <w:t>j.w</w:t>
            </w:r>
            <w:proofErr w:type="spellEnd"/>
            <w:r w:rsidRPr="004E7929">
              <w:rPr>
                <w:sz w:val="20"/>
                <w:szCs w:val="20"/>
              </w:rPr>
              <w:t>.</w:t>
            </w:r>
          </w:p>
        </w:tc>
      </w:tr>
    </w:tbl>
    <w:p w14:paraId="1FE8D37C" w14:textId="75151A8A" w:rsidR="00AD7383" w:rsidRPr="00F11D75" w:rsidRDefault="00F11D75" w:rsidP="00F11D75">
      <w:pPr>
        <w:pStyle w:val="Akapitzlist"/>
        <w:numPr>
          <w:ilvl w:val="0"/>
          <w:numId w:val="13"/>
        </w:numPr>
        <w:ind w:left="426" w:hanging="426"/>
        <w:jc w:val="both"/>
        <w:rPr>
          <w:u w:val="single"/>
        </w:rPr>
      </w:pPr>
      <w:r>
        <w:rPr>
          <w:u w:val="single"/>
        </w:rPr>
        <w:lastRenderedPageBreak/>
        <w:t>WYMAGA</w:t>
      </w:r>
      <w:r w:rsidRPr="0021128F">
        <w:rPr>
          <w:u w:val="single"/>
        </w:rPr>
        <w:t>NIA</w:t>
      </w:r>
      <w:r>
        <w:rPr>
          <w:u w:val="single"/>
        </w:rPr>
        <w:t>:</w:t>
      </w:r>
    </w:p>
    <w:p w14:paraId="49312204" w14:textId="77777777" w:rsidR="00DE20AB" w:rsidRPr="00DE20AB" w:rsidRDefault="00DE20AB" w:rsidP="00DE20AB">
      <w:pPr>
        <w:pStyle w:val="Akapitzlist"/>
        <w:spacing w:after="160" w:line="259" w:lineRule="auto"/>
        <w:ind w:left="426"/>
        <w:jc w:val="both"/>
      </w:pPr>
    </w:p>
    <w:p w14:paraId="4205F238" w14:textId="4BE271B6" w:rsidR="00AD7383" w:rsidRDefault="00AD7383" w:rsidP="00AD7383">
      <w:pPr>
        <w:pStyle w:val="Akapitzlist"/>
        <w:numPr>
          <w:ilvl w:val="1"/>
          <w:numId w:val="16"/>
        </w:numPr>
        <w:spacing w:after="160" w:line="259" w:lineRule="auto"/>
        <w:ind w:left="426" w:hanging="426"/>
        <w:jc w:val="both"/>
      </w:pPr>
      <w:r>
        <w:rPr>
          <w:color w:val="000000"/>
        </w:rPr>
        <w:t>Prace muszą być wykonane zgodnie z obowiązującymi przepisami, normami technicznymi i aktualną wiedzą techniczną oraz na warunkach określonych w umowie.</w:t>
      </w:r>
    </w:p>
    <w:p w14:paraId="63346F26" w14:textId="77777777" w:rsidR="00AD7383" w:rsidRDefault="00AD7383" w:rsidP="00AD7383">
      <w:pPr>
        <w:pStyle w:val="Akapitzlist"/>
        <w:numPr>
          <w:ilvl w:val="1"/>
          <w:numId w:val="16"/>
        </w:numPr>
        <w:spacing w:after="160" w:line="259" w:lineRule="auto"/>
        <w:ind w:left="426" w:hanging="426"/>
        <w:jc w:val="both"/>
      </w:pPr>
      <w:r>
        <w:rPr>
          <w:color w:val="000000"/>
        </w:rPr>
        <w:t xml:space="preserve">Roboty budowlano-montażowe należy wykonać przy zastosowaniu obowiązujących </w:t>
      </w:r>
      <w:r>
        <w:rPr>
          <w:color w:val="000000"/>
        </w:rPr>
        <w:br/>
        <w:t xml:space="preserve">w tej materii przepisów </w:t>
      </w:r>
      <w:r>
        <w:t>Prawa budowlanego, Norm Polskich, norm technicznych, przepisów sanitarnych, BHP, pożarowych i aktualnej wiedzy technicznej oraz Szczegółowych specyfikacji technicznych wykonania i odbioru robót dla każdego rodzaju prac.</w:t>
      </w:r>
    </w:p>
    <w:p w14:paraId="6D98E097" w14:textId="28A3B364" w:rsidR="00AD7383" w:rsidRDefault="0021128F" w:rsidP="00AD7383">
      <w:pPr>
        <w:pStyle w:val="Akapitzlist"/>
        <w:numPr>
          <w:ilvl w:val="1"/>
          <w:numId w:val="16"/>
        </w:numPr>
        <w:spacing w:after="160" w:line="259" w:lineRule="auto"/>
        <w:ind w:left="426" w:hanging="426"/>
        <w:jc w:val="both"/>
      </w:pPr>
      <w:r>
        <w:t>Lampy muszą spełniać wszelkie normy techniczne dla urządzeń terenów publicznych i posiadać niezbędne certyfikaty.</w:t>
      </w:r>
    </w:p>
    <w:p w14:paraId="487CEE95" w14:textId="6DB446BF" w:rsidR="00AD7383" w:rsidRDefault="00AD7383" w:rsidP="00AD7383">
      <w:pPr>
        <w:pStyle w:val="Akapitzlist"/>
        <w:numPr>
          <w:ilvl w:val="1"/>
          <w:numId w:val="16"/>
        </w:numPr>
        <w:spacing w:after="160" w:line="259" w:lineRule="auto"/>
        <w:ind w:left="426" w:hanging="426"/>
        <w:jc w:val="both"/>
      </w:pPr>
      <w:bookmarkStart w:id="0" w:name="_Hlk41248918"/>
      <w:r>
        <w:t xml:space="preserve">Wykonawca udziela obligatoryjnej </w:t>
      </w:r>
      <w:r w:rsidRPr="00216394">
        <w:rPr>
          <w:b/>
          <w:bCs/>
        </w:rPr>
        <w:t xml:space="preserve">gwarancji </w:t>
      </w:r>
      <w:r>
        <w:rPr>
          <w:b/>
          <w:bCs/>
        </w:rPr>
        <w:t>36 miesięcy</w:t>
      </w:r>
      <w:r>
        <w:t xml:space="preserve"> na przedmiot zapytania</w:t>
      </w:r>
      <w:r w:rsidR="004B23F0">
        <w:t>.</w:t>
      </w:r>
      <w:r>
        <w:t xml:space="preserve"> </w:t>
      </w:r>
      <w:bookmarkEnd w:id="0"/>
    </w:p>
    <w:p w14:paraId="7BD9A217" w14:textId="77777777" w:rsidR="00AD7383" w:rsidRDefault="00AD7383" w:rsidP="00AD7383">
      <w:pPr>
        <w:pStyle w:val="Akapitzlist"/>
        <w:numPr>
          <w:ilvl w:val="1"/>
          <w:numId w:val="16"/>
        </w:numPr>
        <w:spacing w:after="160" w:line="259" w:lineRule="auto"/>
        <w:ind w:left="426" w:hanging="426"/>
        <w:jc w:val="both"/>
      </w:pPr>
      <w:r>
        <w:t>Termin płatności za wykonanie przedmiotu zapytania jednorazowo w terminie do 30 dni od doręczenia faktury a podstawą wystawienia faktury jest protokół końcowy odbioru robót. Zamawiający nie przewiduje udzielenia zaliczek.</w:t>
      </w:r>
    </w:p>
    <w:p w14:paraId="672C55FF" w14:textId="77777777" w:rsidR="00AD7383" w:rsidRDefault="00AD7383" w:rsidP="00AD7383">
      <w:pPr>
        <w:pStyle w:val="Akapitzlist"/>
        <w:numPr>
          <w:ilvl w:val="1"/>
          <w:numId w:val="16"/>
        </w:numPr>
        <w:spacing w:after="160" w:line="259" w:lineRule="auto"/>
        <w:ind w:left="426" w:hanging="426"/>
        <w:jc w:val="both"/>
      </w:pPr>
      <w:r>
        <w:rPr>
          <w:lang w:eastAsia="ar-SA"/>
        </w:rPr>
        <w:t>Wynagrodzenie za przedmiot umowy – ryczałtowe, płatne jednorazowo.</w:t>
      </w:r>
    </w:p>
    <w:p w14:paraId="518D55D5" w14:textId="662015F4" w:rsidR="00AD7383" w:rsidRDefault="00AD7383" w:rsidP="00DE20AB">
      <w:pPr>
        <w:pStyle w:val="Akapitzlist"/>
        <w:numPr>
          <w:ilvl w:val="1"/>
          <w:numId w:val="16"/>
        </w:numPr>
        <w:spacing w:after="160" w:line="259" w:lineRule="auto"/>
        <w:ind w:left="426" w:hanging="426"/>
        <w:jc w:val="both"/>
      </w:pPr>
      <w:r>
        <w:t>Zamawiający zaleca, by Wykonawca dokonał wizji lokalnej w miejscu wykonania prac. Koszt ewentualnych prac dodatkowych koniecznych winien zostać uwzględniony w cenie ofertowej, która stanowi wynagrodzenie ryczałtowe.</w:t>
      </w:r>
      <w:bookmarkStart w:id="1" w:name="_Hlk41248987"/>
      <w:bookmarkEnd w:id="1"/>
    </w:p>
    <w:p w14:paraId="5C0FF8E3" w14:textId="77777777" w:rsidR="00DE20AB" w:rsidRDefault="00DE20AB" w:rsidP="00AD7383">
      <w:pPr>
        <w:pStyle w:val="Akapitzlist"/>
        <w:ind w:left="426"/>
        <w:jc w:val="both"/>
      </w:pPr>
    </w:p>
    <w:p w14:paraId="3622A924" w14:textId="29F86487" w:rsidR="00AD7383" w:rsidRDefault="00AD7383" w:rsidP="00AD7383">
      <w:pPr>
        <w:pStyle w:val="Akapitzlist"/>
        <w:ind w:left="426"/>
        <w:jc w:val="both"/>
      </w:pPr>
      <w:r>
        <w:t xml:space="preserve">Zamawiający wymaga, aby przedmiot zamówienia został zrealizowany do </w:t>
      </w:r>
      <w:r>
        <w:rPr>
          <w:b/>
          <w:bCs/>
        </w:rPr>
        <w:t xml:space="preserve">dnia                            </w:t>
      </w:r>
      <w:r w:rsidR="00D43971">
        <w:rPr>
          <w:b/>
          <w:bCs/>
        </w:rPr>
        <w:t>16</w:t>
      </w:r>
      <w:r>
        <w:rPr>
          <w:b/>
          <w:bCs/>
        </w:rPr>
        <w:t xml:space="preserve"> </w:t>
      </w:r>
      <w:r w:rsidR="0021128F">
        <w:rPr>
          <w:b/>
          <w:bCs/>
        </w:rPr>
        <w:t>grudni</w:t>
      </w:r>
      <w:r>
        <w:rPr>
          <w:b/>
          <w:bCs/>
        </w:rPr>
        <w:t>a 202</w:t>
      </w:r>
      <w:r w:rsidR="004B23F0">
        <w:rPr>
          <w:b/>
          <w:bCs/>
        </w:rPr>
        <w:t>2</w:t>
      </w:r>
      <w:r>
        <w:rPr>
          <w:b/>
          <w:bCs/>
        </w:rPr>
        <w:t xml:space="preserve"> roku</w:t>
      </w:r>
      <w:r>
        <w:t>.</w:t>
      </w:r>
    </w:p>
    <w:p w14:paraId="6ABF9EF8" w14:textId="77777777" w:rsidR="00AD7383" w:rsidRDefault="00AD7383" w:rsidP="00AD7383">
      <w:pPr>
        <w:pStyle w:val="Akapitzlist"/>
        <w:jc w:val="both"/>
      </w:pPr>
    </w:p>
    <w:p w14:paraId="6428CABE" w14:textId="39354D4F" w:rsidR="00AD7383" w:rsidRPr="0021128F" w:rsidRDefault="00AD7383" w:rsidP="0021128F">
      <w:pPr>
        <w:spacing w:after="120"/>
        <w:ind w:left="426"/>
        <w:jc w:val="both"/>
      </w:pPr>
      <w:r>
        <w:t xml:space="preserve">Wykonawca musi dysponować osobami zdolnymi do wykonywania zamówienia, </w:t>
      </w:r>
      <w:r w:rsidR="00D43971">
        <w:br/>
      </w:r>
      <w:r>
        <w:t>tj. posiadającymi kwalifikacje zawodowe, wykształcenie i doświadczenie niezbędne do wykonywania zamówienia:</w:t>
      </w:r>
    </w:p>
    <w:p w14:paraId="0BF6C580" w14:textId="77777777" w:rsidR="00AD7383" w:rsidRDefault="00AD7383" w:rsidP="00AD7383">
      <w:pPr>
        <w:pStyle w:val="Akapitzlist"/>
        <w:ind w:left="426"/>
        <w:jc w:val="both"/>
        <w:rPr>
          <w:highlight w:val="yellow"/>
        </w:rPr>
      </w:pPr>
    </w:p>
    <w:p w14:paraId="15037740" w14:textId="77777777" w:rsidR="00AD7383" w:rsidRPr="0021128F" w:rsidRDefault="00AD7383" w:rsidP="00AD7383">
      <w:pPr>
        <w:pStyle w:val="Akapitzlist"/>
        <w:numPr>
          <w:ilvl w:val="0"/>
          <w:numId w:val="13"/>
        </w:numPr>
        <w:spacing w:after="160" w:line="259" w:lineRule="auto"/>
        <w:ind w:left="426" w:hanging="426"/>
        <w:jc w:val="both"/>
        <w:rPr>
          <w:u w:val="single"/>
        </w:rPr>
      </w:pPr>
      <w:r w:rsidRPr="0021128F">
        <w:rPr>
          <w:u w:val="single"/>
        </w:rPr>
        <w:t>INFORMACJE DODATKOWE</w:t>
      </w:r>
    </w:p>
    <w:p w14:paraId="41028B1F" w14:textId="77777777" w:rsidR="00AD7383" w:rsidRDefault="00AD7383" w:rsidP="00AD7383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</w:pPr>
      <w:r>
        <w:t>Zamawiający zastrzega sobie prawo odstąpienia od zapytania na każdym jego etapie prowadzenia bez podania przyczyny.</w:t>
      </w:r>
    </w:p>
    <w:p w14:paraId="199FF8EF" w14:textId="77777777" w:rsidR="00AD7383" w:rsidRPr="0042560D" w:rsidRDefault="00AD7383" w:rsidP="00AD7383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</w:pPr>
      <w:r>
        <w:t xml:space="preserve">Wykonawca może wprowadzić zmiany w złożonej ofercie lub ją wycofać, pod </w:t>
      </w:r>
      <w:r w:rsidRPr="0042560D">
        <w:t>warunkiem, że uczyni to przed upływem terminu składania ofert. Zarówno zmiana, jak i wycofanie oferty wymagają zachowania formy pisemnej.</w:t>
      </w:r>
    </w:p>
    <w:p w14:paraId="291DA60B" w14:textId="77777777" w:rsidR="00AD7383" w:rsidRPr="0042560D" w:rsidRDefault="00AD7383" w:rsidP="00AD7383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</w:pPr>
      <w:r w:rsidRPr="0042560D">
        <w:t>Zamawiający zastrzega sobie prawo podjęcia dodatkowych negocjacji ze wszystkimi Wykonawcami.</w:t>
      </w:r>
    </w:p>
    <w:p w14:paraId="7177B6D4" w14:textId="77777777" w:rsidR="00AD7383" w:rsidRPr="0042560D" w:rsidRDefault="00AD7383" w:rsidP="00AD7383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</w:pPr>
      <w:r w:rsidRPr="0042560D">
        <w:t xml:space="preserve">Do przeprowadzanego postępowania nie przysługują wykonawcy środki ochrony prawnej wynikające z ustawy Prawo zamówień publicznych. </w:t>
      </w:r>
    </w:p>
    <w:p w14:paraId="62152B89" w14:textId="77777777" w:rsidR="00AD7383" w:rsidRDefault="00AD7383" w:rsidP="00AD7383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</w:pPr>
      <w:r>
        <w:t>Zamawiający zastrzega sobie możliwość nie dokonania wyboru żadnej oferty.</w:t>
      </w:r>
    </w:p>
    <w:p w14:paraId="61342266" w14:textId="77777777" w:rsidR="00AD7383" w:rsidRDefault="00AD7383" w:rsidP="00AD7383">
      <w:pPr>
        <w:pStyle w:val="Akapitzlist"/>
        <w:numPr>
          <w:ilvl w:val="0"/>
          <w:numId w:val="22"/>
        </w:numPr>
        <w:spacing w:after="160" w:line="259" w:lineRule="auto"/>
        <w:ind w:left="426" w:hanging="426"/>
        <w:jc w:val="both"/>
      </w:pPr>
      <w:r>
        <w:t>Oferta ulega odrzuceniu, jeżeli:</w:t>
      </w:r>
    </w:p>
    <w:p w14:paraId="28189805" w14:textId="77777777" w:rsidR="00AD7383" w:rsidRDefault="00AD7383" w:rsidP="00AD7383">
      <w:pPr>
        <w:pStyle w:val="Akapitzlist"/>
        <w:ind w:left="426" w:hanging="426"/>
        <w:jc w:val="both"/>
      </w:pPr>
      <w:r>
        <w:t xml:space="preserve">a) </w:t>
      </w:r>
      <w:r>
        <w:tab/>
        <w:t>jej treść nie odpowiada treści zapytania ofertowego;</w:t>
      </w:r>
    </w:p>
    <w:p w14:paraId="528CC00C" w14:textId="77777777" w:rsidR="00AD7383" w:rsidRDefault="00AD7383" w:rsidP="00AD7383">
      <w:pPr>
        <w:pStyle w:val="Akapitzlist"/>
        <w:tabs>
          <w:tab w:val="left" w:pos="426"/>
        </w:tabs>
        <w:ind w:left="1146" w:hanging="1146"/>
        <w:jc w:val="both"/>
      </w:pPr>
      <w:r>
        <w:t xml:space="preserve">b) </w:t>
      </w:r>
      <w:r>
        <w:tab/>
        <w:t>zawiera błędy w obliczeniu ceny i/lub kosztu;</w:t>
      </w:r>
    </w:p>
    <w:p w14:paraId="7CB06A17" w14:textId="77777777" w:rsidR="00AD7383" w:rsidRDefault="00AD7383" w:rsidP="00AD7383">
      <w:pPr>
        <w:pStyle w:val="Akapitzlist"/>
        <w:tabs>
          <w:tab w:val="left" w:pos="426"/>
        </w:tabs>
        <w:ind w:left="1146" w:hanging="1146"/>
        <w:jc w:val="both"/>
      </w:pPr>
      <w:r>
        <w:t xml:space="preserve">c) </w:t>
      </w:r>
      <w:r>
        <w:tab/>
        <w:t>została złożona po terminie określonym w zapytaniu ofertowym.</w:t>
      </w:r>
    </w:p>
    <w:p w14:paraId="61061CE1" w14:textId="77777777" w:rsidR="00AD7383" w:rsidRDefault="00AD7383" w:rsidP="00F14E2B">
      <w:pPr>
        <w:pStyle w:val="Akapitzlist"/>
        <w:numPr>
          <w:ilvl w:val="0"/>
          <w:numId w:val="22"/>
        </w:numPr>
        <w:spacing w:after="160" w:line="259" w:lineRule="auto"/>
        <w:ind w:hanging="426"/>
        <w:jc w:val="both"/>
      </w:pPr>
      <w:r>
        <w:t>Jeżeli Wykonawca, którego oferta została wybrana, uchyla się od zawarcia umowy w sprawie, Zamawiający może wybrać ofertę najkorzystniejszą spośród pozostałych ofert bez przeprowadzania ich ponownego badania i oceny.</w:t>
      </w:r>
    </w:p>
    <w:sectPr w:rsidR="00AD7383" w:rsidSect="00FE7C67">
      <w:pgSz w:w="11906" w:h="16838"/>
      <w:pgMar w:top="1417" w:right="1417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37"/>
    <w:multiLevelType w:val="multilevel"/>
    <w:tmpl w:val="7E76E242"/>
    <w:name w:val="WW8Num5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b/>
        <w:bCs/>
      </w:rPr>
    </w:lvl>
    <w:lvl w:ilvl="1">
      <w:start w:val="7"/>
      <w:numFmt w:val="decimal"/>
      <w:lvlText w:val="%1.%2"/>
      <w:lvlJc w:val="left"/>
      <w:pPr>
        <w:tabs>
          <w:tab w:val="num" w:pos="-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1800" w:hanging="1800"/>
      </w:pPr>
    </w:lvl>
  </w:abstractNum>
  <w:abstractNum w:abstractNumId="1" w15:restartNumberingAfterBreak="0">
    <w:nsid w:val="03B7434C"/>
    <w:multiLevelType w:val="multilevel"/>
    <w:tmpl w:val="011C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5F6917"/>
    <w:multiLevelType w:val="multilevel"/>
    <w:tmpl w:val="C792DE72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F0D0997"/>
    <w:multiLevelType w:val="multilevel"/>
    <w:tmpl w:val="0DA8579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C413167"/>
    <w:multiLevelType w:val="multilevel"/>
    <w:tmpl w:val="317835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  <w:color w:val="000000"/>
      </w:rPr>
    </w:lvl>
  </w:abstractNum>
  <w:abstractNum w:abstractNumId="5" w15:restartNumberingAfterBreak="0">
    <w:nsid w:val="25514644"/>
    <w:multiLevelType w:val="multilevel"/>
    <w:tmpl w:val="CD2CBB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A76C6"/>
    <w:multiLevelType w:val="hybridMultilevel"/>
    <w:tmpl w:val="97121F50"/>
    <w:lvl w:ilvl="0" w:tplc="C70490C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141296"/>
    <w:multiLevelType w:val="multilevel"/>
    <w:tmpl w:val="7390E59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00861D1"/>
    <w:multiLevelType w:val="hybridMultilevel"/>
    <w:tmpl w:val="F6E659D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1761527"/>
    <w:multiLevelType w:val="multilevel"/>
    <w:tmpl w:val="547ECB24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eastAsia="Calibri"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0" w15:restartNumberingAfterBreak="0">
    <w:nsid w:val="515D2339"/>
    <w:multiLevelType w:val="hybridMultilevel"/>
    <w:tmpl w:val="581C9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6E5BCE"/>
    <w:multiLevelType w:val="hybridMultilevel"/>
    <w:tmpl w:val="5E24EF7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D41905"/>
    <w:multiLevelType w:val="hybridMultilevel"/>
    <w:tmpl w:val="BEB00BF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D5847"/>
    <w:multiLevelType w:val="hybridMultilevel"/>
    <w:tmpl w:val="E72AC5F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D7D5CCC"/>
    <w:multiLevelType w:val="multilevel"/>
    <w:tmpl w:val="9E6053A4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0E4448F"/>
    <w:multiLevelType w:val="multilevel"/>
    <w:tmpl w:val="E87EAF46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5A412AF"/>
    <w:multiLevelType w:val="multilevel"/>
    <w:tmpl w:val="F63641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D612EA"/>
    <w:multiLevelType w:val="multilevel"/>
    <w:tmpl w:val="B5028BF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3097DFC"/>
    <w:multiLevelType w:val="multilevel"/>
    <w:tmpl w:val="53A8CA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62F10"/>
    <w:multiLevelType w:val="hybridMultilevel"/>
    <w:tmpl w:val="FF061F6E"/>
    <w:lvl w:ilvl="0" w:tplc="806079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20" w15:restartNumberingAfterBreak="0">
    <w:nsid w:val="75E77343"/>
    <w:multiLevelType w:val="multilevel"/>
    <w:tmpl w:val="29BEC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CA513EF"/>
    <w:multiLevelType w:val="multilevel"/>
    <w:tmpl w:val="B8368EA2"/>
    <w:lvl w:ilvl="0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80500274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26208498">
    <w:abstractNumId w:val="19"/>
  </w:num>
  <w:num w:numId="3" w16cid:durableId="1881935728">
    <w:abstractNumId w:val="8"/>
  </w:num>
  <w:num w:numId="4" w16cid:durableId="503593068">
    <w:abstractNumId w:val="10"/>
  </w:num>
  <w:num w:numId="5" w16cid:durableId="1501457787">
    <w:abstractNumId w:val="0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271026">
    <w:abstractNumId w:val="4"/>
  </w:num>
  <w:num w:numId="7" w16cid:durableId="1494372922">
    <w:abstractNumId w:val="16"/>
  </w:num>
  <w:num w:numId="8" w16cid:durableId="868761143">
    <w:abstractNumId w:val="11"/>
  </w:num>
  <w:num w:numId="9" w16cid:durableId="1215585870">
    <w:abstractNumId w:val="13"/>
  </w:num>
  <w:num w:numId="10" w16cid:durableId="1924562831">
    <w:abstractNumId w:val="6"/>
  </w:num>
  <w:num w:numId="11" w16cid:durableId="1665161577">
    <w:abstractNumId w:val="20"/>
  </w:num>
  <w:num w:numId="12" w16cid:durableId="1714891492">
    <w:abstractNumId w:val="1"/>
  </w:num>
  <w:num w:numId="13" w16cid:durableId="322241591">
    <w:abstractNumId w:val="18"/>
  </w:num>
  <w:num w:numId="14" w16cid:durableId="1482313429">
    <w:abstractNumId w:val="21"/>
  </w:num>
  <w:num w:numId="15" w16cid:durableId="265621626">
    <w:abstractNumId w:val="5"/>
  </w:num>
  <w:num w:numId="16" w16cid:durableId="1153720672">
    <w:abstractNumId w:val="9"/>
  </w:num>
  <w:num w:numId="17" w16cid:durableId="1925338589">
    <w:abstractNumId w:val="17"/>
  </w:num>
  <w:num w:numId="18" w16cid:durableId="1025638999">
    <w:abstractNumId w:val="15"/>
  </w:num>
  <w:num w:numId="19" w16cid:durableId="1742291660">
    <w:abstractNumId w:val="2"/>
  </w:num>
  <w:num w:numId="20" w16cid:durableId="1352143256">
    <w:abstractNumId w:val="7"/>
  </w:num>
  <w:num w:numId="21" w16cid:durableId="382481774">
    <w:abstractNumId w:val="14"/>
  </w:num>
  <w:num w:numId="22" w16cid:durableId="1819420669">
    <w:abstractNumId w:val="3"/>
  </w:num>
  <w:num w:numId="23" w16cid:durableId="4538669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8A7"/>
    <w:rsid w:val="000545F3"/>
    <w:rsid w:val="000902D0"/>
    <w:rsid w:val="000C28A7"/>
    <w:rsid w:val="00103638"/>
    <w:rsid w:val="00162BEF"/>
    <w:rsid w:val="00210252"/>
    <w:rsid w:val="0021128F"/>
    <w:rsid w:val="00216394"/>
    <w:rsid w:val="00237690"/>
    <w:rsid w:val="002A07F2"/>
    <w:rsid w:val="003B3A5C"/>
    <w:rsid w:val="003F0DDB"/>
    <w:rsid w:val="003F50C2"/>
    <w:rsid w:val="00406352"/>
    <w:rsid w:val="0045776B"/>
    <w:rsid w:val="00493A33"/>
    <w:rsid w:val="004B23F0"/>
    <w:rsid w:val="004B6CF8"/>
    <w:rsid w:val="004D266A"/>
    <w:rsid w:val="004D62CD"/>
    <w:rsid w:val="004E7929"/>
    <w:rsid w:val="005541EC"/>
    <w:rsid w:val="00561AE5"/>
    <w:rsid w:val="00590340"/>
    <w:rsid w:val="00593E0F"/>
    <w:rsid w:val="005A6B97"/>
    <w:rsid w:val="00652400"/>
    <w:rsid w:val="006A3359"/>
    <w:rsid w:val="006B4855"/>
    <w:rsid w:val="006B6712"/>
    <w:rsid w:val="007E18D9"/>
    <w:rsid w:val="0080597F"/>
    <w:rsid w:val="00807136"/>
    <w:rsid w:val="00854601"/>
    <w:rsid w:val="00896B40"/>
    <w:rsid w:val="008A44AC"/>
    <w:rsid w:val="008A4F0D"/>
    <w:rsid w:val="008B6B9A"/>
    <w:rsid w:val="008E0603"/>
    <w:rsid w:val="00902B7F"/>
    <w:rsid w:val="009608D6"/>
    <w:rsid w:val="00996B31"/>
    <w:rsid w:val="009B3842"/>
    <w:rsid w:val="009D5D26"/>
    <w:rsid w:val="00A06A37"/>
    <w:rsid w:val="00A420FD"/>
    <w:rsid w:val="00AC3DCB"/>
    <w:rsid w:val="00AD181A"/>
    <w:rsid w:val="00AD7383"/>
    <w:rsid w:val="00B037DE"/>
    <w:rsid w:val="00BA6CDB"/>
    <w:rsid w:val="00BE0642"/>
    <w:rsid w:val="00CB7657"/>
    <w:rsid w:val="00CC2493"/>
    <w:rsid w:val="00CD2746"/>
    <w:rsid w:val="00CF5012"/>
    <w:rsid w:val="00D12910"/>
    <w:rsid w:val="00D43971"/>
    <w:rsid w:val="00D50610"/>
    <w:rsid w:val="00DC582B"/>
    <w:rsid w:val="00DE20AB"/>
    <w:rsid w:val="00DF0C34"/>
    <w:rsid w:val="00E16C96"/>
    <w:rsid w:val="00E9552E"/>
    <w:rsid w:val="00ED1413"/>
    <w:rsid w:val="00F05FD6"/>
    <w:rsid w:val="00F11D75"/>
    <w:rsid w:val="00F808A2"/>
    <w:rsid w:val="00FA075E"/>
    <w:rsid w:val="00FE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59F8F"/>
  <w15:docId w15:val="{B646C9CE-269F-45CD-92D8-0DD1A585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C28A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4F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F0D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541EC"/>
    <w:pPr>
      <w:spacing w:before="100" w:beforeAutospacing="1" w:after="100" w:afterAutospacing="1"/>
    </w:pPr>
  </w:style>
  <w:style w:type="character" w:customStyle="1" w:styleId="AkapitzlistZnak">
    <w:name w:val="Akapit z listą Znak"/>
    <w:link w:val="Akapitzlist"/>
    <w:uiPriority w:val="34"/>
    <w:qFormat/>
    <w:rsid w:val="00AD738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4E7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89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5A78-512E-4AFE-B6AA-7F8148C26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 Odważna</dc:creator>
  <cp:lastModifiedBy>ms</cp:lastModifiedBy>
  <cp:revision>15</cp:revision>
  <cp:lastPrinted>2022-10-31T13:07:00Z</cp:lastPrinted>
  <dcterms:created xsi:type="dcterms:W3CDTF">2022-10-20T13:22:00Z</dcterms:created>
  <dcterms:modified xsi:type="dcterms:W3CDTF">2022-10-31T13:32:00Z</dcterms:modified>
</cp:coreProperties>
</file>