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CB" w:rsidRPr="00C466CB" w:rsidRDefault="00C466CB" w:rsidP="00C466CB">
      <w:pPr>
        <w:pStyle w:val="Default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66CB">
        <w:t xml:space="preserve">Działdowo, dnia </w:t>
      </w:r>
      <w:r w:rsidR="009D6DE7">
        <w:t>11.06.</w:t>
      </w:r>
      <w:r w:rsidRPr="00C466CB">
        <w:t>2021r.</w:t>
      </w:r>
    </w:p>
    <w:p w:rsidR="00C466CB" w:rsidRPr="00C466CB" w:rsidRDefault="00C466CB" w:rsidP="00C466CB">
      <w:pPr>
        <w:pStyle w:val="Default"/>
        <w:spacing w:line="360" w:lineRule="auto"/>
        <w:jc w:val="both"/>
      </w:pPr>
    </w:p>
    <w:p w:rsidR="00C466CB" w:rsidRPr="00C466CB" w:rsidRDefault="00C466CB" w:rsidP="00C466CB">
      <w:pPr>
        <w:pStyle w:val="Default"/>
        <w:spacing w:line="360" w:lineRule="auto"/>
        <w:jc w:val="both"/>
        <w:rPr>
          <w:rStyle w:val="bold"/>
        </w:rPr>
      </w:pPr>
      <w:r w:rsidRPr="00C466CB">
        <w:rPr>
          <w:rStyle w:val="bold"/>
        </w:rPr>
        <w:t>FZK.271.</w:t>
      </w:r>
      <w:r w:rsidR="009D6DE7">
        <w:rPr>
          <w:rStyle w:val="bold"/>
        </w:rPr>
        <w:t>7</w:t>
      </w:r>
      <w:r w:rsidRPr="00C466CB">
        <w:rPr>
          <w:rStyle w:val="bold"/>
        </w:rPr>
        <w:t>.2021</w:t>
      </w:r>
    </w:p>
    <w:p w:rsidR="00C466CB" w:rsidRPr="00C466CB" w:rsidRDefault="00C466CB" w:rsidP="00C466CB">
      <w:pPr>
        <w:pStyle w:val="Default"/>
        <w:spacing w:line="360" w:lineRule="auto"/>
        <w:jc w:val="both"/>
        <w:rPr>
          <w:rStyle w:val="bold"/>
        </w:rPr>
      </w:pPr>
    </w:p>
    <w:p w:rsidR="00C466CB" w:rsidRPr="00C466CB" w:rsidRDefault="00C466CB" w:rsidP="00C466CB">
      <w:pPr>
        <w:pStyle w:val="Default"/>
        <w:spacing w:line="360" w:lineRule="auto"/>
        <w:jc w:val="both"/>
        <w:rPr>
          <w:color w:val="auto"/>
        </w:rPr>
      </w:pP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b/>
          <w:bCs/>
          <w:color w:val="auto"/>
        </w:rPr>
        <w:t xml:space="preserve">Wszyscy wykonawcy </w:t>
      </w:r>
    </w:p>
    <w:p w:rsidR="00C466CB" w:rsidRPr="00C466CB" w:rsidRDefault="00C466CB" w:rsidP="00C466CB">
      <w:pPr>
        <w:pStyle w:val="Default"/>
        <w:spacing w:line="360" w:lineRule="auto"/>
        <w:ind w:left="4248"/>
        <w:jc w:val="both"/>
        <w:rPr>
          <w:color w:val="auto"/>
        </w:rPr>
      </w:pPr>
      <w:r w:rsidRPr="00C466CB">
        <w:rPr>
          <w:b/>
          <w:bCs/>
          <w:color w:val="auto"/>
        </w:rPr>
        <w:t xml:space="preserve">ubiegający się o udzielenie zamówienia </w:t>
      </w:r>
    </w:p>
    <w:p w:rsidR="00C466CB" w:rsidRDefault="00C466CB" w:rsidP="00C466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66CB" w:rsidRPr="007F6A0C" w:rsidRDefault="00C466CB" w:rsidP="00C466CB">
      <w:pPr>
        <w:pStyle w:val="p"/>
        <w:spacing w:line="360" w:lineRule="auto"/>
        <w:ind w:firstLine="708"/>
        <w:jc w:val="both"/>
        <w:rPr>
          <w:rStyle w:val="bold"/>
          <w:rFonts w:ascii="Arial" w:hAnsi="Arial" w:cs="Arial"/>
          <w:i/>
          <w:sz w:val="24"/>
          <w:szCs w:val="24"/>
        </w:rPr>
      </w:pPr>
      <w:r w:rsidRPr="00C466CB">
        <w:rPr>
          <w:rFonts w:ascii="Arial" w:hAnsi="Arial" w:cs="Arial"/>
          <w:sz w:val="24"/>
          <w:szCs w:val="24"/>
        </w:rPr>
        <w:t xml:space="preserve">Działając na podstawie </w:t>
      </w:r>
      <w:r w:rsidRPr="00F11071">
        <w:rPr>
          <w:rFonts w:ascii="Arial" w:hAnsi="Arial" w:cs="Arial"/>
          <w:bCs/>
          <w:sz w:val="24"/>
          <w:szCs w:val="24"/>
        </w:rPr>
        <w:t>art. 284 ust. 6</w:t>
      </w:r>
      <w:r w:rsidRPr="00C466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 xml:space="preserve">ustawy z dnia 11 września 2019 r. Prawo zamówień publicznych (Dz. U. z 2019 r. poz. 2019 ze zm.) zwanej dalej ustawą </w:t>
      </w:r>
      <w:proofErr w:type="spellStart"/>
      <w:r w:rsidRPr="00C466CB">
        <w:rPr>
          <w:rFonts w:ascii="Arial" w:hAnsi="Arial" w:cs="Arial"/>
          <w:sz w:val="24"/>
          <w:szCs w:val="24"/>
        </w:rPr>
        <w:t>Pzp</w:t>
      </w:r>
      <w:proofErr w:type="spellEnd"/>
      <w:r w:rsidRPr="00C466CB">
        <w:rPr>
          <w:rFonts w:ascii="Arial" w:hAnsi="Arial" w:cs="Arial"/>
          <w:sz w:val="24"/>
          <w:szCs w:val="24"/>
        </w:rPr>
        <w:t xml:space="preserve">, Zamawiający </w:t>
      </w:r>
      <w:r>
        <w:rPr>
          <w:rFonts w:ascii="Arial" w:hAnsi="Arial" w:cs="Arial"/>
          <w:sz w:val="24"/>
          <w:szCs w:val="24"/>
        </w:rPr>
        <w:t>Gmina Działdowo</w:t>
      </w:r>
      <w:r w:rsidRPr="00C466CB">
        <w:rPr>
          <w:rFonts w:ascii="Arial" w:hAnsi="Arial" w:cs="Arial"/>
          <w:sz w:val="24"/>
          <w:szCs w:val="24"/>
        </w:rPr>
        <w:t xml:space="preserve">, przekazuje zapytania od Wykonawców dotyczące treści Specyfikacji Warunków Zamówienia (SWZ) i udziela wyjaśnień dotyczących postępowania pn. </w:t>
      </w:r>
      <w:r w:rsidRPr="007F6A0C">
        <w:rPr>
          <w:rStyle w:val="bold"/>
          <w:rFonts w:ascii="Arial" w:hAnsi="Arial" w:cs="Arial"/>
          <w:b w:val="0"/>
          <w:i/>
          <w:sz w:val="24"/>
          <w:szCs w:val="24"/>
        </w:rPr>
        <w:t>„</w:t>
      </w:r>
      <w:r w:rsidR="009D6DE7">
        <w:rPr>
          <w:rStyle w:val="bold"/>
          <w:rFonts w:ascii="Arial" w:hAnsi="Arial" w:cs="Arial"/>
          <w:b w:val="0"/>
          <w:i/>
          <w:sz w:val="24"/>
          <w:szCs w:val="24"/>
        </w:rPr>
        <w:t>B</w:t>
      </w:r>
      <w:r w:rsidRPr="007F6A0C">
        <w:rPr>
          <w:rStyle w:val="bold"/>
          <w:rFonts w:ascii="Arial" w:hAnsi="Arial" w:cs="Arial"/>
          <w:b w:val="0"/>
          <w:i/>
          <w:sz w:val="24"/>
          <w:szCs w:val="24"/>
        </w:rPr>
        <w:t>udowa</w:t>
      </w:r>
      <w:r w:rsidR="009D6DE7">
        <w:rPr>
          <w:rStyle w:val="bold"/>
          <w:rFonts w:ascii="Arial" w:hAnsi="Arial" w:cs="Arial"/>
          <w:b w:val="0"/>
          <w:i/>
          <w:sz w:val="24"/>
          <w:szCs w:val="24"/>
        </w:rPr>
        <w:t xml:space="preserve"> boiska wielofunkcyjnego w miejscowości Ruszkowo” </w:t>
      </w:r>
      <w:r w:rsidRPr="007F6A0C">
        <w:rPr>
          <w:rStyle w:val="bold"/>
          <w:rFonts w:ascii="Arial" w:hAnsi="Arial" w:cs="Arial"/>
          <w:b w:val="0"/>
          <w:i/>
          <w:sz w:val="24"/>
          <w:szCs w:val="24"/>
        </w:rPr>
        <w:t>:</w:t>
      </w:r>
    </w:p>
    <w:p w:rsidR="0037395B" w:rsidRPr="0037395B" w:rsidRDefault="0037395B" w:rsidP="0037395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395B">
        <w:rPr>
          <w:rFonts w:ascii="Arial" w:hAnsi="Arial" w:cs="Arial"/>
          <w:b/>
          <w:sz w:val="24"/>
          <w:szCs w:val="24"/>
        </w:rPr>
        <w:t>Pytanie 1</w:t>
      </w:r>
    </w:p>
    <w:p w:rsidR="0037395B" w:rsidRPr="0037395B" w:rsidRDefault="0037395B" w:rsidP="0037395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95B">
        <w:rPr>
          <w:rFonts w:ascii="Arial" w:hAnsi="Arial" w:cs="Arial"/>
          <w:sz w:val="24"/>
          <w:szCs w:val="24"/>
        </w:rPr>
        <w:t>W powyższym postępowaniu Zamawiaj</w:t>
      </w:r>
      <w:r>
        <w:rPr>
          <w:rFonts w:ascii="Arial" w:hAnsi="Arial" w:cs="Arial"/>
          <w:sz w:val="24"/>
          <w:szCs w:val="24"/>
        </w:rPr>
        <w:t>ą</w:t>
      </w:r>
      <w:r w:rsidRPr="0037395B">
        <w:rPr>
          <w:rFonts w:ascii="Arial" w:hAnsi="Arial" w:cs="Arial"/>
          <w:sz w:val="24"/>
          <w:szCs w:val="24"/>
        </w:rPr>
        <w:t xml:space="preserve">cy wśród parametrów dla trawy syntetycznej wymaga przepuszczalności wody na poziomie 360l/h.  Informujemy, że według normy obowiązującej dla sztucznych traw parametr ten podaje się w „mm/h”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37395B">
        <w:rPr>
          <w:rFonts w:ascii="Arial" w:hAnsi="Arial" w:cs="Arial"/>
          <w:sz w:val="24"/>
          <w:szCs w:val="24"/>
        </w:rPr>
        <w:t xml:space="preserve">i określony on został na poziomie 180mm/h. </w:t>
      </w:r>
    </w:p>
    <w:p w:rsidR="0037395B" w:rsidRPr="0037395B" w:rsidRDefault="0037395B" w:rsidP="0037395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95B">
        <w:rPr>
          <w:rFonts w:ascii="Arial" w:hAnsi="Arial" w:cs="Arial"/>
          <w:sz w:val="24"/>
          <w:szCs w:val="24"/>
        </w:rPr>
        <w:t xml:space="preserve">Zatem prosimy o zmianę zapisu przepuszczalności wody i określenie jej na poziomie 180mm/h. </w:t>
      </w:r>
    </w:p>
    <w:p w:rsidR="0037395B" w:rsidRPr="0037395B" w:rsidRDefault="0037395B" w:rsidP="00F77F5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7395B">
        <w:rPr>
          <w:rFonts w:ascii="Arial" w:hAnsi="Arial" w:cs="Arial"/>
          <w:b/>
          <w:sz w:val="24"/>
          <w:szCs w:val="24"/>
        </w:rPr>
        <w:t>Odpowiedź</w:t>
      </w:r>
      <w:r w:rsidR="00F77F5E">
        <w:rPr>
          <w:rFonts w:ascii="Arial" w:hAnsi="Arial" w:cs="Arial"/>
          <w:b/>
          <w:sz w:val="24"/>
          <w:szCs w:val="24"/>
        </w:rPr>
        <w:t xml:space="preserve"> 1</w:t>
      </w:r>
      <w:r w:rsidRPr="0037395B">
        <w:rPr>
          <w:rFonts w:ascii="Arial" w:hAnsi="Arial" w:cs="Arial"/>
          <w:b/>
          <w:sz w:val="24"/>
          <w:szCs w:val="24"/>
        </w:rPr>
        <w:t>:</w:t>
      </w:r>
    </w:p>
    <w:p w:rsidR="0037395B" w:rsidRPr="0037395B" w:rsidRDefault="0037395B" w:rsidP="00F77F5E">
      <w:pPr>
        <w:spacing w:line="360" w:lineRule="auto"/>
        <w:rPr>
          <w:rFonts w:ascii="Arial" w:hAnsi="Arial" w:cs="Arial"/>
          <w:sz w:val="24"/>
          <w:szCs w:val="24"/>
        </w:rPr>
      </w:pPr>
      <w:r w:rsidRPr="0037395B">
        <w:rPr>
          <w:rFonts w:ascii="Arial" w:hAnsi="Arial" w:cs="Arial"/>
          <w:sz w:val="24"/>
          <w:szCs w:val="24"/>
        </w:rPr>
        <w:t>Zamawiający dopuszcza zastosowanie trawy o przepuszczalności wody na poziomie 180</w:t>
      </w:r>
      <w:r w:rsidR="00F77F5E">
        <w:rPr>
          <w:rFonts w:ascii="Arial" w:hAnsi="Arial" w:cs="Arial"/>
          <w:sz w:val="24"/>
          <w:szCs w:val="24"/>
        </w:rPr>
        <w:t xml:space="preserve"> </w:t>
      </w:r>
      <w:r w:rsidRPr="0037395B">
        <w:rPr>
          <w:rFonts w:ascii="Arial" w:hAnsi="Arial" w:cs="Arial"/>
          <w:sz w:val="24"/>
          <w:szCs w:val="24"/>
        </w:rPr>
        <w:t>mm/h.</w:t>
      </w:r>
    </w:p>
    <w:p w:rsidR="0037395B" w:rsidRPr="0037395B" w:rsidRDefault="0037395B" w:rsidP="0037395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7395B">
        <w:rPr>
          <w:rFonts w:ascii="Arial" w:hAnsi="Arial" w:cs="Arial"/>
          <w:b/>
          <w:sz w:val="24"/>
          <w:szCs w:val="24"/>
        </w:rPr>
        <w:t xml:space="preserve">Pytanie 2 </w:t>
      </w:r>
    </w:p>
    <w:p w:rsidR="0037395B" w:rsidRPr="0037395B" w:rsidRDefault="0037395B" w:rsidP="0037395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95B">
        <w:rPr>
          <w:rFonts w:ascii="Arial" w:hAnsi="Arial" w:cs="Arial"/>
          <w:sz w:val="24"/>
          <w:szCs w:val="24"/>
        </w:rPr>
        <w:t xml:space="preserve">Pragniemy zauważyć, że Od dnia 1 maja 2004r.  nie jest wymagane posiadanie dokumentu ITB na sztuczną trawę. Aprobaty ITB były wydawane w przeszłości, kiedy nie istniała zharmonizowana norma. Aktualnie nie można już uzyskać tych dokumentów, można tylko przedłużyć ważność istniejących. Obecnie dokumentem potwierdzającym parametry trawy syntetycznej stosuje się raport z badań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37395B">
        <w:rPr>
          <w:rFonts w:ascii="Arial" w:hAnsi="Arial" w:cs="Arial"/>
          <w:sz w:val="24"/>
          <w:szCs w:val="24"/>
        </w:rPr>
        <w:t>na zgodność z normą EN 15330-1.</w:t>
      </w:r>
    </w:p>
    <w:p w:rsidR="0037395B" w:rsidRPr="0037395B" w:rsidRDefault="0037395B" w:rsidP="0037395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95B">
        <w:rPr>
          <w:rFonts w:ascii="Arial" w:hAnsi="Arial" w:cs="Arial"/>
          <w:sz w:val="24"/>
          <w:szCs w:val="24"/>
        </w:rPr>
        <w:lastRenderedPageBreak/>
        <w:t>W związku z powyższym proszę o zmianę zapisu żądania Aprobaty ITB na zapis wymagania przedstawienia raportu z badań na zgodność z normą EN 15330-1.</w:t>
      </w:r>
    </w:p>
    <w:p w:rsidR="0037395B" w:rsidRPr="00F77F5E" w:rsidRDefault="00F77F5E" w:rsidP="00C466CB">
      <w:pPr>
        <w:pStyle w:val="p"/>
        <w:spacing w:line="36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F77F5E">
        <w:rPr>
          <w:rStyle w:val="bold"/>
          <w:rFonts w:ascii="Arial" w:hAnsi="Arial" w:cs="Arial"/>
          <w:sz w:val="24"/>
          <w:szCs w:val="24"/>
        </w:rPr>
        <w:t>Odpowiedź 2:</w:t>
      </w:r>
    </w:p>
    <w:p w:rsidR="0037395B" w:rsidRPr="00F77F5E" w:rsidRDefault="0037395B" w:rsidP="00C466CB">
      <w:pPr>
        <w:pStyle w:val="p"/>
        <w:spacing w:line="36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F77F5E">
        <w:rPr>
          <w:rFonts w:ascii="Arial" w:hAnsi="Arial" w:cs="Arial"/>
          <w:sz w:val="24"/>
          <w:szCs w:val="24"/>
        </w:rPr>
        <w:t xml:space="preserve">Zamawiający dopuszcza przedstawienie raportu z badań na zgodność z normą </w:t>
      </w:r>
      <w:r w:rsidR="007627B6">
        <w:rPr>
          <w:rFonts w:ascii="Arial" w:hAnsi="Arial" w:cs="Arial"/>
          <w:sz w:val="24"/>
          <w:szCs w:val="24"/>
        </w:rPr>
        <w:t xml:space="preserve">                   </w:t>
      </w:r>
      <w:r w:rsidRPr="00F77F5E">
        <w:rPr>
          <w:rFonts w:ascii="Arial" w:hAnsi="Arial" w:cs="Arial"/>
          <w:sz w:val="24"/>
          <w:szCs w:val="24"/>
        </w:rPr>
        <w:t>EN 15330-1 jako potwierdzenie zachowania właściwych parametrów materiału</w:t>
      </w:r>
      <w:r w:rsidR="00F77F5E">
        <w:rPr>
          <w:rFonts w:ascii="Arial" w:hAnsi="Arial" w:cs="Arial"/>
          <w:sz w:val="24"/>
          <w:szCs w:val="24"/>
        </w:rPr>
        <w:t>.</w:t>
      </w:r>
    </w:p>
    <w:sectPr w:rsidR="0037395B" w:rsidRPr="00F77F5E" w:rsidSect="0063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C466CB"/>
    <w:rsid w:val="00207145"/>
    <w:rsid w:val="00241908"/>
    <w:rsid w:val="00283A04"/>
    <w:rsid w:val="0037395B"/>
    <w:rsid w:val="00635C6D"/>
    <w:rsid w:val="007627B6"/>
    <w:rsid w:val="007F6A0C"/>
    <w:rsid w:val="009D6DE7"/>
    <w:rsid w:val="00A303DC"/>
    <w:rsid w:val="00C466CB"/>
    <w:rsid w:val="00F11071"/>
    <w:rsid w:val="00F7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66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rsid w:val="00C466CB"/>
    <w:rPr>
      <w:b/>
    </w:rPr>
  </w:style>
  <w:style w:type="paragraph" w:customStyle="1" w:styleId="p">
    <w:name w:val="p"/>
    <w:rsid w:val="00C466CB"/>
    <w:pPr>
      <w:spacing w:after="0"/>
    </w:pPr>
    <w:rPr>
      <w:rFonts w:ascii="Arial Narrow" w:eastAsia="Arial Narrow" w:hAnsi="Arial Narrow" w:cs="Arial Narrow"/>
    </w:rPr>
  </w:style>
  <w:style w:type="paragraph" w:styleId="NormalnyWeb">
    <w:name w:val="Normal (Web)"/>
    <w:basedOn w:val="Normalny"/>
    <w:uiPriority w:val="99"/>
    <w:semiHidden/>
    <w:unhideWhenUsed/>
    <w:rsid w:val="00A3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73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7</cp:revision>
  <dcterms:created xsi:type="dcterms:W3CDTF">2021-05-04T12:31:00Z</dcterms:created>
  <dcterms:modified xsi:type="dcterms:W3CDTF">2021-06-11T09:01:00Z</dcterms:modified>
</cp:coreProperties>
</file>