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18" w:rsidRDefault="00D07C18" w:rsidP="00D07C18">
      <w:pPr>
        <w:pStyle w:val="Tekstpodstawowy"/>
        <w:rPr>
          <w:bCs/>
        </w:rPr>
      </w:pPr>
    </w:p>
    <w:p w:rsidR="005D5DB0" w:rsidRDefault="005D5DB0" w:rsidP="005D5DB0">
      <w:pPr>
        <w:spacing w:before="103" w:line="368" w:lineRule="exact"/>
        <w:ind w:left="901" w:right="752"/>
        <w:jc w:val="center"/>
        <w:rPr>
          <w:b/>
          <w:sz w:val="32"/>
        </w:rPr>
      </w:pPr>
      <w:r>
        <w:rPr>
          <w:b/>
          <w:sz w:val="32"/>
        </w:rPr>
        <w:t>Rozdział III SIWZ</w:t>
      </w:r>
    </w:p>
    <w:p w:rsidR="005D5DB0" w:rsidRDefault="005D5DB0" w:rsidP="005D5DB0">
      <w:pPr>
        <w:spacing w:line="368" w:lineRule="exact"/>
        <w:ind w:left="900" w:right="752"/>
        <w:jc w:val="center"/>
        <w:rPr>
          <w:b/>
          <w:sz w:val="32"/>
        </w:rPr>
      </w:pPr>
      <w:r>
        <w:rPr>
          <w:b/>
          <w:sz w:val="32"/>
        </w:rPr>
        <w:t>Szczegółowy opis przedmiotu zamówienia</w:t>
      </w:r>
    </w:p>
    <w:p w:rsidR="005D5DB0" w:rsidRDefault="005D5DB0" w:rsidP="005D5DB0">
      <w:pPr>
        <w:rPr>
          <w:b/>
          <w:sz w:val="36"/>
        </w:rPr>
      </w:pPr>
    </w:p>
    <w:p w:rsidR="005D5DB0" w:rsidRDefault="005D5DB0" w:rsidP="005D5DB0">
      <w:pPr>
        <w:pStyle w:val="Tytu"/>
        <w:ind w:left="900"/>
      </w:pPr>
      <w:r>
        <w:t>Załącznik nr 1</w:t>
      </w:r>
    </w:p>
    <w:p w:rsidR="005D5DB0" w:rsidRDefault="005D5DB0" w:rsidP="005D5DB0">
      <w:pPr>
        <w:pStyle w:val="Tytu"/>
        <w:spacing w:before="297"/>
      </w:pPr>
      <w:r>
        <w:t>do SOPZ Rozdziału III SIWZ</w:t>
      </w:r>
    </w:p>
    <w:p w:rsidR="005D5DB0" w:rsidRDefault="005D5DB0" w:rsidP="005D5DB0">
      <w:pPr>
        <w:spacing w:before="300"/>
        <w:ind w:left="901" w:right="752"/>
        <w:jc w:val="center"/>
        <w:rPr>
          <w:b/>
          <w:sz w:val="28"/>
        </w:rPr>
      </w:pPr>
      <w:r>
        <w:rPr>
          <w:b/>
          <w:sz w:val="28"/>
        </w:rPr>
        <w:t>SZCZEGÓŁOWY OPIS WYMAGAŃ I PARAMETRÓW TECHNICZNYCH WYMAGANYCH PRZEZ ZAMAWIAJĄCEGO</w:t>
      </w:r>
    </w:p>
    <w:p w:rsidR="005D5DB0" w:rsidRDefault="005D5DB0" w:rsidP="005D5DB0">
      <w:pPr>
        <w:spacing w:before="1"/>
        <w:rPr>
          <w:b/>
        </w:rPr>
      </w:pPr>
    </w:p>
    <w:p w:rsidR="005D5DB0" w:rsidRDefault="005D5DB0" w:rsidP="005D5DB0">
      <w:pPr>
        <w:pStyle w:val="Nagwek1"/>
        <w:ind w:left="901"/>
      </w:pPr>
      <w:r>
        <w:t>DLA</w:t>
      </w:r>
    </w:p>
    <w:p w:rsidR="005D5DB0" w:rsidRDefault="005D5DB0" w:rsidP="005D5DB0">
      <w:pPr>
        <w:ind w:left="2571" w:right="2421"/>
        <w:jc w:val="center"/>
        <w:rPr>
          <w:b/>
        </w:rPr>
      </w:pPr>
      <w:r>
        <w:rPr>
          <w:b/>
        </w:rPr>
        <w:t>FABRYCZNIE NOWEGO SAMOCHODU RATOWNICZO-GAŚNICZEGO Z NAPĘDEM 4X4</w:t>
      </w:r>
    </w:p>
    <w:p w:rsidR="005D5DB0" w:rsidRDefault="005D5DB0" w:rsidP="005D5DB0">
      <w:pPr>
        <w:ind w:left="897" w:right="752"/>
        <w:jc w:val="center"/>
        <w:rPr>
          <w:b/>
        </w:rPr>
      </w:pPr>
      <w:r>
        <w:rPr>
          <w:b/>
        </w:rPr>
        <w:t>DLA OCHOTNICZEJ STRAŻY POŻARNEJ W UZDOWIE</w:t>
      </w:r>
    </w:p>
    <w:p w:rsidR="005D5DB0" w:rsidRDefault="005D5DB0" w:rsidP="00D07C18">
      <w:pPr>
        <w:pStyle w:val="Tekstpodstawowy"/>
        <w:rPr>
          <w:bCs/>
        </w:rPr>
      </w:pPr>
    </w:p>
    <w:p w:rsidR="009E005E" w:rsidRPr="00E824D3" w:rsidRDefault="009E005E" w:rsidP="009E005E">
      <w:pPr>
        <w:pStyle w:val="Tekstpodstawowy"/>
        <w:jc w:val="center"/>
        <w:rPr>
          <w:b/>
          <w:bCs/>
          <w:color w:val="000000"/>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101"/>
      </w:tblGrid>
      <w:tr w:rsidR="005D5DB0" w:rsidRPr="007B3484" w:rsidTr="005D5DB0">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5DB0" w:rsidRPr="007B3484" w:rsidRDefault="005D5DB0" w:rsidP="001E6199">
            <w:pPr>
              <w:jc w:val="both"/>
              <w:rPr>
                <w:b/>
                <w:sz w:val="20"/>
                <w:szCs w:val="20"/>
              </w:rPr>
            </w:pPr>
            <w:r w:rsidRPr="007B3484">
              <w:rPr>
                <w:b/>
                <w:sz w:val="20"/>
                <w:szCs w:val="20"/>
              </w:rPr>
              <w:t>L.P</w:t>
            </w:r>
          </w:p>
          <w:p w:rsidR="005D5DB0" w:rsidRPr="007B3484" w:rsidRDefault="005D5DB0" w:rsidP="001E6199">
            <w:pPr>
              <w:jc w:val="both"/>
              <w:rPr>
                <w:b/>
                <w:sz w:val="20"/>
                <w:szCs w:val="20"/>
              </w:rPr>
            </w:pP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5DB0" w:rsidRPr="007B3484" w:rsidRDefault="005D5DB0" w:rsidP="001E6199">
            <w:pPr>
              <w:jc w:val="center"/>
              <w:rPr>
                <w:b/>
                <w:sz w:val="20"/>
                <w:szCs w:val="20"/>
              </w:rPr>
            </w:pPr>
            <w:r w:rsidRPr="007B3484">
              <w:rPr>
                <w:b/>
                <w:sz w:val="20"/>
                <w:szCs w:val="20"/>
              </w:rPr>
              <w:t>WYMAGANIA MINIMALNE ZAMAWIAJĄCEGO</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5DB0" w:rsidRPr="007B3484" w:rsidRDefault="005D5DB0" w:rsidP="001E6199">
            <w:pPr>
              <w:jc w:val="center"/>
              <w:rPr>
                <w:b/>
                <w:sz w:val="20"/>
                <w:szCs w:val="20"/>
              </w:rPr>
            </w:pPr>
            <w:r w:rsidRPr="007B3484">
              <w:rPr>
                <w:b/>
                <w:sz w:val="20"/>
                <w:szCs w:val="20"/>
              </w:rPr>
              <w:t>I.</w:t>
            </w:r>
          </w:p>
        </w:tc>
        <w:tc>
          <w:tcPr>
            <w:tcW w:w="91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5DB0" w:rsidRPr="007B3484" w:rsidRDefault="005D5DB0" w:rsidP="001E6199">
            <w:pPr>
              <w:jc w:val="center"/>
              <w:rPr>
                <w:b/>
                <w:sz w:val="20"/>
                <w:szCs w:val="20"/>
              </w:rPr>
            </w:pPr>
            <w:r w:rsidRPr="007B3484">
              <w:rPr>
                <w:b/>
                <w:sz w:val="20"/>
                <w:szCs w:val="20"/>
              </w:rPr>
              <w:t>WYMAGANIA PODSTAWOWE</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1.1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B115A7">
            <w:pPr>
              <w:jc w:val="both"/>
              <w:rPr>
                <w:bCs/>
                <w:sz w:val="20"/>
                <w:szCs w:val="20"/>
              </w:rPr>
            </w:pPr>
            <w:r w:rsidRPr="00DA2A94">
              <w:rPr>
                <w:bCs/>
                <w:sz w:val="20"/>
                <w:szCs w:val="20"/>
              </w:rPr>
              <w:t>Pojazd powinien spełniać wymagania polskich przepisów o ruchu drogowym zgodnie z Ustawą „Prawo o ruchu drogowym” z uwzględnieniem wymagań dotyczących pojazdów uprzywilejowanych.</w:t>
            </w:r>
            <w:r w:rsidRPr="008E1DAB">
              <w:rPr>
                <w:sz w:val="20"/>
                <w:szCs w:val="20"/>
              </w:rPr>
              <w:t>(tj. Dz.U. z 2020 r., poz.110 z póź</w:t>
            </w:r>
            <w:r>
              <w:rPr>
                <w:sz w:val="20"/>
                <w:szCs w:val="20"/>
              </w:rPr>
              <w:t>.</w:t>
            </w:r>
            <w:r w:rsidRPr="008E1DAB">
              <w:rPr>
                <w:sz w:val="20"/>
                <w:szCs w:val="20"/>
              </w:rPr>
              <w:t>zm</w:t>
            </w:r>
            <w:r>
              <w:rPr>
                <w:sz w:val="20"/>
                <w:szCs w:val="20"/>
              </w:rPr>
              <w:t>.</w:t>
            </w:r>
            <w:r w:rsidRPr="008E1DAB">
              <w:rPr>
                <w:sz w:val="20"/>
                <w:szCs w:val="20"/>
              </w:rPr>
              <w:t>),</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1.2</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bCs/>
                <w:sz w:val="20"/>
                <w:szCs w:val="20"/>
              </w:rPr>
            </w:pPr>
            <w:r w:rsidRPr="00DA2A94">
              <w:rPr>
                <w:sz w:val="20"/>
                <w:szCs w:val="20"/>
              </w:rPr>
              <w:t>Pojazd powinien spełniać minimalne wymagania w sprawie pojazdów specjalnych i użytkowanych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w:t>
            </w:r>
            <w:r>
              <w:rPr>
                <w:sz w:val="20"/>
                <w:szCs w:val="20"/>
              </w:rPr>
              <w:t xml:space="preserve"> 2019  poz. 594).</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1.3</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bCs/>
                <w:sz w:val="20"/>
                <w:szCs w:val="20"/>
              </w:rPr>
            </w:pPr>
            <w:r w:rsidRPr="00DA2A94">
              <w:rPr>
                <w:bCs/>
                <w:sz w:val="20"/>
                <w:szCs w:val="20"/>
              </w:rPr>
              <w:t>Pojazd powinien spełniać przepisy Polskiej Normy PN-EN 1846-1 oraz PN-EN 1846-2 ( lub równoważnych).</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1.4</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snapToGrid w:val="0"/>
              <w:jc w:val="both"/>
              <w:rPr>
                <w:bCs/>
                <w:sz w:val="20"/>
                <w:szCs w:val="20"/>
              </w:rPr>
            </w:pPr>
            <w:r w:rsidRPr="00DA2A94">
              <w:rPr>
                <w:sz w:val="20"/>
                <w:szCs w:val="20"/>
              </w:rPr>
              <w:t>Pojazd powinien spełniać minimalne „Wymagania techniczno-użytkowe dla wyrobów służących zapewnieniu bezpieczeństwa publicznego lub ochronie zdrowia i życia oraz mienia, wprowadzanych do użytkowania w jednostkach ochrony przeciwpożarowej” „Rozporządzenie Ministra Spraw Wewnętrznych i Administracji – Dz.U.</w:t>
            </w:r>
            <w:r>
              <w:rPr>
                <w:sz w:val="20"/>
                <w:szCs w:val="20"/>
              </w:rPr>
              <w:t>2007</w:t>
            </w:r>
            <w:r w:rsidRPr="00DA2A94">
              <w:rPr>
                <w:sz w:val="20"/>
                <w:szCs w:val="20"/>
              </w:rPr>
              <w:t xml:space="preserve"> Nr 143 poz. 1002 i Rozporządzenie zmieniające –Dz.U. </w:t>
            </w:r>
            <w:r>
              <w:rPr>
                <w:sz w:val="20"/>
                <w:szCs w:val="20"/>
              </w:rPr>
              <w:t xml:space="preserve">2010 </w:t>
            </w:r>
            <w:r w:rsidRPr="00DA2A94">
              <w:rPr>
                <w:sz w:val="20"/>
                <w:szCs w:val="20"/>
              </w:rPr>
              <w:t>Nr 85 poz.</w:t>
            </w:r>
            <w:r>
              <w:rPr>
                <w:sz w:val="20"/>
                <w:szCs w:val="20"/>
              </w:rPr>
              <w:t xml:space="preserve"> 553.</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1.5</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8638F4" w:rsidRDefault="005D5DB0" w:rsidP="00B115A7">
            <w:pPr>
              <w:jc w:val="both"/>
              <w:rPr>
                <w:bCs/>
                <w:sz w:val="20"/>
                <w:szCs w:val="20"/>
              </w:rPr>
            </w:pPr>
            <w:r w:rsidRPr="00DA2A94">
              <w:rPr>
                <w:bCs/>
                <w:sz w:val="20"/>
                <w:szCs w:val="20"/>
              </w:rPr>
              <w:t xml:space="preserve">Samochód musi posiadać </w:t>
            </w:r>
            <w:r>
              <w:rPr>
                <w:bCs/>
                <w:sz w:val="20"/>
                <w:szCs w:val="20"/>
              </w:rPr>
              <w:t xml:space="preserve">aktualne </w:t>
            </w:r>
            <w:r w:rsidRPr="00DA2A94">
              <w:rPr>
                <w:bCs/>
                <w:sz w:val="20"/>
                <w:szCs w:val="20"/>
              </w:rPr>
              <w:t xml:space="preserve">świadectwo dopuszczenia wyrobu, do </w:t>
            </w:r>
            <w:r>
              <w:rPr>
                <w:bCs/>
                <w:sz w:val="20"/>
                <w:szCs w:val="20"/>
              </w:rPr>
              <w:t>użytkowania</w:t>
            </w:r>
            <w:r w:rsidRPr="00DA2A94">
              <w:rPr>
                <w:bCs/>
                <w:sz w:val="20"/>
                <w:szCs w:val="20"/>
              </w:rPr>
              <w:t xml:space="preserve"> w jednostkach ochrony przeciwpożarowej</w:t>
            </w:r>
            <w:r>
              <w:rPr>
                <w:bCs/>
                <w:sz w:val="20"/>
                <w:szCs w:val="20"/>
              </w:rPr>
              <w:t>,</w:t>
            </w:r>
            <w:r w:rsidRPr="00DA2A94">
              <w:rPr>
                <w:bCs/>
                <w:sz w:val="20"/>
                <w:szCs w:val="20"/>
              </w:rPr>
              <w:t xml:space="preserve"> wydany przez polską jednostkę certyfikującą.</w:t>
            </w:r>
            <w:r>
              <w:rPr>
                <w:bCs/>
                <w:sz w:val="20"/>
                <w:szCs w:val="20"/>
              </w:rPr>
              <w:t xml:space="preserve">  P</w:t>
            </w:r>
            <w:r>
              <w:rPr>
                <w:sz w:val="20"/>
                <w:szCs w:val="20"/>
              </w:rPr>
              <w:t>otwierdzenie</w:t>
            </w:r>
            <w:r w:rsidRPr="00DA2A94">
              <w:rPr>
                <w:sz w:val="20"/>
                <w:szCs w:val="20"/>
              </w:rPr>
              <w:t xml:space="preserve"> spełnieni</w:t>
            </w:r>
            <w:r>
              <w:rPr>
                <w:sz w:val="20"/>
                <w:szCs w:val="20"/>
              </w:rPr>
              <w:t>a</w:t>
            </w:r>
            <w:r w:rsidRPr="00DA2A94">
              <w:rPr>
                <w:sz w:val="20"/>
                <w:szCs w:val="20"/>
              </w:rPr>
              <w:t xml:space="preserve"> wymagań </w:t>
            </w:r>
            <w:r>
              <w:rPr>
                <w:sz w:val="20"/>
                <w:szCs w:val="20"/>
              </w:rPr>
              <w:t>należy</w:t>
            </w:r>
            <w:r w:rsidRPr="00DA2A94">
              <w:rPr>
                <w:sz w:val="20"/>
                <w:szCs w:val="20"/>
              </w:rPr>
              <w:t xml:space="preserve"> załączyć </w:t>
            </w:r>
            <w:r>
              <w:rPr>
                <w:sz w:val="20"/>
                <w:szCs w:val="20"/>
              </w:rPr>
              <w:t xml:space="preserve">do dokumentacji </w:t>
            </w:r>
            <w:r w:rsidRPr="00DA2A94">
              <w:rPr>
                <w:sz w:val="20"/>
                <w:szCs w:val="20"/>
              </w:rPr>
              <w:t>przy odbiorze samochodu</w:t>
            </w:r>
            <w:r>
              <w:rPr>
                <w:sz w:val="20"/>
                <w:szCs w:val="20"/>
              </w:rPr>
              <w:t xml:space="preserve"> (</w:t>
            </w:r>
            <w:r w:rsidRPr="00DA2A94">
              <w:rPr>
                <w:bCs/>
                <w:sz w:val="20"/>
                <w:szCs w:val="20"/>
              </w:rPr>
              <w:t>ważne na dzień odbioru samochodu</w:t>
            </w:r>
            <w:r>
              <w:rPr>
                <w:bCs/>
                <w:sz w:val="20"/>
                <w:szCs w:val="20"/>
              </w:rPr>
              <w:t>)</w:t>
            </w:r>
            <w:r w:rsidRPr="00DA2A94">
              <w:rPr>
                <w:bCs/>
                <w:sz w:val="20"/>
                <w:szCs w:val="20"/>
              </w:rPr>
              <w:t>.</w:t>
            </w:r>
          </w:p>
        </w:tc>
      </w:tr>
      <w:tr w:rsidR="005D5DB0" w:rsidRPr="007B3484" w:rsidTr="005D5DB0">
        <w:trPr>
          <w:trHeight w:val="9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1.6</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autoSpaceDE w:val="0"/>
              <w:autoSpaceDN w:val="0"/>
              <w:adjustRightInd w:val="0"/>
              <w:jc w:val="both"/>
              <w:rPr>
                <w:bCs/>
                <w:sz w:val="20"/>
                <w:szCs w:val="20"/>
              </w:rPr>
            </w:pPr>
            <w:r w:rsidRPr="00DA2A94">
              <w:rPr>
                <w:bCs/>
                <w:sz w:val="20"/>
                <w:szCs w:val="20"/>
              </w:rPr>
              <w:t>Sprzęt podlegający dopuszczeniu (certyfikacji) będący na wyposażeniu pojazdu musi posiadać świadectwo dopuszczenia wydane przez CNBOP lub odpowiadający mu dokument wymagany obowiązującym prawem</w:t>
            </w:r>
            <w:r>
              <w:rPr>
                <w:bCs/>
                <w:sz w:val="20"/>
                <w:szCs w:val="20"/>
              </w:rPr>
              <w:t>,</w:t>
            </w:r>
            <w:r w:rsidRPr="00DA2A94">
              <w:rPr>
                <w:bCs/>
                <w:sz w:val="20"/>
                <w:szCs w:val="20"/>
              </w:rPr>
              <w:t xml:space="preserve"> dostarczony najpóźniej w dniu odbioru faktycznego.</w:t>
            </w:r>
          </w:p>
        </w:tc>
      </w:tr>
      <w:tr w:rsidR="005D5DB0" w:rsidRPr="007B3484" w:rsidTr="005D5DB0">
        <w:trPr>
          <w:trHeight w:val="10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1.7</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autoSpaceDE w:val="0"/>
              <w:autoSpaceDN w:val="0"/>
              <w:adjustRightInd w:val="0"/>
              <w:jc w:val="both"/>
              <w:rPr>
                <w:bCs/>
                <w:sz w:val="20"/>
                <w:szCs w:val="20"/>
              </w:rPr>
            </w:pPr>
            <w:r w:rsidRPr="00DA2A94">
              <w:rPr>
                <w:bCs/>
                <w:sz w:val="20"/>
                <w:szCs w:val="20"/>
              </w:rPr>
              <w:t xml:space="preserve">Pojazd musi być oznakowany numerami operacyjnymi Państwowej Straży Pożarnej zgodnie z Zarządzeniem nr 1 Komendanta Głównego PSP z dnia 24 stycznia 2020r. w sprawie gospodarki transportowej w jednostkach organizacyjnych PSP (Dz.Urz. KG PSP z 2020 r., poz. 3).  Dodatkowo wykonawca umieści na drzwiach kabiny kierowcy i dowódcy napisy „OSP UZDOWO” oraz wykona </w:t>
            </w:r>
            <w:r>
              <w:rPr>
                <w:bCs/>
                <w:sz w:val="20"/>
                <w:szCs w:val="20"/>
              </w:rPr>
              <w:t>i</w:t>
            </w:r>
            <w:r w:rsidRPr="00DA2A94">
              <w:rPr>
                <w:bCs/>
                <w:sz w:val="20"/>
                <w:szCs w:val="20"/>
              </w:rPr>
              <w:t xml:space="preserve"> umieści na pojeździe log</w:t>
            </w:r>
            <w:r>
              <w:rPr>
                <w:bCs/>
                <w:sz w:val="20"/>
                <w:szCs w:val="20"/>
              </w:rPr>
              <w:t>a</w:t>
            </w:r>
            <w:r w:rsidRPr="00DA2A94">
              <w:rPr>
                <w:bCs/>
                <w:sz w:val="20"/>
                <w:szCs w:val="20"/>
              </w:rPr>
              <w:t xml:space="preserve"> projekt</w:t>
            </w:r>
            <w:r>
              <w:rPr>
                <w:bCs/>
                <w:sz w:val="20"/>
                <w:szCs w:val="20"/>
              </w:rPr>
              <w:t>ów</w:t>
            </w:r>
            <w:r w:rsidRPr="00DA2A94">
              <w:rPr>
                <w:bCs/>
                <w:sz w:val="20"/>
                <w:szCs w:val="20"/>
              </w:rPr>
              <w:t xml:space="preserve"> dofinansowując</w:t>
            </w:r>
            <w:r>
              <w:rPr>
                <w:bCs/>
                <w:sz w:val="20"/>
                <w:szCs w:val="20"/>
              </w:rPr>
              <w:t>ych zadanie</w:t>
            </w:r>
            <w:r w:rsidRPr="00DA2A94">
              <w:rPr>
                <w:bCs/>
                <w:sz w:val="20"/>
                <w:szCs w:val="20"/>
              </w:rPr>
              <w:t>. Numery operacyjne oraz log</w:t>
            </w:r>
            <w:r>
              <w:rPr>
                <w:bCs/>
                <w:sz w:val="20"/>
                <w:szCs w:val="20"/>
              </w:rPr>
              <w:t>a</w:t>
            </w:r>
            <w:r w:rsidRPr="00DA2A94">
              <w:rPr>
                <w:bCs/>
                <w:sz w:val="20"/>
                <w:szCs w:val="20"/>
              </w:rPr>
              <w:t xml:space="preserve"> zostan</w:t>
            </w:r>
            <w:r>
              <w:rPr>
                <w:bCs/>
                <w:sz w:val="20"/>
                <w:szCs w:val="20"/>
              </w:rPr>
              <w:t xml:space="preserve">ą </w:t>
            </w:r>
            <w:r w:rsidRPr="00DA2A94">
              <w:rPr>
                <w:bCs/>
                <w:sz w:val="20"/>
                <w:szCs w:val="20"/>
              </w:rPr>
              <w:t xml:space="preserve">dostarczone przez zamawiającego  po podpisaniu umowy. </w:t>
            </w:r>
          </w:p>
        </w:tc>
      </w:tr>
      <w:tr w:rsidR="005D5DB0" w:rsidRPr="007B3484" w:rsidTr="005D5DB0">
        <w:trPr>
          <w:trHeight w:val="36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5DB0" w:rsidRPr="007B3484" w:rsidRDefault="005D5DB0" w:rsidP="001E6199">
            <w:pPr>
              <w:jc w:val="center"/>
              <w:rPr>
                <w:b/>
                <w:sz w:val="20"/>
                <w:szCs w:val="20"/>
              </w:rPr>
            </w:pPr>
            <w:r w:rsidRPr="007B3484">
              <w:rPr>
                <w:b/>
                <w:sz w:val="20"/>
                <w:szCs w:val="20"/>
              </w:rPr>
              <w:t>II.</w:t>
            </w: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5DB0" w:rsidRPr="00DA2A94" w:rsidRDefault="005D5DB0" w:rsidP="001E6199">
            <w:pPr>
              <w:jc w:val="center"/>
              <w:rPr>
                <w:b/>
                <w:sz w:val="20"/>
                <w:szCs w:val="20"/>
              </w:rPr>
            </w:pPr>
            <w:r w:rsidRPr="00DA2A94">
              <w:rPr>
                <w:b/>
                <w:sz w:val="20"/>
                <w:szCs w:val="20"/>
              </w:rPr>
              <w:t>PODWOZIE Z KABINĄ</w:t>
            </w:r>
          </w:p>
        </w:tc>
      </w:tr>
      <w:tr w:rsidR="005D5DB0" w:rsidRPr="007B3484" w:rsidTr="005D5DB0">
        <w:trPr>
          <w:trHeight w:val="605"/>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bCs/>
                <w:sz w:val="20"/>
                <w:szCs w:val="20"/>
              </w:rPr>
            </w:pPr>
            <w:r w:rsidRPr="00DA2A94">
              <w:rPr>
                <w:bCs/>
                <w:sz w:val="20"/>
                <w:szCs w:val="20"/>
              </w:rPr>
              <w:t>Maksymalna masa rzeczywista samochodu gotowego do akcji ratowniczo-gaśniczej (pojazd z załogą, pełnymi zbiornikami, zabudową i wyposażeniem) – nie może przekroczyć maksymalnych wartości określonych przez producenta pojazdu lub podwozia bazowego – max 16 000 kg.</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2.2</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rzypisukocowego"/>
              <w:jc w:val="both"/>
            </w:pPr>
            <w:r w:rsidRPr="00DA2A94">
              <w:t>Samochód wyposażony w silnik wysokoprężny o mocy min. 210 kW.</w:t>
            </w:r>
          </w:p>
        </w:tc>
      </w:tr>
      <w:tr w:rsidR="005D5DB0" w:rsidRPr="007B3484" w:rsidTr="005D5DB0">
        <w:trPr>
          <w:trHeight w:val="575"/>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2.3</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Samochód fabrycznie nowy, silnik i podwozie z kabiną pochodzące od tego samego producenta. Rok produkcji 2020.Podać markę i typ podwozia</w:t>
            </w:r>
          </w:p>
        </w:tc>
      </w:tr>
      <w:tr w:rsidR="005D5DB0" w:rsidRPr="007B3484" w:rsidTr="005D5DB0">
        <w:trPr>
          <w:trHeight w:val="4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7B3484" w:rsidRDefault="005D5DB0" w:rsidP="001E6199">
            <w:pPr>
              <w:jc w:val="both"/>
              <w:rPr>
                <w:sz w:val="20"/>
                <w:szCs w:val="20"/>
              </w:rPr>
            </w:pPr>
            <w:r>
              <w:rPr>
                <w:sz w:val="20"/>
                <w:szCs w:val="20"/>
              </w:rPr>
              <w:lastRenderedPageBreak/>
              <w:t>2.4</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Pojazd musi spełniać wymagania klasy średniej M (wg PN-EN 1846-1 lub równoważnej)</w:t>
            </w:r>
          </w:p>
        </w:tc>
      </w:tr>
      <w:tr w:rsidR="005D5DB0" w:rsidRPr="007B3484" w:rsidTr="005D5DB0">
        <w:trPr>
          <w:trHeight w:val="519"/>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7B3484" w:rsidRDefault="005D5DB0" w:rsidP="001E6199">
            <w:pPr>
              <w:jc w:val="both"/>
              <w:rPr>
                <w:sz w:val="20"/>
                <w:szCs w:val="20"/>
              </w:rPr>
            </w:pPr>
            <w:r>
              <w:rPr>
                <w:sz w:val="20"/>
                <w:szCs w:val="20"/>
              </w:rPr>
              <w:t>2.5</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Pojazd musi spełniać wymagania dla kategorii 2 – uterenowionej (wg PN-EN 1846-1 lub równoważnej)</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9A2ACA" w:rsidRDefault="005D5DB0" w:rsidP="001E6199">
            <w:pPr>
              <w:jc w:val="both"/>
              <w:rPr>
                <w:sz w:val="20"/>
                <w:szCs w:val="20"/>
              </w:rPr>
            </w:pPr>
            <w:r w:rsidRPr="009A2ACA">
              <w:rPr>
                <w:sz w:val="20"/>
                <w:szCs w:val="20"/>
              </w:rPr>
              <w:t>2.6</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rzypisukocowego"/>
              <w:jc w:val="both"/>
              <w:rPr>
                <w:rFonts w:ascii="Garamond" w:hAnsi="Garamond" w:cs="Arial"/>
                <w:iCs/>
              </w:rPr>
            </w:pPr>
            <w:r w:rsidRPr="00DA2A94">
              <w:t>Samochód wyposażony w podwozie drogowe w układzie napędowym 4x4 – uterenowiony z:</w:t>
            </w:r>
          </w:p>
          <w:p w:rsidR="005D5DB0" w:rsidRDefault="005D5DB0" w:rsidP="001E6199">
            <w:pPr>
              <w:pStyle w:val="Tekstprzypisukocowego"/>
              <w:numPr>
                <w:ilvl w:val="0"/>
                <w:numId w:val="2"/>
              </w:numPr>
              <w:tabs>
                <w:tab w:val="left" w:pos="175"/>
              </w:tabs>
              <w:ind w:left="176" w:hanging="176"/>
              <w:jc w:val="both"/>
              <w:rPr>
                <w:spacing w:val="-3"/>
              </w:rPr>
            </w:pPr>
            <w:r w:rsidRPr="00DA2A94">
              <w:rPr>
                <w:spacing w:val="-3"/>
              </w:rPr>
              <w:t xml:space="preserve">skrzynią biegów – manualną,  </w:t>
            </w:r>
          </w:p>
          <w:p w:rsidR="005D5DB0" w:rsidRPr="00C00B35" w:rsidRDefault="005D5DB0" w:rsidP="001E6199">
            <w:pPr>
              <w:pStyle w:val="Tekstprzypisukocowego"/>
              <w:numPr>
                <w:ilvl w:val="0"/>
                <w:numId w:val="2"/>
              </w:numPr>
              <w:tabs>
                <w:tab w:val="left" w:pos="175"/>
              </w:tabs>
              <w:ind w:left="176" w:hanging="176"/>
              <w:jc w:val="both"/>
              <w:rPr>
                <w:spacing w:val="-3"/>
              </w:rPr>
            </w:pPr>
            <w:r w:rsidRPr="00C00B35">
              <w:rPr>
                <w:iCs/>
              </w:rPr>
              <w:t>przekładnię rozdzielczą z przełożeniem terenowym i szosowym</w:t>
            </w:r>
          </w:p>
          <w:p w:rsidR="005D5DB0" w:rsidRDefault="005D5DB0" w:rsidP="001E6199">
            <w:pPr>
              <w:pStyle w:val="Tekstprzypisukocowego"/>
              <w:numPr>
                <w:ilvl w:val="0"/>
                <w:numId w:val="2"/>
              </w:numPr>
              <w:tabs>
                <w:tab w:val="left" w:pos="175"/>
              </w:tabs>
              <w:ind w:left="176" w:hanging="176"/>
              <w:jc w:val="both"/>
              <w:rPr>
                <w:spacing w:val="-3"/>
              </w:rPr>
            </w:pPr>
            <w:r>
              <w:rPr>
                <w:spacing w:val="-3"/>
              </w:rPr>
              <w:t>przystawkę odbioru mocy przystosowaną do długiej pracy z sygnalizacją włączenia w kabinie kierowcy</w:t>
            </w:r>
          </w:p>
          <w:p w:rsidR="005D5DB0" w:rsidRPr="00DA2A94" w:rsidRDefault="005D5DB0" w:rsidP="001E6199">
            <w:pPr>
              <w:numPr>
                <w:ilvl w:val="0"/>
                <w:numId w:val="2"/>
              </w:numPr>
              <w:tabs>
                <w:tab w:val="left" w:pos="175"/>
              </w:tabs>
              <w:ind w:left="176" w:hanging="176"/>
              <w:jc w:val="both"/>
              <w:rPr>
                <w:sz w:val="20"/>
                <w:szCs w:val="20"/>
              </w:rPr>
            </w:pPr>
            <w:r w:rsidRPr="00DA2A94">
              <w:rPr>
                <w:sz w:val="20"/>
                <w:szCs w:val="20"/>
              </w:rPr>
              <w:t xml:space="preserve">systemem ABS – z możliwością odłączenia podczas jazdy w terenie </w:t>
            </w:r>
            <w:r w:rsidRPr="00DA2A94">
              <w:rPr>
                <w:b/>
                <w:sz w:val="20"/>
                <w:szCs w:val="20"/>
              </w:rPr>
              <w:t xml:space="preserve">– </w:t>
            </w:r>
            <w:r w:rsidRPr="00DA2A94">
              <w:rPr>
                <w:sz w:val="20"/>
                <w:szCs w:val="20"/>
              </w:rPr>
              <w:t>sposób odłączania w gestii Wykonawcy,</w:t>
            </w:r>
          </w:p>
          <w:p w:rsidR="005D5DB0" w:rsidRPr="00C00B35" w:rsidRDefault="005D5DB0" w:rsidP="001E6199">
            <w:pPr>
              <w:pStyle w:val="Tekstprzypisukocowego"/>
              <w:numPr>
                <w:ilvl w:val="0"/>
                <w:numId w:val="2"/>
              </w:numPr>
              <w:tabs>
                <w:tab w:val="left" w:pos="175"/>
              </w:tabs>
              <w:ind w:left="176" w:hanging="176"/>
              <w:jc w:val="both"/>
            </w:pPr>
            <w:r w:rsidRPr="00DA2A94">
              <w:t xml:space="preserve">blokadą mechanizmu </w:t>
            </w:r>
            <w:r w:rsidRPr="00C00B35">
              <w:t>różnicowego przedniej i tylnej osi,</w:t>
            </w:r>
          </w:p>
          <w:p w:rsidR="005D5DB0" w:rsidRDefault="005D5DB0" w:rsidP="001E6199">
            <w:pPr>
              <w:pStyle w:val="Tekstprzypisukocowego"/>
              <w:numPr>
                <w:ilvl w:val="0"/>
                <w:numId w:val="2"/>
              </w:numPr>
              <w:tabs>
                <w:tab w:val="left" w:pos="175"/>
              </w:tabs>
              <w:ind w:left="176" w:hanging="176"/>
              <w:jc w:val="both"/>
              <w:rPr>
                <w:spacing w:val="-3"/>
              </w:rPr>
            </w:pPr>
            <w:r w:rsidRPr="00DA2A94">
              <w:rPr>
                <w:spacing w:val="-3"/>
              </w:rPr>
              <w:t xml:space="preserve">kołami pojedynczymi na osi przedniej , natomiast na osi tylnej koła podwójne, </w:t>
            </w:r>
          </w:p>
          <w:p w:rsidR="005D5DB0" w:rsidRDefault="005D5DB0" w:rsidP="001E6199">
            <w:pPr>
              <w:numPr>
                <w:ilvl w:val="0"/>
                <w:numId w:val="2"/>
              </w:numPr>
              <w:tabs>
                <w:tab w:val="left" w:pos="175"/>
              </w:tabs>
              <w:ind w:left="176" w:hanging="176"/>
              <w:jc w:val="both"/>
              <w:rPr>
                <w:sz w:val="20"/>
                <w:szCs w:val="20"/>
              </w:rPr>
            </w:pPr>
            <w:r w:rsidRPr="00DA2A94">
              <w:rPr>
                <w:sz w:val="20"/>
                <w:szCs w:val="20"/>
              </w:rPr>
              <w:t>jednym typem ogumienia dla wszystkich osi,ogumienie uniwersalne, szosowo – terenowe z bieżnikiem dostosowanym do ró</w:t>
            </w:r>
            <w:r>
              <w:rPr>
                <w:sz w:val="20"/>
                <w:szCs w:val="20"/>
              </w:rPr>
              <w:t>żnych warunków atmosferycznych.</w:t>
            </w:r>
          </w:p>
          <w:p w:rsidR="005D5DB0" w:rsidRPr="00C00B35" w:rsidRDefault="005D5DB0" w:rsidP="001E6199">
            <w:pPr>
              <w:numPr>
                <w:ilvl w:val="0"/>
                <w:numId w:val="2"/>
              </w:numPr>
              <w:tabs>
                <w:tab w:val="left" w:pos="175"/>
              </w:tabs>
              <w:ind w:left="176" w:hanging="176"/>
              <w:jc w:val="both"/>
              <w:rPr>
                <w:sz w:val="20"/>
                <w:szCs w:val="20"/>
              </w:rPr>
            </w:pPr>
            <w:r w:rsidRPr="00DA2A94">
              <w:rPr>
                <w:sz w:val="20"/>
                <w:szCs w:val="20"/>
              </w:rPr>
              <w:t>pełnowymiarowym kołem zapasowym</w:t>
            </w:r>
            <w:r>
              <w:rPr>
                <w:sz w:val="20"/>
                <w:szCs w:val="20"/>
              </w:rPr>
              <w:t xml:space="preserve">, </w:t>
            </w:r>
            <w:r w:rsidRPr="00DA2A94">
              <w:rPr>
                <w:sz w:val="20"/>
                <w:szCs w:val="20"/>
              </w:rPr>
              <w:t>Zamawiający nie wymaga stałego mocowania koła zapasowego.</w:t>
            </w:r>
          </w:p>
          <w:p w:rsidR="005D5DB0" w:rsidRDefault="005D5DB0" w:rsidP="001E6199">
            <w:pPr>
              <w:numPr>
                <w:ilvl w:val="0"/>
                <w:numId w:val="2"/>
              </w:numPr>
              <w:tabs>
                <w:tab w:val="left" w:pos="175"/>
              </w:tabs>
              <w:ind w:left="176" w:hanging="176"/>
              <w:jc w:val="both"/>
              <w:rPr>
                <w:sz w:val="20"/>
                <w:szCs w:val="20"/>
              </w:rPr>
            </w:pPr>
            <w:r w:rsidRPr="00DA2A94">
              <w:rPr>
                <w:sz w:val="20"/>
                <w:szCs w:val="20"/>
              </w:rPr>
              <w:t xml:space="preserve">światłami do jazdy dziennej, </w:t>
            </w:r>
          </w:p>
          <w:p w:rsidR="005D5DB0" w:rsidRPr="00DA2A94" w:rsidRDefault="005D5DB0" w:rsidP="001E6199">
            <w:pPr>
              <w:numPr>
                <w:ilvl w:val="0"/>
                <w:numId w:val="2"/>
              </w:numPr>
              <w:tabs>
                <w:tab w:val="left" w:pos="175"/>
              </w:tabs>
              <w:ind w:left="176" w:hanging="176"/>
              <w:jc w:val="both"/>
              <w:rPr>
                <w:sz w:val="20"/>
                <w:szCs w:val="20"/>
              </w:rPr>
            </w:pPr>
            <w:r w:rsidRPr="00DA2A94">
              <w:rPr>
                <w:sz w:val="20"/>
                <w:szCs w:val="20"/>
              </w:rPr>
              <w:t>lamp</w:t>
            </w:r>
            <w:r>
              <w:rPr>
                <w:sz w:val="20"/>
                <w:szCs w:val="20"/>
              </w:rPr>
              <w:t xml:space="preserve">amiprzednimi </w:t>
            </w:r>
            <w:r w:rsidRPr="00DA2A94">
              <w:rPr>
                <w:sz w:val="20"/>
                <w:szCs w:val="20"/>
              </w:rPr>
              <w:t>przeciwmgieln</w:t>
            </w:r>
            <w:r>
              <w:rPr>
                <w:sz w:val="20"/>
                <w:szCs w:val="20"/>
              </w:rPr>
              <w:t>ymi</w:t>
            </w:r>
            <w:r w:rsidRPr="00DA2A94">
              <w:rPr>
                <w:sz w:val="20"/>
                <w:szCs w:val="20"/>
              </w:rPr>
              <w:t>.</w:t>
            </w:r>
          </w:p>
          <w:p w:rsidR="005D5DB0" w:rsidRPr="00DA2A94" w:rsidRDefault="005D5DB0" w:rsidP="001E6199">
            <w:pPr>
              <w:numPr>
                <w:ilvl w:val="0"/>
                <w:numId w:val="2"/>
              </w:numPr>
              <w:tabs>
                <w:tab w:val="left" w:pos="175"/>
              </w:tabs>
              <w:ind w:left="176" w:hanging="176"/>
              <w:jc w:val="both"/>
              <w:rPr>
                <w:sz w:val="20"/>
                <w:szCs w:val="20"/>
              </w:rPr>
            </w:pPr>
            <w:r w:rsidRPr="00DA2A94">
              <w:rPr>
                <w:sz w:val="20"/>
                <w:szCs w:val="20"/>
              </w:rPr>
              <w:t xml:space="preserve">zbiornikiem paliwa, który powinienzapewnić przejazd minimum </w:t>
            </w:r>
            <w:smartTag w:uri="urn:schemas-microsoft-com:office:smarttags" w:element="metricconverter">
              <w:smartTagPr>
                <w:attr w:name="ProductID" w:val="300 km"/>
              </w:smartTagPr>
              <w:r w:rsidRPr="00DA2A94">
                <w:rPr>
                  <w:sz w:val="20"/>
                  <w:szCs w:val="20"/>
                </w:rPr>
                <w:t>300 km</w:t>
              </w:r>
            </w:smartTag>
            <w:r w:rsidRPr="00DA2A94">
              <w:rPr>
                <w:sz w:val="20"/>
                <w:szCs w:val="20"/>
              </w:rPr>
              <w:t xml:space="preserve"> lub 4 godzinną pracę autopompy.</w:t>
            </w:r>
          </w:p>
          <w:p w:rsidR="005D5DB0" w:rsidRPr="00DA2A94" w:rsidRDefault="005D5DB0" w:rsidP="001E6199">
            <w:pPr>
              <w:numPr>
                <w:ilvl w:val="0"/>
                <w:numId w:val="2"/>
              </w:numPr>
              <w:tabs>
                <w:tab w:val="left" w:pos="175"/>
              </w:tabs>
              <w:ind w:left="176" w:hanging="176"/>
              <w:jc w:val="both"/>
              <w:rPr>
                <w:sz w:val="20"/>
                <w:szCs w:val="20"/>
              </w:rPr>
            </w:pPr>
            <w:r w:rsidRPr="00DA2A94">
              <w:rPr>
                <w:sz w:val="20"/>
                <w:szCs w:val="20"/>
              </w:rPr>
              <w:t xml:space="preserve">zabezpieczeniem </w:t>
            </w:r>
            <w:r>
              <w:rPr>
                <w:sz w:val="20"/>
                <w:szCs w:val="20"/>
              </w:rPr>
              <w:t>antykorozyjnym</w:t>
            </w:r>
            <w:r w:rsidRPr="00DA2A94">
              <w:rPr>
                <w:sz w:val="20"/>
                <w:szCs w:val="20"/>
              </w:rPr>
              <w:t xml:space="preserve"> podwozia</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w:t>
            </w:r>
            <w:r>
              <w:rPr>
                <w:sz w:val="20"/>
                <w:szCs w:val="20"/>
              </w:rPr>
              <w:t>7</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snapToGrid w:val="0"/>
              <w:jc w:val="both"/>
              <w:rPr>
                <w:sz w:val="20"/>
                <w:szCs w:val="20"/>
              </w:rPr>
            </w:pPr>
            <w:r w:rsidRPr="00DA2A94">
              <w:rPr>
                <w:sz w:val="20"/>
                <w:szCs w:val="20"/>
              </w:rPr>
              <w:t>Samochód wyposażony w silnik o zapłonie samoczynnym, posiadający aktualne normy ochrony środowiska (czystości spalin) spełniający normę emisji spalin – min. Euro 6.</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w:t>
            </w:r>
            <w:r>
              <w:rPr>
                <w:sz w:val="20"/>
                <w:szCs w:val="20"/>
              </w:rPr>
              <w:t>8</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tabs>
                <w:tab w:val="center" w:pos="4896"/>
                <w:tab w:val="right" w:pos="9432"/>
              </w:tabs>
              <w:jc w:val="both"/>
              <w:rPr>
                <w:iCs/>
                <w:sz w:val="20"/>
                <w:szCs w:val="20"/>
              </w:rPr>
            </w:pPr>
            <w:r w:rsidRPr="006775AC">
              <w:rPr>
                <w:iCs/>
                <w:sz w:val="20"/>
                <w:szCs w:val="20"/>
              </w:rPr>
              <w:t>Za</w:t>
            </w:r>
            <w:r>
              <w:rPr>
                <w:iCs/>
                <w:sz w:val="20"/>
                <w:szCs w:val="20"/>
              </w:rPr>
              <w:t xml:space="preserve">wieszenie osi przedniej i tylne: </w:t>
            </w:r>
            <w:r w:rsidRPr="006775AC">
              <w:rPr>
                <w:iCs/>
                <w:sz w:val="20"/>
                <w:szCs w:val="20"/>
              </w:rPr>
              <w:t xml:space="preserve"> resory paraboliczne, amortyzatory teleskopowe, stabilizator przechyłów,  dopuszcza się zawieszenie osi tylnej pneumatyczne.</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jc w:val="both"/>
              <w:rPr>
                <w:sz w:val="20"/>
                <w:szCs w:val="20"/>
              </w:rPr>
            </w:pPr>
            <w:r>
              <w:rPr>
                <w:sz w:val="20"/>
                <w:szCs w:val="20"/>
              </w:rPr>
              <w:t>2.9</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6775AC" w:rsidRDefault="005D5DB0" w:rsidP="001E6199">
            <w:pPr>
              <w:snapToGrid w:val="0"/>
              <w:jc w:val="both"/>
              <w:rPr>
                <w:sz w:val="20"/>
                <w:szCs w:val="20"/>
                <w:highlight w:val="red"/>
              </w:rPr>
            </w:pPr>
            <w:r w:rsidRPr="006775AC">
              <w:rPr>
                <w:sz w:val="20"/>
                <w:szCs w:val="20"/>
              </w:rPr>
              <w:t>Pojazd wyposażony w tylny zderzak lub urządzenie ochronne, zabezpieczające przed wjechaniem pod niego innego pojazdu.</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w:t>
            </w:r>
            <w:r>
              <w:rPr>
                <w:sz w:val="20"/>
                <w:szCs w:val="20"/>
              </w:rPr>
              <w:t>10</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883603" w:rsidRDefault="005D5DB0" w:rsidP="001E6199">
            <w:pPr>
              <w:pStyle w:val="Default"/>
              <w:jc w:val="both"/>
              <w:rPr>
                <w:sz w:val="20"/>
                <w:szCs w:val="20"/>
              </w:rPr>
            </w:pPr>
            <w:r w:rsidRPr="00883603">
              <w:rPr>
                <w:sz w:val="20"/>
                <w:szCs w:val="20"/>
              </w:rPr>
              <w:t>Kabina czterodrzwiowa, jednomodułowa, 6-osobowa z układem siedzeń 1+1+4, usytuowanych przodem do kierunku jazdy. Wszystkie miejsca wyposażone w trzypunktowe bezwładnościowe pasy bezpieczeństwa</w:t>
            </w:r>
            <w:r>
              <w:rPr>
                <w:sz w:val="20"/>
                <w:szCs w:val="20"/>
              </w:rPr>
              <w:t xml:space="preserve">. Siedzenia </w:t>
            </w:r>
            <w:r w:rsidRPr="00DA2A94">
              <w:rPr>
                <w:sz w:val="20"/>
                <w:szCs w:val="20"/>
              </w:rPr>
              <w:t xml:space="preserve">pokryte materiałem łatwym do utrzymania </w:t>
            </w:r>
            <w:r>
              <w:rPr>
                <w:sz w:val="20"/>
                <w:szCs w:val="20"/>
              </w:rPr>
              <w:t xml:space="preserve">w </w:t>
            </w:r>
            <w:r w:rsidRPr="00DA2A94">
              <w:rPr>
                <w:sz w:val="20"/>
                <w:szCs w:val="20"/>
              </w:rPr>
              <w:t>czystości, nie nasiąkliwym, odpornym na ścieranie i antypoślizgowym (dopuszcza się zastosowanie pokrowców),</w:t>
            </w:r>
          </w:p>
          <w:p w:rsidR="005D5DB0" w:rsidRPr="00DA2A94" w:rsidRDefault="005D5DB0" w:rsidP="001E6199">
            <w:pPr>
              <w:pStyle w:val="Tekstpodstawowy"/>
              <w:ind w:left="34" w:hanging="34"/>
              <w:rPr>
                <w:sz w:val="20"/>
                <w:szCs w:val="20"/>
              </w:rPr>
            </w:pPr>
            <w:r w:rsidRPr="00DA2A94">
              <w:rPr>
                <w:sz w:val="20"/>
                <w:szCs w:val="20"/>
              </w:rPr>
              <w:t>Dopuszcza się przyjęcie innych rozwiązań, związanych z bezpieczn</w:t>
            </w:r>
            <w:r>
              <w:rPr>
                <w:sz w:val="20"/>
                <w:szCs w:val="20"/>
              </w:rPr>
              <w:t>ym przewożeniem członków załogi</w:t>
            </w:r>
            <w:r w:rsidRPr="00DA2A94">
              <w:rPr>
                <w:sz w:val="20"/>
                <w:szCs w:val="20"/>
              </w:rPr>
              <w:t xml:space="preserve"> na tylnym siedzeniu, spełniając</w:t>
            </w:r>
            <w:r>
              <w:rPr>
                <w:sz w:val="20"/>
                <w:szCs w:val="20"/>
              </w:rPr>
              <w:t>ych</w:t>
            </w:r>
            <w:r w:rsidRPr="00DA2A94">
              <w:rPr>
                <w:sz w:val="20"/>
                <w:szCs w:val="20"/>
              </w:rPr>
              <w:t xml:space="preserve"> wymagania obowiązujących przepisów .</w:t>
            </w:r>
          </w:p>
          <w:p w:rsidR="005D5DB0" w:rsidRPr="00DA2A94" w:rsidRDefault="005D5DB0" w:rsidP="001E6199">
            <w:pPr>
              <w:pStyle w:val="Tekstpodstawowy"/>
              <w:ind w:left="357" w:hanging="357"/>
              <w:rPr>
                <w:sz w:val="20"/>
                <w:szCs w:val="20"/>
              </w:rPr>
            </w:pPr>
            <w:r w:rsidRPr="00DA2A94">
              <w:rPr>
                <w:sz w:val="20"/>
                <w:szCs w:val="20"/>
              </w:rPr>
              <w:t>Kabina wyposażona w:</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klimatyzację,</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indywidualne oświetlenie do czytania mapy dla pozycji dowódcy,</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niezależny układ ogrzewania, umożliwiający ogrzewanie kabiny przy wyłączonym silniku,</w:t>
            </w:r>
          </w:p>
          <w:p w:rsidR="005D5DB0" w:rsidRPr="00DA2A94" w:rsidRDefault="005D5DB0" w:rsidP="001E6199">
            <w:pPr>
              <w:numPr>
                <w:ilvl w:val="0"/>
                <w:numId w:val="4"/>
              </w:numPr>
              <w:jc w:val="both"/>
              <w:rPr>
                <w:sz w:val="20"/>
                <w:szCs w:val="20"/>
              </w:rPr>
            </w:pPr>
            <w:r w:rsidRPr="00DA2A94">
              <w:rPr>
                <w:sz w:val="20"/>
                <w:szCs w:val="20"/>
              </w:rPr>
              <w:t>reflektor pogorzeliskowy na zewnątrz kabiny z gniazdem elektrycznym z prawej strony,</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elektrycznie sterowane szyby po stronie kierowcy i dowódcy oraz w części załogowej,</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elektrycznie sterowane lusterka główne</w:t>
            </w:r>
            <w:r>
              <w:rPr>
                <w:sz w:val="20"/>
                <w:szCs w:val="20"/>
              </w:rPr>
              <w:t>go</w:t>
            </w:r>
            <w:r w:rsidRPr="00DA2A94">
              <w:rPr>
                <w:sz w:val="20"/>
                <w:szCs w:val="20"/>
              </w:rPr>
              <w:t xml:space="preserve"> po stronie kierowcy i dowódcy,</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elektrycznie podgrzewane lusterka główne zewnętrzne,</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lusterko rampowe – krawężnikowe z prawej strony,</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lusterko rampowe – dojazdowe, przednie,</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poręcz do trzymania w tylnej części kabiny,</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wywietrznik dachowy,</w:t>
            </w:r>
          </w:p>
          <w:p w:rsidR="005D5DB0" w:rsidRDefault="005D5DB0" w:rsidP="001E6199">
            <w:pPr>
              <w:pStyle w:val="Tekstpodstawowy"/>
              <w:numPr>
                <w:ilvl w:val="0"/>
                <w:numId w:val="4"/>
              </w:numPr>
              <w:tabs>
                <w:tab w:val="clear" w:pos="8080"/>
              </w:tabs>
              <w:rPr>
                <w:sz w:val="20"/>
                <w:szCs w:val="20"/>
              </w:rPr>
            </w:pPr>
            <w:r w:rsidRPr="00DA2A94">
              <w:rPr>
                <w:sz w:val="20"/>
                <w:szCs w:val="20"/>
              </w:rPr>
              <w:t>centralny zamek</w:t>
            </w:r>
            <w:r>
              <w:rPr>
                <w:sz w:val="20"/>
                <w:szCs w:val="20"/>
              </w:rPr>
              <w:t>,</w:t>
            </w:r>
          </w:p>
          <w:p w:rsidR="005D5DB0" w:rsidRPr="00C45954" w:rsidRDefault="005D5DB0" w:rsidP="001E6199">
            <w:pPr>
              <w:pStyle w:val="Tekstpodstawowy"/>
              <w:numPr>
                <w:ilvl w:val="0"/>
                <w:numId w:val="4"/>
              </w:numPr>
              <w:tabs>
                <w:tab w:val="clear" w:pos="8080"/>
              </w:tabs>
              <w:rPr>
                <w:sz w:val="20"/>
                <w:szCs w:val="20"/>
              </w:rPr>
            </w:pPr>
            <w:r w:rsidRPr="00DA2A94">
              <w:rPr>
                <w:sz w:val="20"/>
                <w:szCs w:val="20"/>
              </w:rPr>
              <w:t>osłon</w:t>
            </w:r>
            <w:r>
              <w:rPr>
                <w:sz w:val="20"/>
                <w:szCs w:val="20"/>
              </w:rPr>
              <w:t>ę</w:t>
            </w:r>
            <w:r w:rsidRPr="00DA2A94">
              <w:rPr>
                <w:sz w:val="20"/>
                <w:szCs w:val="20"/>
              </w:rPr>
              <w:t xml:space="preserve"> przeciwsłoneczn</w:t>
            </w:r>
            <w:r>
              <w:rPr>
                <w:sz w:val="20"/>
                <w:szCs w:val="20"/>
              </w:rPr>
              <w:t>ą</w:t>
            </w:r>
            <w:r w:rsidRPr="00DA2A94">
              <w:rPr>
                <w:sz w:val="20"/>
                <w:szCs w:val="20"/>
              </w:rPr>
              <w:t>,</w:t>
            </w:r>
          </w:p>
          <w:p w:rsidR="005D5DB0" w:rsidRPr="00DA2A94" w:rsidRDefault="005D5DB0" w:rsidP="001E6199">
            <w:pPr>
              <w:pStyle w:val="Tekstpodstawowy"/>
              <w:numPr>
                <w:ilvl w:val="0"/>
                <w:numId w:val="4"/>
              </w:numPr>
              <w:tabs>
                <w:tab w:val="clear" w:pos="8080"/>
              </w:tabs>
              <w:rPr>
                <w:sz w:val="20"/>
                <w:szCs w:val="20"/>
              </w:rPr>
            </w:pPr>
            <w:r w:rsidRPr="00DA2A94">
              <w:rPr>
                <w:sz w:val="20"/>
                <w:szCs w:val="20"/>
              </w:rPr>
              <w:t>półkę w przedziale załogi na sprzęt, urządzenia pomiarowe, maski do aparatów powietrznych,</w:t>
            </w:r>
          </w:p>
          <w:p w:rsidR="005D5DB0" w:rsidRDefault="005D5DB0" w:rsidP="001E6199">
            <w:pPr>
              <w:pStyle w:val="Tekstpodstawowy"/>
              <w:numPr>
                <w:ilvl w:val="0"/>
                <w:numId w:val="4"/>
              </w:numPr>
              <w:tabs>
                <w:tab w:val="clear" w:pos="8080"/>
              </w:tabs>
              <w:rPr>
                <w:sz w:val="20"/>
                <w:szCs w:val="20"/>
              </w:rPr>
            </w:pPr>
            <w:r w:rsidRPr="00DA2A94">
              <w:rPr>
                <w:sz w:val="20"/>
                <w:szCs w:val="20"/>
              </w:rPr>
              <w:t>skrytk</w:t>
            </w:r>
            <w:r>
              <w:rPr>
                <w:sz w:val="20"/>
                <w:szCs w:val="20"/>
              </w:rPr>
              <w:t>ę</w:t>
            </w:r>
            <w:r w:rsidRPr="00DA2A94">
              <w:rPr>
                <w:sz w:val="20"/>
                <w:szCs w:val="20"/>
              </w:rPr>
              <w:t xml:space="preserve"> lub półk</w:t>
            </w:r>
            <w:r>
              <w:rPr>
                <w:sz w:val="20"/>
                <w:szCs w:val="20"/>
              </w:rPr>
              <w:t>ę</w:t>
            </w:r>
            <w:r w:rsidRPr="00DA2A94">
              <w:rPr>
                <w:sz w:val="20"/>
                <w:szCs w:val="20"/>
              </w:rPr>
              <w:t xml:space="preserve"> do przewożenia dokumentacji technicznej,</w:t>
            </w:r>
          </w:p>
          <w:p w:rsidR="005D5DB0" w:rsidRPr="00DA2A94" w:rsidRDefault="005D5DB0" w:rsidP="001E6199">
            <w:pPr>
              <w:pStyle w:val="Tekstpodstawowy"/>
              <w:numPr>
                <w:ilvl w:val="0"/>
                <w:numId w:val="5"/>
              </w:numPr>
              <w:tabs>
                <w:tab w:val="clear" w:pos="8080"/>
              </w:tabs>
              <w:rPr>
                <w:sz w:val="20"/>
                <w:szCs w:val="20"/>
              </w:rPr>
            </w:pPr>
            <w:r w:rsidRPr="00DA2A94">
              <w:rPr>
                <w:sz w:val="20"/>
                <w:szCs w:val="20"/>
              </w:rPr>
              <w:t>schowek pod siedzeniami w tylnej części kabiny.</w:t>
            </w:r>
          </w:p>
          <w:p w:rsidR="005D5DB0" w:rsidRDefault="005D5DB0" w:rsidP="001E6199">
            <w:pPr>
              <w:jc w:val="both"/>
              <w:rPr>
                <w:sz w:val="20"/>
                <w:szCs w:val="20"/>
              </w:rPr>
            </w:pPr>
            <w:r w:rsidRPr="00DA2A94">
              <w:rPr>
                <w:sz w:val="20"/>
                <w:szCs w:val="20"/>
              </w:rPr>
              <w:t>Kabina wyposażona dodatkowo w:</w:t>
            </w:r>
          </w:p>
          <w:p w:rsidR="005D5DB0" w:rsidRPr="00C45954" w:rsidRDefault="005D5DB0" w:rsidP="001E6199">
            <w:pPr>
              <w:numPr>
                <w:ilvl w:val="0"/>
                <w:numId w:val="8"/>
              </w:numPr>
              <w:ind w:left="176" w:hanging="176"/>
              <w:jc w:val="both"/>
              <w:rPr>
                <w:sz w:val="20"/>
                <w:szCs w:val="20"/>
              </w:rPr>
            </w:pPr>
            <w:r w:rsidRPr="00C45954">
              <w:rPr>
                <w:sz w:val="20"/>
                <w:szCs w:val="20"/>
              </w:rPr>
              <w:t>radiotelefon przewoźny</w:t>
            </w:r>
            <w:r>
              <w:rPr>
                <w:sz w:val="20"/>
                <w:szCs w:val="20"/>
              </w:rPr>
              <w:t>,</w:t>
            </w:r>
            <w:r w:rsidRPr="00C45954">
              <w:rPr>
                <w:sz w:val="20"/>
                <w:szCs w:val="20"/>
              </w:rPr>
              <w:t xml:space="preserve">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w:t>
            </w:r>
            <w:r>
              <w:rPr>
                <w:sz w:val="20"/>
                <w:szCs w:val="20"/>
              </w:rPr>
              <w:t xml:space="preserve">SP Nr 1 z 2009 r. poz. 16). </w:t>
            </w:r>
            <w:r w:rsidRPr="00C45954">
              <w:rPr>
                <w:sz w:val="20"/>
                <w:szCs w:val="20"/>
              </w:rPr>
              <w:t xml:space="preserve">Samochód wyposażony w instalację antenową wraz z anteną. Radiotelefon </w:t>
            </w:r>
            <w:r>
              <w:rPr>
                <w:sz w:val="20"/>
                <w:szCs w:val="20"/>
              </w:rPr>
              <w:t xml:space="preserve">przystosowany do pracy na kanałach analogowych i cyfrowych, </w:t>
            </w:r>
            <w:r w:rsidRPr="00C45954">
              <w:rPr>
                <w:sz w:val="20"/>
                <w:szCs w:val="20"/>
              </w:rPr>
              <w:t>zasilany oddzielną przetwornicą napięcia.</w:t>
            </w:r>
          </w:p>
          <w:p w:rsidR="005D5DB0" w:rsidRDefault="005D5DB0" w:rsidP="001E6199">
            <w:pPr>
              <w:numPr>
                <w:ilvl w:val="0"/>
                <w:numId w:val="8"/>
              </w:numPr>
              <w:ind w:left="176" w:hanging="176"/>
              <w:jc w:val="both"/>
              <w:rPr>
                <w:b/>
                <w:sz w:val="20"/>
                <w:szCs w:val="20"/>
              </w:rPr>
            </w:pPr>
            <w:r w:rsidRPr="00DA2A94">
              <w:rPr>
                <w:sz w:val="20"/>
                <w:szCs w:val="20"/>
              </w:rPr>
              <w:t>radio z odtwarzaczem,</w:t>
            </w:r>
          </w:p>
          <w:p w:rsidR="005D5DB0" w:rsidRDefault="005D5DB0" w:rsidP="001E6199">
            <w:pPr>
              <w:numPr>
                <w:ilvl w:val="0"/>
                <w:numId w:val="8"/>
              </w:numPr>
              <w:ind w:left="176" w:hanging="176"/>
              <w:jc w:val="both"/>
              <w:rPr>
                <w:b/>
                <w:sz w:val="20"/>
                <w:szCs w:val="20"/>
              </w:rPr>
            </w:pPr>
            <w:r w:rsidRPr="00E02366">
              <w:rPr>
                <w:sz w:val="20"/>
                <w:szCs w:val="20"/>
              </w:rPr>
              <w:t xml:space="preserve">podest z wyłącznikiem </w:t>
            </w:r>
            <w:r w:rsidRPr="000311F4">
              <w:rPr>
                <w:sz w:val="20"/>
                <w:szCs w:val="20"/>
              </w:rPr>
              <w:t>umożliwiający podłączenie ładowarek do radiotelefonów przenośnych i ładowarek do latarek. Rodzaj (typ) oraz ilość gniazd uzgadnia Zamawiający z Wykonawcą. Rodzaj (typ) oraz ilość gniazd uzgadnia Zamawiający z Wykonawcą.</w:t>
            </w:r>
          </w:p>
          <w:p w:rsidR="005D5DB0" w:rsidRPr="00E02366" w:rsidRDefault="005D5DB0" w:rsidP="001E6199">
            <w:pPr>
              <w:numPr>
                <w:ilvl w:val="0"/>
                <w:numId w:val="8"/>
              </w:numPr>
              <w:ind w:left="176" w:hanging="176"/>
              <w:jc w:val="both"/>
              <w:rPr>
                <w:b/>
                <w:sz w:val="20"/>
                <w:szCs w:val="20"/>
              </w:rPr>
            </w:pPr>
            <w:r>
              <w:rPr>
                <w:sz w:val="20"/>
                <w:szCs w:val="20"/>
              </w:rPr>
              <w:t>u</w:t>
            </w:r>
            <w:r w:rsidRPr="00E02366">
              <w:rPr>
                <w:sz w:val="20"/>
                <w:szCs w:val="20"/>
              </w:rPr>
              <w:t xml:space="preserve">chwyty uniwersalne na 4 aparaty oddechowe, pasujące do butli kompozytowych  i stalowych (uchwyty z </w:t>
            </w:r>
            <w:r w:rsidRPr="00E02366">
              <w:rPr>
                <w:sz w:val="20"/>
                <w:szCs w:val="20"/>
              </w:rPr>
              <w:lastRenderedPageBreak/>
              <w:t>możliwością zakładania aparatów w pozycji siedzącej), umieszczone w oparciach tylnych siedzeń, Pozostałe dwa uchwyty do aparatów dla dowódcy i kierowcy zamocowane w kabinie</w:t>
            </w:r>
            <w:r>
              <w:rPr>
                <w:sz w:val="20"/>
                <w:szCs w:val="20"/>
              </w:rPr>
              <w:t xml:space="preserve"> lub zabudowie pojazdu. </w:t>
            </w:r>
            <w:r w:rsidRPr="00E02366">
              <w:rPr>
                <w:sz w:val="20"/>
                <w:szCs w:val="20"/>
              </w:rPr>
              <w:t>W przypadku mocowania aparatów w zabudowie, muszą być one na stelażu umożliwiającym samodzielne zakładanie aparatów bez zdejmowania ich ze stelaża.</w:t>
            </w:r>
            <w:r>
              <w:rPr>
                <w:sz w:val="20"/>
                <w:szCs w:val="20"/>
              </w:rPr>
              <w:t xml:space="preserve"> O</w:t>
            </w:r>
            <w:r w:rsidRPr="00E02366">
              <w:rPr>
                <w:sz w:val="20"/>
                <w:szCs w:val="20"/>
              </w:rPr>
              <w:t>dblokowa</w:t>
            </w:r>
            <w:r>
              <w:rPr>
                <w:sz w:val="20"/>
                <w:szCs w:val="20"/>
              </w:rPr>
              <w:t>nie każdego aparatu indywidualn</w:t>
            </w:r>
            <w:r w:rsidRPr="00E02366">
              <w:rPr>
                <w:sz w:val="20"/>
                <w:szCs w:val="20"/>
              </w:rPr>
              <w:t>e (dźwignia odblokowująca o konstrukcji uniemożliwiającej przypadkowe odblokowanie np. w czasie hamowania pojazdu),</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lastRenderedPageBreak/>
              <w:t>2.</w:t>
            </w:r>
            <w:r>
              <w:rPr>
                <w:sz w:val="20"/>
                <w:szCs w:val="20"/>
              </w:rPr>
              <w:t>11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Fotele wyposażone w bezwładnościowe pasy bezpieczeństwa. Fotele wyposażone w zagłówki.</w:t>
            </w:r>
          </w:p>
          <w:p w:rsidR="005D5DB0" w:rsidRPr="00DA2A94" w:rsidRDefault="005D5DB0" w:rsidP="001E6199">
            <w:pPr>
              <w:jc w:val="both"/>
              <w:rPr>
                <w:b/>
                <w:sz w:val="20"/>
                <w:szCs w:val="20"/>
              </w:rPr>
            </w:pPr>
            <w:r w:rsidRPr="00DA2A94">
              <w:rPr>
                <w:sz w:val="20"/>
                <w:szCs w:val="20"/>
              </w:rPr>
              <w:t>Fotel dla kierowcy</w:t>
            </w:r>
            <w:r>
              <w:rPr>
                <w:sz w:val="20"/>
                <w:szCs w:val="20"/>
              </w:rPr>
              <w:t xml:space="preserve"> i pasażera (dowódcy)</w:t>
            </w:r>
            <w:r w:rsidRPr="00DA2A94">
              <w:rPr>
                <w:sz w:val="20"/>
                <w:szCs w:val="20"/>
              </w:rPr>
              <w:t>z regulacją wysokości,odległości całego fotela</w:t>
            </w:r>
            <w:r>
              <w:rPr>
                <w:sz w:val="20"/>
                <w:szCs w:val="20"/>
              </w:rPr>
              <w:t xml:space="preserve"> i</w:t>
            </w:r>
            <w:r w:rsidRPr="00DA2A94">
              <w:rPr>
                <w:sz w:val="20"/>
                <w:szCs w:val="20"/>
              </w:rPr>
              <w:t xml:space="preserve"> pochylenia oparcia.</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2.1</w:t>
            </w:r>
            <w:r>
              <w:rPr>
                <w:sz w:val="20"/>
                <w:szCs w:val="20"/>
              </w:rPr>
              <w:t>2</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Dodatkowe urządzenia zamontowane w kabinie:</w:t>
            </w:r>
          </w:p>
          <w:p w:rsidR="005D5DB0" w:rsidRPr="00DA2A94" w:rsidRDefault="005D5DB0" w:rsidP="001E6199">
            <w:pPr>
              <w:snapToGrid w:val="0"/>
              <w:jc w:val="both"/>
              <w:rPr>
                <w:sz w:val="20"/>
                <w:szCs w:val="20"/>
              </w:rPr>
            </w:pPr>
            <w:r w:rsidRPr="00DA2A94">
              <w:rPr>
                <w:sz w:val="20"/>
                <w:szCs w:val="20"/>
              </w:rPr>
              <w:t>- sygnalizacja otwarcia żaluzji skrytek i podestów,</w:t>
            </w:r>
          </w:p>
          <w:p w:rsidR="005D5DB0" w:rsidRPr="00DA2A94" w:rsidRDefault="005D5DB0" w:rsidP="001E6199">
            <w:pPr>
              <w:snapToGrid w:val="0"/>
              <w:jc w:val="both"/>
              <w:rPr>
                <w:sz w:val="20"/>
                <w:szCs w:val="20"/>
              </w:rPr>
            </w:pPr>
            <w:r w:rsidRPr="00DA2A94">
              <w:rPr>
                <w:sz w:val="20"/>
                <w:szCs w:val="20"/>
              </w:rPr>
              <w:t>- sygnalizacja informująca o wysunięciu masztu,</w:t>
            </w:r>
          </w:p>
          <w:p w:rsidR="005D5DB0" w:rsidRPr="00DA2A94" w:rsidRDefault="005D5DB0" w:rsidP="001E6199">
            <w:pPr>
              <w:snapToGrid w:val="0"/>
              <w:jc w:val="both"/>
              <w:rPr>
                <w:sz w:val="20"/>
                <w:szCs w:val="20"/>
              </w:rPr>
            </w:pPr>
            <w:r w:rsidRPr="00DA2A94">
              <w:rPr>
                <w:sz w:val="20"/>
                <w:szCs w:val="20"/>
              </w:rPr>
              <w:t>- sygnalizacja załączonego gniazda ładowania,</w:t>
            </w:r>
          </w:p>
          <w:p w:rsidR="005D5DB0" w:rsidRPr="00DA2A94" w:rsidRDefault="005D5DB0" w:rsidP="001E6199">
            <w:pPr>
              <w:snapToGrid w:val="0"/>
              <w:jc w:val="both"/>
              <w:rPr>
                <w:sz w:val="20"/>
                <w:szCs w:val="20"/>
              </w:rPr>
            </w:pPr>
            <w:r w:rsidRPr="00DA2A94">
              <w:rPr>
                <w:sz w:val="20"/>
                <w:szCs w:val="20"/>
              </w:rPr>
              <w:t>- główny wyłącznik oświetlenia skrytek,</w:t>
            </w:r>
          </w:p>
          <w:p w:rsidR="005D5DB0" w:rsidRPr="00DA2A94" w:rsidRDefault="005D5DB0" w:rsidP="001E6199">
            <w:pPr>
              <w:snapToGrid w:val="0"/>
              <w:jc w:val="both"/>
              <w:rPr>
                <w:sz w:val="20"/>
                <w:szCs w:val="20"/>
              </w:rPr>
            </w:pPr>
            <w:r w:rsidRPr="00DA2A94">
              <w:rPr>
                <w:sz w:val="20"/>
                <w:szCs w:val="20"/>
              </w:rPr>
              <w:t xml:space="preserve">- sterowanie zraszaczami,  </w:t>
            </w:r>
          </w:p>
          <w:p w:rsidR="005D5DB0" w:rsidRPr="00DA2A94" w:rsidRDefault="005D5DB0" w:rsidP="001E6199">
            <w:pPr>
              <w:snapToGrid w:val="0"/>
              <w:jc w:val="both"/>
              <w:rPr>
                <w:sz w:val="20"/>
                <w:szCs w:val="20"/>
              </w:rPr>
            </w:pPr>
            <w:r w:rsidRPr="00DA2A94">
              <w:rPr>
                <w:sz w:val="20"/>
                <w:szCs w:val="20"/>
              </w:rPr>
              <w:t>- sterowanie niezależnym ogrzewaniem kabiny i przedziału  pracy autopompy,</w:t>
            </w:r>
          </w:p>
          <w:p w:rsidR="005D5DB0" w:rsidRPr="00DA2A94" w:rsidRDefault="005D5DB0" w:rsidP="001E6199">
            <w:pPr>
              <w:snapToGrid w:val="0"/>
              <w:jc w:val="both"/>
              <w:rPr>
                <w:sz w:val="20"/>
                <w:szCs w:val="20"/>
              </w:rPr>
            </w:pPr>
            <w:r w:rsidRPr="00DA2A94">
              <w:rPr>
                <w:sz w:val="20"/>
                <w:szCs w:val="20"/>
              </w:rPr>
              <w:t>- kontrolka włączenia autopompy,</w:t>
            </w:r>
          </w:p>
          <w:p w:rsidR="005D5DB0" w:rsidRPr="00DA2A94" w:rsidRDefault="005D5DB0" w:rsidP="001E6199">
            <w:pPr>
              <w:snapToGrid w:val="0"/>
              <w:jc w:val="both"/>
              <w:rPr>
                <w:sz w:val="20"/>
                <w:szCs w:val="20"/>
              </w:rPr>
            </w:pPr>
            <w:r w:rsidRPr="00DA2A94">
              <w:rPr>
                <w:sz w:val="20"/>
                <w:szCs w:val="20"/>
              </w:rPr>
              <w:t>- wskaźnik poziomu wody w zbiorniku,</w:t>
            </w:r>
          </w:p>
          <w:p w:rsidR="005D5DB0" w:rsidRPr="00DA2A94" w:rsidRDefault="005D5DB0" w:rsidP="001E6199">
            <w:pPr>
              <w:snapToGrid w:val="0"/>
              <w:jc w:val="both"/>
              <w:rPr>
                <w:sz w:val="20"/>
                <w:szCs w:val="20"/>
              </w:rPr>
            </w:pPr>
            <w:r w:rsidRPr="00DA2A94">
              <w:rPr>
                <w:sz w:val="20"/>
                <w:szCs w:val="20"/>
              </w:rPr>
              <w:t>- wskaźnik poziomu środka pianotwórczego w zbiorniku,</w:t>
            </w:r>
          </w:p>
          <w:p w:rsidR="005D5DB0" w:rsidRPr="00DA2A94" w:rsidRDefault="005D5DB0" w:rsidP="001E6199">
            <w:pPr>
              <w:snapToGrid w:val="0"/>
              <w:jc w:val="both"/>
              <w:rPr>
                <w:sz w:val="20"/>
                <w:szCs w:val="20"/>
              </w:rPr>
            </w:pPr>
            <w:r w:rsidRPr="00DA2A94">
              <w:rPr>
                <w:sz w:val="20"/>
                <w:szCs w:val="20"/>
              </w:rPr>
              <w:t>- wskaźnik niskiego ciśnienia,</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2.1</w:t>
            </w:r>
            <w:r>
              <w:rPr>
                <w:sz w:val="20"/>
                <w:szCs w:val="20"/>
              </w:rPr>
              <w:t>3</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pStyle w:val="Tekstpodstawowy"/>
              <w:rPr>
                <w:sz w:val="20"/>
                <w:szCs w:val="20"/>
              </w:rPr>
            </w:pPr>
            <w:r w:rsidRPr="005560EC">
              <w:rPr>
                <w:sz w:val="20"/>
                <w:szCs w:val="20"/>
              </w:rPr>
              <w:t>Pojazd  wyposażony w urządzenie sygnalizacyjno - ostrzegawcze (akustyczne i świetlne), pojazdu uprzywilejowanego</w:t>
            </w:r>
            <w:r>
              <w:rPr>
                <w:sz w:val="20"/>
                <w:szCs w:val="20"/>
              </w:rPr>
              <w:t>:</w:t>
            </w:r>
          </w:p>
          <w:p w:rsidR="005D5DB0" w:rsidRPr="005560EC" w:rsidRDefault="005D5DB0" w:rsidP="001E6199">
            <w:pPr>
              <w:pStyle w:val="Tekstpodstawowy"/>
              <w:rPr>
                <w:sz w:val="20"/>
                <w:szCs w:val="20"/>
              </w:rPr>
            </w:pPr>
            <w:r>
              <w:rPr>
                <w:sz w:val="20"/>
                <w:szCs w:val="20"/>
              </w:rPr>
              <w:t xml:space="preserve">- </w:t>
            </w:r>
            <w:r w:rsidRPr="0008384E">
              <w:rPr>
                <w:sz w:val="20"/>
                <w:szCs w:val="20"/>
              </w:rPr>
              <w:t>urządzenie dźwiękowe (min. 3 modulowane tony) wyposażone w funkcję megafonu. Wzmacniacz o mocy min. 200 W (lub 2x100W) wraz z głośnikiem o mocy min. 200 W (lub 2x100W). Miejsce zamocowania sterownika i mikrofonu w kabinie zapewniające łatwy dostęp dla kierowcy oraz dowódcy.</w:t>
            </w:r>
          </w:p>
          <w:p w:rsidR="005D5DB0" w:rsidRPr="005560EC" w:rsidRDefault="005D5DB0" w:rsidP="001E6199">
            <w:pPr>
              <w:spacing w:line="240" w:lineRule="atLeast"/>
              <w:jc w:val="both"/>
              <w:rPr>
                <w:sz w:val="20"/>
                <w:szCs w:val="20"/>
              </w:rPr>
            </w:pPr>
            <w:r w:rsidRPr="005560EC">
              <w:rPr>
                <w:sz w:val="20"/>
                <w:szCs w:val="20"/>
              </w:rPr>
              <w:t>- belka lub dwie lampy sygnalizacyjne</w:t>
            </w:r>
            <w:r>
              <w:rPr>
                <w:sz w:val="20"/>
                <w:szCs w:val="20"/>
              </w:rPr>
              <w:t xml:space="preserve"> z napisem STRAŻ</w:t>
            </w:r>
            <w:r w:rsidRPr="005560EC">
              <w:rPr>
                <w:sz w:val="20"/>
                <w:szCs w:val="20"/>
              </w:rPr>
              <w:t xml:space="preserve">, wykonane w technologii LED, zamontowane na dachu kabiny kierowcy </w:t>
            </w:r>
          </w:p>
          <w:p w:rsidR="005D5DB0" w:rsidRPr="005560EC" w:rsidRDefault="005D5DB0" w:rsidP="001E6199">
            <w:pPr>
              <w:spacing w:line="240" w:lineRule="atLeast"/>
              <w:jc w:val="both"/>
              <w:rPr>
                <w:sz w:val="20"/>
                <w:szCs w:val="20"/>
              </w:rPr>
            </w:pPr>
            <w:r>
              <w:rPr>
                <w:sz w:val="20"/>
                <w:szCs w:val="20"/>
              </w:rPr>
              <w:t xml:space="preserve">- </w:t>
            </w:r>
            <w:r w:rsidRPr="005560EC">
              <w:rPr>
                <w:sz w:val="20"/>
                <w:szCs w:val="20"/>
              </w:rPr>
              <w:t>co najmniej jedna lampa sygnalizacyjna, wykonana w technologii LED, zamontowana w tylnej części zabudowy na dachu lub na tylnej ścianie, z możliwością wyłączenia z kabiny kierowcy w przypadku jazdy w kolumnie,</w:t>
            </w:r>
          </w:p>
          <w:p w:rsidR="005D5DB0" w:rsidRPr="005560EC" w:rsidRDefault="005D5DB0" w:rsidP="001E6199">
            <w:pPr>
              <w:spacing w:line="240" w:lineRule="atLeast"/>
              <w:jc w:val="both"/>
              <w:rPr>
                <w:sz w:val="20"/>
                <w:szCs w:val="20"/>
              </w:rPr>
            </w:pPr>
            <w:r w:rsidRPr="005560EC">
              <w:rPr>
                <w:sz w:val="20"/>
                <w:szCs w:val="20"/>
              </w:rPr>
              <w:t>- na każdym boku nadwozia min. po 2 lampy sygnalizacyjne niebieskie typu LED,</w:t>
            </w:r>
          </w:p>
          <w:p w:rsidR="005D5DB0" w:rsidRPr="005560EC" w:rsidRDefault="005D5DB0" w:rsidP="001E6199">
            <w:pPr>
              <w:snapToGrid w:val="0"/>
              <w:jc w:val="both"/>
              <w:rPr>
                <w:sz w:val="20"/>
                <w:szCs w:val="20"/>
              </w:rPr>
            </w:pPr>
            <w:r w:rsidRPr="005560EC">
              <w:rPr>
                <w:sz w:val="20"/>
                <w:szCs w:val="20"/>
              </w:rPr>
              <w:t>-</w:t>
            </w:r>
            <w:r w:rsidRPr="000311F4">
              <w:rPr>
                <w:sz w:val="20"/>
                <w:szCs w:val="20"/>
              </w:rPr>
              <w:t xml:space="preserve"> dodatkowe dwie lampy sygnalizacyjne niebieskie, wykonane w technologii LED, zamontowane z przodu pojazdu na wysokości lusterka wstecznego samochodu osobowego, </w:t>
            </w:r>
          </w:p>
          <w:p w:rsidR="005D5DB0" w:rsidRDefault="005D5DB0" w:rsidP="001E6199">
            <w:pPr>
              <w:pStyle w:val="Tekstpodstawowy"/>
              <w:tabs>
                <w:tab w:val="clear" w:pos="8080"/>
              </w:tabs>
              <w:rPr>
                <w:sz w:val="20"/>
                <w:szCs w:val="20"/>
              </w:rPr>
            </w:pPr>
            <w:r w:rsidRPr="005560EC">
              <w:rPr>
                <w:sz w:val="20"/>
                <w:szCs w:val="20"/>
              </w:rPr>
              <w:t>- wszystkie lampy zabezpieczone przed uszkodzeniem mechanicznym za pomocą osłon.</w:t>
            </w:r>
          </w:p>
          <w:p w:rsidR="005D5DB0" w:rsidRPr="005560EC" w:rsidRDefault="005D5DB0" w:rsidP="001E6199">
            <w:pPr>
              <w:pStyle w:val="Tekstpodstawowy"/>
              <w:tabs>
                <w:tab w:val="clear" w:pos="8080"/>
              </w:tabs>
              <w:rPr>
                <w:sz w:val="20"/>
                <w:szCs w:val="20"/>
              </w:rPr>
            </w:pPr>
            <w:r>
              <w:rPr>
                <w:sz w:val="20"/>
                <w:szCs w:val="20"/>
              </w:rPr>
              <w:t>Ponadto:</w:t>
            </w:r>
          </w:p>
          <w:p w:rsidR="005D5DB0" w:rsidRPr="005560EC" w:rsidRDefault="005D5DB0" w:rsidP="001E6199">
            <w:pPr>
              <w:spacing w:line="240" w:lineRule="atLeast"/>
              <w:jc w:val="both"/>
              <w:rPr>
                <w:sz w:val="20"/>
                <w:szCs w:val="20"/>
              </w:rPr>
            </w:pPr>
            <w:r w:rsidRPr="005560EC">
              <w:rPr>
                <w:sz w:val="20"/>
                <w:szCs w:val="20"/>
              </w:rPr>
              <w:t>- fala świetlna „pomarańczowa” LED umieszczona na tylnej ścianie nadwozia nad żaluzją skrytki autopompy.</w:t>
            </w:r>
          </w:p>
          <w:p w:rsidR="005D5DB0" w:rsidRPr="00DA2A94" w:rsidRDefault="005D5DB0" w:rsidP="0008384E">
            <w:pPr>
              <w:pStyle w:val="Default"/>
              <w:jc w:val="both"/>
              <w:rPr>
                <w:sz w:val="20"/>
                <w:szCs w:val="20"/>
              </w:rPr>
            </w:pPr>
            <w:r w:rsidRPr="005560EC">
              <w:rPr>
                <w:sz w:val="20"/>
                <w:szCs w:val="20"/>
              </w:rPr>
              <w:t>- dodatkowy sygnał pneumatyczny, włączany dodatkowym włącznikiem z miejsca dostępnego dla kierowcy i dowódcy.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2.1</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b/>
                <w:sz w:val="20"/>
                <w:szCs w:val="20"/>
              </w:rPr>
            </w:pPr>
            <w:r w:rsidRPr="00DA2A94">
              <w:rPr>
                <w:sz w:val="20"/>
                <w:szCs w:val="20"/>
              </w:rPr>
              <w:t>Moc alternatora i pojemność akumulatorów musi zabezpieczać pełne zapotrzebowanie na energię elektryczną przy maksymalnym obciążeniu. Instalacja elektryczna wyposażona w główny wyłącznik prądu.</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w:t>
            </w:r>
            <w:r>
              <w:rPr>
                <w:sz w:val="20"/>
                <w:szCs w:val="20"/>
              </w:rPr>
              <w:t>15</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Nagwek2"/>
              <w:spacing w:line="240" w:lineRule="auto"/>
              <w:ind w:left="34"/>
              <w:jc w:val="both"/>
              <w:rPr>
                <w:b w:val="0"/>
                <w:sz w:val="20"/>
                <w:szCs w:val="20"/>
              </w:rPr>
            </w:pPr>
            <w:r w:rsidRPr="00DA2A94">
              <w:rPr>
                <w:b w:val="0"/>
                <w:sz w:val="20"/>
                <w:szCs w:val="20"/>
              </w:rPr>
              <w:t>Pojazd wyposażony w zintegrowany układ z wyrzutnikiem do ładowania akumulatorów z zewnętrznego źródła ~230V, podłączenie zblokowane w jednym gnieździe przyłączeniowym ze złączem do uzupełniania powietrza w układzie pneumatycznym z sieci stacjonarnej, z wtyczką i przewodem o długości min. 4m, umieszczonym po lewej stronie.</w:t>
            </w:r>
          </w:p>
          <w:p w:rsidR="005D5DB0" w:rsidRPr="00DA2A94" w:rsidRDefault="005D5DB0" w:rsidP="001E6199">
            <w:pPr>
              <w:pStyle w:val="Nagwek2"/>
              <w:spacing w:line="240" w:lineRule="auto"/>
              <w:ind w:left="34"/>
              <w:jc w:val="both"/>
              <w:rPr>
                <w:b w:val="0"/>
                <w:sz w:val="20"/>
                <w:szCs w:val="20"/>
              </w:rPr>
            </w:pPr>
            <w:r w:rsidRPr="00DA2A94">
              <w:rPr>
                <w:b w:val="0"/>
                <w:sz w:val="20"/>
                <w:szCs w:val="20"/>
              </w:rPr>
              <w:t>Złącze musi być samorozłączalne w momencie rozruchu silnika. Ładowarka zamontowana na samochodzie.</w:t>
            </w:r>
          </w:p>
          <w:p w:rsidR="005D5DB0" w:rsidRPr="00DA2A94" w:rsidRDefault="005D5DB0" w:rsidP="00EF6A2C">
            <w:pPr>
              <w:pStyle w:val="Nagwek2"/>
              <w:spacing w:line="240" w:lineRule="auto"/>
              <w:ind w:left="34"/>
              <w:jc w:val="both"/>
              <w:rPr>
                <w:rFonts w:ascii="Arial" w:hAnsi="Arial" w:cs="Arial"/>
                <w:b w:val="0"/>
                <w:iCs/>
                <w:sz w:val="20"/>
                <w:szCs w:val="20"/>
              </w:rPr>
            </w:pPr>
            <w:r w:rsidRPr="00DA2A94">
              <w:rPr>
                <w:b w:val="0"/>
                <w:iCs/>
                <w:sz w:val="20"/>
                <w:szCs w:val="20"/>
              </w:rPr>
              <w:t xml:space="preserve">W kabinie kierowcy sygnalizacja </w:t>
            </w:r>
            <w:r>
              <w:rPr>
                <w:b w:val="0"/>
                <w:iCs/>
                <w:sz w:val="20"/>
                <w:szCs w:val="20"/>
              </w:rPr>
              <w:t>informująca o</w:t>
            </w:r>
            <w:r w:rsidRPr="00DA2A94">
              <w:rPr>
                <w:b w:val="0"/>
                <w:iCs/>
                <w:sz w:val="20"/>
                <w:szCs w:val="20"/>
              </w:rPr>
              <w:t xml:space="preserve"> podłączeni</w:t>
            </w:r>
            <w:r>
              <w:rPr>
                <w:b w:val="0"/>
                <w:iCs/>
                <w:sz w:val="20"/>
                <w:szCs w:val="20"/>
              </w:rPr>
              <w:t>u</w:t>
            </w:r>
            <w:r w:rsidRPr="00DA2A94">
              <w:rPr>
                <w:b w:val="0"/>
                <w:iCs/>
                <w:sz w:val="20"/>
                <w:szCs w:val="20"/>
              </w:rPr>
              <w:t xml:space="preserve"> instalacji do zewnętrznego źródła.</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2.1</w:t>
            </w:r>
            <w:r>
              <w:rPr>
                <w:sz w:val="20"/>
                <w:szCs w:val="20"/>
              </w:rPr>
              <w:t>6</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rPr>
                <w:sz w:val="20"/>
                <w:szCs w:val="20"/>
              </w:rPr>
            </w:pPr>
            <w:r w:rsidRPr="00DA2A94">
              <w:rPr>
                <w:sz w:val="20"/>
                <w:szCs w:val="20"/>
              </w:rPr>
              <w:t>Pojazd wyposażony w sygnalizację świetlną i dźwiękową włączonego biegu wstecznego (jako sygnalizację świetlną dopuszcza się światło cofania).</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2.1</w:t>
            </w:r>
            <w:r>
              <w:rPr>
                <w:sz w:val="20"/>
                <w:szCs w:val="20"/>
              </w:rPr>
              <w:t>7</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snapToGrid w:val="0"/>
              <w:jc w:val="both"/>
              <w:rPr>
                <w:sz w:val="20"/>
                <w:szCs w:val="20"/>
              </w:rPr>
            </w:pPr>
            <w:r w:rsidRPr="00DA2A94">
              <w:rPr>
                <w:sz w:val="20"/>
                <w:szCs w:val="20"/>
              </w:rPr>
              <w:t>Pojazd wyposażony w:</w:t>
            </w:r>
          </w:p>
          <w:p w:rsidR="005D5DB0" w:rsidRPr="00DA2A94" w:rsidRDefault="005D5DB0" w:rsidP="001E6199">
            <w:pPr>
              <w:snapToGrid w:val="0"/>
              <w:jc w:val="both"/>
              <w:rPr>
                <w:sz w:val="20"/>
                <w:szCs w:val="20"/>
              </w:rPr>
            </w:pPr>
            <w:r w:rsidRPr="00DA2A94">
              <w:rPr>
                <w:sz w:val="20"/>
                <w:szCs w:val="20"/>
              </w:rPr>
              <w:t>- zaczep holowniczy z przodu pojazdu umożliwiający odholowanie pojazdu,</w:t>
            </w:r>
          </w:p>
          <w:p w:rsidR="005D5DB0" w:rsidRPr="00DA2A94" w:rsidRDefault="005D5DB0" w:rsidP="001E6199">
            <w:pPr>
              <w:snapToGrid w:val="0"/>
              <w:jc w:val="both"/>
              <w:rPr>
                <w:sz w:val="20"/>
                <w:szCs w:val="20"/>
              </w:rPr>
            </w:pPr>
            <w:r w:rsidRPr="00DA2A94">
              <w:rPr>
                <w:sz w:val="20"/>
                <w:szCs w:val="20"/>
              </w:rPr>
              <w:t>- zaczepy typu szekla z przodu pojazdu 2 szt. i tyłu pojazdu 2szt., każdy z zaczepów musi wytrzymać obciążenie min. 100 kN służące do mocowania lin lub wyciągania pojazdu,</w:t>
            </w:r>
          </w:p>
          <w:p w:rsidR="005D5DB0" w:rsidRPr="00DA2A94" w:rsidRDefault="005D5DB0" w:rsidP="001E6199">
            <w:pPr>
              <w:jc w:val="both"/>
              <w:rPr>
                <w:sz w:val="20"/>
                <w:szCs w:val="20"/>
              </w:rPr>
            </w:pPr>
            <w:r w:rsidRPr="00DA2A94">
              <w:rPr>
                <w:sz w:val="20"/>
                <w:szCs w:val="20"/>
              </w:rPr>
              <w:t>- tylny zaczep holowniczy typu paszczowego zapewniający możliwość holowania przyczepy</w:t>
            </w:r>
            <w:r>
              <w:rPr>
                <w:sz w:val="20"/>
                <w:szCs w:val="20"/>
              </w:rPr>
              <w:t xml:space="preserve"> min. 3,5t</w:t>
            </w:r>
            <w:r w:rsidRPr="00DA2A94">
              <w:rPr>
                <w:sz w:val="20"/>
                <w:szCs w:val="20"/>
              </w:rPr>
              <w:t>, gniazdo 24 V, gniazdo pneumatyczne oraz gniazdo ABS do podłączania instalacji przyczepy.</w:t>
            </w:r>
          </w:p>
        </w:tc>
      </w:tr>
      <w:tr w:rsidR="005D5DB0" w:rsidRPr="007B3484" w:rsidTr="005D5DB0">
        <w:trPr>
          <w:trHeight w:val="586"/>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Pr>
                <w:sz w:val="20"/>
                <w:szCs w:val="20"/>
              </w:rPr>
              <w:t>2.18</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tabs>
                <w:tab w:val="left" w:pos="175"/>
                <w:tab w:val="center" w:pos="4896"/>
                <w:tab w:val="right" w:pos="9432"/>
              </w:tabs>
              <w:jc w:val="both"/>
              <w:rPr>
                <w:sz w:val="20"/>
                <w:szCs w:val="20"/>
              </w:rPr>
            </w:pPr>
            <w:r w:rsidRPr="00DA2A94">
              <w:rPr>
                <w:sz w:val="20"/>
                <w:szCs w:val="20"/>
              </w:rPr>
              <w:t>Wylot spalin nie może być skierowany na stanowiska obsługi poszczególnych urządzeń pojazdu. Wylot spalin wyprowadzony na lewą stronę pojazdu na poziomie ramy.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2.</w:t>
            </w:r>
            <w:r>
              <w:rPr>
                <w:sz w:val="20"/>
                <w:szCs w:val="20"/>
              </w:rPr>
              <w:t>19</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ind w:left="504" w:hanging="504"/>
              <w:rPr>
                <w:sz w:val="20"/>
                <w:szCs w:val="20"/>
              </w:rPr>
            </w:pPr>
            <w:r w:rsidRPr="00DA2A94">
              <w:rPr>
                <w:sz w:val="20"/>
                <w:szCs w:val="20"/>
              </w:rPr>
              <w:t>Kolorystyka samochodu:</w:t>
            </w:r>
          </w:p>
          <w:p w:rsidR="005D5DB0" w:rsidRPr="00DA2A94" w:rsidRDefault="005D5DB0" w:rsidP="001E6199">
            <w:pPr>
              <w:pStyle w:val="Tekstpodstawowy"/>
              <w:numPr>
                <w:ilvl w:val="0"/>
                <w:numId w:val="13"/>
              </w:numPr>
              <w:tabs>
                <w:tab w:val="clear" w:pos="8080"/>
                <w:tab w:val="left" w:pos="175"/>
              </w:tabs>
              <w:rPr>
                <w:sz w:val="20"/>
                <w:szCs w:val="20"/>
              </w:rPr>
            </w:pPr>
            <w:r w:rsidRPr="00DA2A94">
              <w:rPr>
                <w:sz w:val="20"/>
                <w:szCs w:val="20"/>
              </w:rPr>
              <w:t>elementy podwozia, rama – w kolorze czarnym lub zbliżonym,</w:t>
            </w:r>
          </w:p>
          <w:p w:rsidR="005D5DB0" w:rsidRPr="00DA2A94" w:rsidRDefault="005D5DB0" w:rsidP="001E6199">
            <w:pPr>
              <w:pStyle w:val="Tekstpodstawowy"/>
              <w:numPr>
                <w:ilvl w:val="0"/>
                <w:numId w:val="13"/>
              </w:numPr>
              <w:tabs>
                <w:tab w:val="clear" w:pos="8080"/>
                <w:tab w:val="left" w:pos="175"/>
              </w:tabs>
              <w:rPr>
                <w:sz w:val="20"/>
                <w:szCs w:val="20"/>
              </w:rPr>
            </w:pPr>
            <w:r w:rsidRPr="00DA2A94">
              <w:rPr>
                <w:sz w:val="20"/>
                <w:szCs w:val="20"/>
              </w:rPr>
              <w:t>błotniki i zderzaki – w kolorze białym,</w:t>
            </w:r>
          </w:p>
          <w:p w:rsidR="005D5DB0" w:rsidRPr="00DA2A94" w:rsidRDefault="005D5DB0" w:rsidP="001E6199">
            <w:pPr>
              <w:pStyle w:val="Tekstpodstawowy"/>
              <w:numPr>
                <w:ilvl w:val="0"/>
                <w:numId w:val="13"/>
              </w:numPr>
              <w:tabs>
                <w:tab w:val="clear" w:pos="8080"/>
                <w:tab w:val="left" w:pos="175"/>
              </w:tabs>
              <w:rPr>
                <w:sz w:val="20"/>
                <w:szCs w:val="20"/>
              </w:rPr>
            </w:pPr>
            <w:r w:rsidRPr="00DA2A94">
              <w:rPr>
                <w:sz w:val="20"/>
                <w:szCs w:val="20"/>
              </w:rPr>
              <w:t>żaluzje skrytek – w kolorze naturalnym aluminium,</w:t>
            </w:r>
          </w:p>
          <w:p w:rsidR="005D5DB0" w:rsidRPr="00DA2A94" w:rsidRDefault="005D5DB0" w:rsidP="001E6199">
            <w:pPr>
              <w:snapToGrid w:val="0"/>
              <w:jc w:val="both"/>
              <w:rPr>
                <w:sz w:val="20"/>
                <w:szCs w:val="20"/>
              </w:rPr>
            </w:pPr>
            <w:r w:rsidRPr="00DA2A94">
              <w:rPr>
                <w:sz w:val="20"/>
                <w:szCs w:val="20"/>
              </w:rPr>
              <w:t>kabina, zabudowa – w kolorze czerwonym RAL 3000.</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Pr>
                <w:sz w:val="20"/>
                <w:szCs w:val="20"/>
              </w:rPr>
              <w:t>2.20</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ind w:left="504" w:hanging="504"/>
              <w:rPr>
                <w:sz w:val="20"/>
                <w:szCs w:val="20"/>
              </w:rPr>
            </w:pPr>
            <w:r w:rsidRPr="00DA2A94">
              <w:rPr>
                <w:sz w:val="20"/>
                <w:szCs w:val="20"/>
              </w:rPr>
              <w:t>Podstawowa obsługa silnika możliwa bez podnoszenia kabiny.</w:t>
            </w:r>
          </w:p>
        </w:tc>
      </w:tr>
      <w:tr w:rsidR="005D5DB0" w:rsidRPr="007B3484" w:rsidTr="005D5DB0">
        <w:trPr>
          <w:trHeight w:val="399"/>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5DB0" w:rsidRPr="007B3484" w:rsidRDefault="005D5DB0" w:rsidP="001E6199">
            <w:pPr>
              <w:jc w:val="center"/>
              <w:rPr>
                <w:b/>
                <w:sz w:val="20"/>
                <w:szCs w:val="20"/>
              </w:rPr>
            </w:pPr>
            <w:r w:rsidRPr="007B3484">
              <w:rPr>
                <w:b/>
                <w:sz w:val="20"/>
                <w:szCs w:val="20"/>
              </w:rPr>
              <w:lastRenderedPageBreak/>
              <w:t>III.</w:t>
            </w:r>
          </w:p>
        </w:tc>
        <w:tc>
          <w:tcPr>
            <w:tcW w:w="91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5DB0" w:rsidRPr="00DA2A94" w:rsidRDefault="005D5DB0" w:rsidP="001E6199">
            <w:pPr>
              <w:jc w:val="center"/>
              <w:rPr>
                <w:b/>
                <w:sz w:val="20"/>
                <w:szCs w:val="20"/>
              </w:rPr>
            </w:pPr>
            <w:r w:rsidRPr="00DA2A94">
              <w:rPr>
                <w:b/>
                <w:sz w:val="20"/>
                <w:szCs w:val="20"/>
              </w:rPr>
              <w:t>ZABUDOWA POŻARNICZA</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w:t>
            </w:r>
            <w:r>
              <w:rPr>
                <w:sz w:val="20"/>
                <w:szCs w:val="20"/>
              </w:rPr>
              <w:t>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A45690" w:rsidRDefault="005D5DB0" w:rsidP="001E6199">
            <w:pPr>
              <w:tabs>
                <w:tab w:val="left" w:pos="312"/>
                <w:tab w:val="left" w:pos="921"/>
                <w:tab w:val="left" w:pos="6513"/>
                <w:tab w:val="left" w:pos="8543"/>
                <w:tab w:val="left" w:pos="14730"/>
              </w:tabs>
              <w:jc w:val="both"/>
              <w:rPr>
                <w:sz w:val="20"/>
                <w:szCs w:val="20"/>
              </w:rPr>
            </w:pPr>
            <w:r w:rsidRPr="0038544F">
              <w:rPr>
                <w:sz w:val="20"/>
                <w:szCs w:val="20"/>
              </w:rPr>
              <w:t>Maksymalna wysokość całkowita pojazdu – 3250 mm – dostosowana do wysokości bramy garażowej.</w:t>
            </w:r>
          </w:p>
          <w:p w:rsidR="005D5DB0" w:rsidRPr="00DA2A94" w:rsidRDefault="005D5DB0" w:rsidP="001E6199">
            <w:pPr>
              <w:tabs>
                <w:tab w:val="left" w:pos="312"/>
                <w:tab w:val="left" w:pos="921"/>
                <w:tab w:val="left" w:pos="6513"/>
                <w:tab w:val="left" w:pos="8543"/>
                <w:tab w:val="left" w:pos="14730"/>
              </w:tabs>
              <w:jc w:val="both"/>
              <w:rPr>
                <w:sz w:val="20"/>
                <w:szCs w:val="20"/>
              </w:rPr>
            </w:pPr>
            <w:r w:rsidRPr="00DA2A94">
              <w:rPr>
                <w:sz w:val="20"/>
                <w:szCs w:val="20"/>
              </w:rPr>
              <w:t xml:space="preserve">Zabudowa nadwozia wykonana w całości z materiałów odpornych na korozję  typu: stal nierdzewna, aluminium, materiały kompozytowe(wyklucza się inne stale bez względu na rodzaj zabezpieczenia antykorozyjnego). </w:t>
            </w:r>
          </w:p>
          <w:p w:rsidR="005D5DB0" w:rsidRPr="00DA2A94" w:rsidRDefault="005D5DB0" w:rsidP="001E6199">
            <w:pPr>
              <w:jc w:val="both"/>
              <w:rPr>
                <w:sz w:val="20"/>
                <w:szCs w:val="20"/>
              </w:rPr>
            </w:pPr>
            <w:r w:rsidRPr="00DA2A94">
              <w:rPr>
                <w:sz w:val="20"/>
                <w:szCs w:val="20"/>
              </w:rPr>
              <w:t>Wewnętrzne poszycia bocznych skrytek wyłożone anodowaną gładką blachą aluminiową, spody schowków – gładką blachą nierdzewną. W przypadku zastosowania zabudowy kompozytowej, krawędzie  podestów oraz krawędzie zabudowy, przy których istnieje ryzyko uszkodzenia podczas zdejmowania lub wkładania wyposażenia powinny być zabezpieczone.</w:t>
            </w:r>
          </w:p>
          <w:p w:rsidR="005D5DB0" w:rsidRDefault="005D5DB0" w:rsidP="001E6199">
            <w:pPr>
              <w:jc w:val="both"/>
              <w:rPr>
                <w:sz w:val="20"/>
                <w:szCs w:val="20"/>
              </w:rPr>
            </w:pPr>
            <w:r w:rsidRPr="00DA2A94">
              <w:rPr>
                <w:sz w:val="20"/>
                <w:szCs w:val="20"/>
              </w:rPr>
              <w:t>Po trzy skrytki na bokach pojazdu, jedna skrytka z tyłu (w układzie 3+3+1).</w:t>
            </w:r>
          </w:p>
          <w:p w:rsidR="005D5DB0" w:rsidRPr="00DA2A94" w:rsidRDefault="005D5DB0" w:rsidP="001E6199">
            <w:pPr>
              <w:jc w:val="both"/>
              <w:rPr>
                <w:sz w:val="20"/>
                <w:szCs w:val="20"/>
              </w:rPr>
            </w:pPr>
            <w:r w:rsidRPr="005560EC">
              <w:rPr>
                <w:sz w:val="20"/>
                <w:szCs w:val="20"/>
              </w:rPr>
              <w:t>Rodzaj zabudowy potwierdzony w świadectwie dopuszczenia.</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Pr>
                <w:sz w:val="20"/>
                <w:szCs w:val="20"/>
              </w:rPr>
              <w:t>3.2</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6775AC" w:rsidRDefault="005D5DB0" w:rsidP="001E6199">
            <w:pPr>
              <w:jc w:val="both"/>
              <w:rPr>
                <w:sz w:val="20"/>
                <w:szCs w:val="20"/>
              </w:rPr>
            </w:pPr>
            <w:r w:rsidRPr="006775AC">
              <w:rPr>
                <w:sz w:val="20"/>
                <w:szCs w:val="20"/>
              </w:rPr>
              <w:t>Maksymalna wysokość górnej krawędzi najwyższej półki w położeniu roboczym lub szuflady nie może przekroczyć 18</w:t>
            </w:r>
            <w:r>
              <w:rPr>
                <w:sz w:val="20"/>
                <w:szCs w:val="20"/>
              </w:rPr>
              <w:t>0</w:t>
            </w:r>
            <w:r w:rsidRPr="006775AC">
              <w:rPr>
                <w:sz w:val="20"/>
                <w:szCs w:val="20"/>
              </w:rPr>
              <w:t>0 mm od poziomu gruntu, lub odchylanych podestów roboczych.</w:t>
            </w:r>
          </w:p>
          <w:p w:rsidR="005D5DB0" w:rsidRDefault="005D5DB0" w:rsidP="001E6199">
            <w:pPr>
              <w:tabs>
                <w:tab w:val="left" w:pos="312"/>
                <w:tab w:val="left" w:pos="921"/>
                <w:tab w:val="left" w:pos="6513"/>
                <w:tab w:val="left" w:pos="8543"/>
                <w:tab w:val="left" w:pos="14730"/>
              </w:tabs>
              <w:jc w:val="both"/>
              <w:rPr>
                <w:sz w:val="20"/>
                <w:szCs w:val="20"/>
              </w:rPr>
            </w:pPr>
            <w:r w:rsidRPr="006775AC">
              <w:rPr>
                <w:sz w:val="20"/>
                <w:szCs w:val="20"/>
              </w:rPr>
              <w:t>Sprzęt rozmieszczony grupowo w zależności od przeznaczenia z zachowaniem ergonomii.</w:t>
            </w:r>
          </w:p>
          <w:p w:rsidR="005D5DB0" w:rsidRPr="00DB7C78" w:rsidRDefault="005D5DB0" w:rsidP="00DB7C78">
            <w:pPr>
              <w:snapToGrid w:val="0"/>
              <w:jc w:val="both"/>
              <w:rPr>
                <w:sz w:val="20"/>
                <w:szCs w:val="20"/>
              </w:rPr>
            </w:pPr>
            <w:r w:rsidRPr="00DA2A94">
              <w:rPr>
                <w:sz w:val="20"/>
                <w:szCs w:val="20"/>
              </w:rPr>
              <w:t>Pomiędzy kabiną a zabudową pożarniczą zamontowana osłona ochronno – maskująca.</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w:t>
            </w:r>
            <w:r>
              <w:rPr>
                <w:sz w:val="20"/>
                <w:szCs w:val="20"/>
              </w:rPr>
              <w:t>3</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tabs>
                <w:tab w:val="left" w:pos="312"/>
                <w:tab w:val="left" w:pos="921"/>
                <w:tab w:val="left" w:pos="6513"/>
                <w:tab w:val="left" w:pos="8543"/>
                <w:tab w:val="left" w:pos="14730"/>
              </w:tabs>
              <w:spacing w:line="240" w:lineRule="atLeast"/>
              <w:jc w:val="both"/>
              <w:rPr>
                <w:sz w:val="20"/>
                <w:szCs w:val="20"/>
              </w:rPr>
            </w:pPr>
            <w:r w:rsidRPr="00DA2A94">
              <w:rPr>
                <w:sz w:val="20"/>
                <w:szCs w:val="20"/>
              </w:rPr>
              <w:t xml:space="preserve">Wymagane otwierane lub wysuwne podesty pod wszystkimi </w:t>
            </w:r>
            <w:r>
              <w:rPr>
                <w:sz w:val="20"/>
                <w:szCs w:val="20"/>
              </w:rPr>
              <w:t>skrytkami</w:t>
            </w:r>
            <w:r w:rsidRPr="00DA2A94">
              <w:rPr>
                <w:sz w:val="20"/>
                <w:szCs w:val="20"/>
              </w:rPr>
              <w:t xml:space="preserve"> bocznymi zabudowy, które umożliwią łatwy i bezpieczny dostęp w czasie akcji ratowniczo – gaśniczej, do sprzętu położonego w górnych partiach schowków, na całej długości zabudowy.</w:t>
            </w:r>
          </w:p>
          <w:p w:rsidR="005D5DB0" w:rsidRPr="00DA2A94" w:rsidRDefault="005D5DB0" w:rsidP="001E6199">
            <w:pPr>
              <w:tabs>
                <w:tab w:val="left" w:pos="312"/>
                <w:tab w:val="left" w:pos="921"/>
                <w:tab w:val="left" w:pos="6513"/>
                <w:tab w:val="left" w:pos="8543"/>
                <w:tab w:val="left" w:pos="14730"/>
              </w:tabs>
              <w:spacing w:line="240" w:lineRule="atLeast"/>
              <w:jc w:val="both"/>
              <w:rPr>
                <w:sz w:val="20"/>
                <w:szCs w:val="20"/>
              </w:rPr>
            </w:pPr>
            <w:r w:rsidRPr="00DA2A94">
              <w:rPr>
                <w:sz w:val="20"/>
                <w:szCs w:val="20"/>
              </w:rPr>
              <w:t>Musi być zainstalowany podest otwierany lub wysuwny nad kołami tylnymi po obu stronach zabudowy.</w:t>
            </w:r>
          </w:p>
          <w:p w:rsidR="005D5DB0" w:rsidRPr="00DA2A94" w:rsidRDefault="005D5DB0" w:rsidP="001E6199">
            <w:pPr>
              <w:tabs>
                <w:tab w:val="left" w:pos="312"/>
                <w:tab w:val="left" w:pos="921"/>
                <w:tab w:val="left" w:pos="6513"/>
                <w:tab w:val="left" w:pos="8543"/>
                <w:tab w:val="left" w:pos="14730"/>
              </w:tabs>
              <w:spacing w:line="240" w:lineRule="atLeast"/>
              <w:jc w:val="both"/>
              <w:rPr>
                <w:sz w:val="20"/>
                <w:szCs w:val="20"/>
              </w:rPr>
            </w:pPr>
            <w:r w:rsidRPr="00DA2A94">
              <w:rPr>
                <w:sz w:val="20"/>
                <w:szCs w:val="20"/>
              </w:rPr>
              <w:t>Otwarcie i zamknięcie podestów wspomagane systemem teleskopowym.</w:t>
            </w:r>
          </w:p>
          <w:p w:rsidR="005D5DB0" w:rsidRPr="00DA2A94" w:rsidRDefault="005D5DB0" w:rsidP="001E6199">
            <w:pPr>
              <w:tabs>
                <w:tab w:val="left" w:pos="312"/>
                <w:tab w:val="left" w:pos="921"/>
                <w:tab w:val="left" w:pos="6513"/>
                <w:tab w:val="left" w:pos="8543"/>
                <w:tab w:val="left" w:pos="14730"/>
              </w:tabs>
              <w:spacing w:line="240" w:lineRule="atLeast"/>
              <w:jc w:val="both"/>
              <w:rPr>
                <w:sz w:val="20"/>
                <w:szCs w:val="20"/>
              </w:rPr>
            </w:pPr>
            <w:r w:rsidRPr="00DA2A94">
              <w:rPr>
                <w:sz w:val="20"/>
                <w:szCs w:val="20"/>
              </w:rPr>
              <w:t>Powierzchnie platform, podestu roboczego o podłogi kabiny w wykonaniu antypoślizgowym.</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autoSpaceDE w:val="0"/>
              <w:jc w:val="both"/>
              <w:rPr>
                <w:sz w:val="20"/>
                <w:szCs w:val="20"/>
              </w:rPr>
            </w:pPr>
            <w:r w:rsidRPr="00DA2A94">
              <w:rPr>
                <w:sz w:val="20"/>
                <w:szCs w:val="20"/>
              </w:rPr>
              <w:t>Półki sprzętowe wykonane z aluminium, z możliwością płynnej regulacji położenia (ustawienia) wysokości półek</w:t>
            </w:r>
            <w:r>
              <w:rPr>
                <w:sz w:val="20"/>
                <w:szCs w:val="20"/>
              </w:rPr>
              <w:t>,</w:t>
            </w:r>
            <w:r w:rsidRPr="00DA2A94">
              <w:rPr>
                <w:sz w:val="20"/>
                <w:szCs w:val="20"/>
              </w:rPr>
              <w:t xml:space="preserve"> w zależności od potrzeb użytkownika. Wewnętrzne poszycia skrytek wykonane  z anodowanej blachy aluminiowej.</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w:t>
            </w:r>
            <w:r>
              <w:rPr>
                <w:sz w:val="20"/>
                <w:szCs w:val="20"/>
              </w:rPr>
              <w:t>5</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snapToGrid w:val="0"/>
              <w:jc w:val="both"/>
              <w:rPr>
                <w:rFonts w:ascii="Garamond" w:hAnsi="Garamond" w:cs="Arial"/>
              </w:rPr>
            </w:pPr>
            <w:r w:rsidRPr="00DA2A94">
              <w:rPr>
                <w:sz w:val="20"/>
                <w:szCs w:val="20"/>
              </w:rPr>
              <w:t xml:space="preserve">Skrytki na sprzęt i wyposażenie zamykane aluminiowymi żaluzjami wodno i pyłoszczelnymi, wspomaganymi systemem sprężynowym. </w:t>
            </w:r>
            <w:r>
              <w:rPr>
                <w:sz w:val="20"/>
                <w:szCs w:val="20"/>
              </w:rPr>
              <w:t xml:space="preserve">Żaluzje muszą być </w:t>
            </w:r>
            <w:r w:rsidRPr="00DA2A94">
              <w:rPr>
                <w:sz w:val="20"/>
                <w:szCs w:val="20"/>
              </w:rPr>
              <w:t xml:space="preserve"> wyposażone w zamki, jeden klucz pasuje do wszystkich zamków. Wymagane dodatkowe zabezpieczenie przed otwarciem żaluzji – typu rurkowego. Wszystkie żaluzje powinny posiadać taśmy  ułatwiające </w:t>
            </w:r>
            <w:r>
              <w:rPr>
                <w:sz w:val="20"/>
                <w:szCs w:val="20"/>
              </w:rPr>
              <w:t xml:space="preserve">ich </w:t>
            </w:r>
            <w:r w:rsidRPr="00DA2A94">
              <w:rPr>
                <w:sz w:val="20"/>
                <w:szCs w:val="20"/>
              </w:rPr>
              <w:t>zamykanie</w:t>
            </w:r>
            <w:r>
              <w:rPr>
                <w:sz w:val="20"/>
                <w:szCs w:val="20"/>
              </w:rPr>
              <w:t>.</w:t>
            </w:r>
            <w:r w:rsidRPr="00DA2A94">
              <w:rPr>
                <w:sz w:val="20"/>
                <w:szCs w:val="20"/>
              </w:rPr>
              <w:t xml:space="preserve"> (wszystkie taśmy zainstalowane po prawej stronie skrytek). Dopuszcza się umiejscowienie ściągaczy żaluzji, po lewej stronie skrytki w zależności od rozwiązań technicznych zastosowanych w skrytkach</w:t>
            </w:r>
            <w:r w:rsidRPr="00DA2A94">
              <w:rPr>
                <w:rFonts w:ascii="Garamond" w:hAnsi="Garamond" w:cs="Arial"/>
              </w:rPr>
              <w:t>.</w:t>
            </w:r>
          </w:p>
          <w:p w:rsidR="005D5DB0" w:rsidRPr="006D469F" w:rsidRDefault="005D5DB0" w:rsidP="001E6199">
            <w:pPr>
              <w:jc w:val="both"/>
              <w:rPr>
                <w:sz w:val="20"/>
                <w:szCs w:val="20"/>
              </w:rPr>
            </w:pPr>
            <w:r w:rsidRPr="006D469F">
              <w:rPr>
                <w:sz w:val="20"/>
                <w:szCs w:val="20"/>
              </w:rPr>
              <w:t>Dolne podesty odchylane dodatkowo blokowane po zamknięciu przez opuszczone żaluzje, uniemożliwiające otwarcie ich podczas jazdy</w:t>
            </w:r>
            <w:r w:rsidRPr="006D469F">
              <w:rPr>
                <w:b/>
                <w:sz w:val="20"/>
                <w:szCs w:val="20"/>
              </w:rPr>
              <w:t>.</w:t>
            </w:r>
          </w:p>
          <w:p w:rsidR="005D5DB0" w:rsidRDefault="005D5DB0" w:rsidP="001E6199">
            <w:pPr>
              <w:jc w:val="both"/>
              <w:rPr>
                <w:sz w:val="20"/>
                <w:szCs w:val="20"/>
              </w:rPr>
            </w:pPr>
            <w:r w:rsidRPr="006D469F">
              <w:rPr>
                <w:sz w:val="20"/>
                <w:szCs w:val="20"/>
              </w:rPr>
              <w:t>Otwarcie podestów i żaluzji skrytek musi być sygnalizowane w kabinie kierowcy</w:t>
            </w:r>
          </w:p>
          <w:p w:rsidR="005D5DB0" w:rsidRPr="00DA2A94" w:rsidRDefault="005D5DB0" w:rsidP="001E6199">
            <w:pPr>
              <w:jc w:val="both"/>
              <w:rPr>
                <w:sz w:val="20"/>
                <w:szCs w:val="20"/>
              </w:rPr>
            </w:pPr>
            <w:r>
              <w:rPr>
                <w:sz w:val="20"/>
                <w:szCs w:val="20"/>
              </w:rPr>
              <w:t>(oddzielnie dla podestów oraz oddzielnie żaluzji skrytek).</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Pr>
                <w:sz w:val="20"/>
                <w:szCs w:val="20"/>
              </w:rPr>
              <w:t>3.6</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4F7430" w:rsidRDefault="005D5DB0" w:rsidP="001E6199">
            <w:pPr>
              <w:pStyle w:val="Default"/>
              <w:jc w:val="both"/>
              <w:rPr>
                <w:color w:val="auto"/>
                <w:sz w:val="23"/>
                <w:szCs w:val="23"/>
              </w:rPr>
            </w:pPr>
            <w:r>
              <w:rPr>
                <w:color w:val="auto"/>
                <w:sz w:val="20"/>
                <w:szCs w:val="20"/>
              </w:rPr>
              <w:t xml:space="preserve">Skrytki </w:t>
            </w:r>
            <w:r w:rsidRPr="004F7430">
              <w:rPr>
                <w:color w:val="auto"/>
                <w:sz w:val="20"/>
                <w:szCs w:val="20"/>
              </w:rPr>
              <w:t xml:space="preserve"> wyposażone w regał obrotowy na urządzenia ratownicze typu łom, młot, siekiera itp. oraz podesty </w:t>
            </w:r>
            <w:r w:rsidRPr="005560EC">
              <w:rPr>
                <w:color w:val="auto"/>
                <w:sz w:val="20"/>
                <w:szCs w:val="20"/>
              </w:rPr>
              <w:t>wysuwane (min. 2 sztuki)</w:t>
            </w:r>
            <w:r w:rsidRPr="004F7430">
              <w:rPr>
                <w:color w:val="auto"/>
                <w:sz w:val="20"/>
                <w:szCs w:val="20"/>
              </w:rPr>
              <w:t xml:space="preserve"> pod sprzęt hydrauliczny, agregat prądotwórczy itp.  Szuflady i wysuwane tace są automatycznie blokowane w pozycji zamkniętej i posiadają zabezpieczenie przed całkowitym wyciągnięciem.</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jc w:val="both"/>
              <w:rPr>
                <w:sz w:val="20"/>
                <w:szCs w:val="20"/>
              </w:rPr>
            </w:pPr>
            <w:r>
              <w:rPr>
                <w:sz w:val="20"/>
                <w:szCs w:val="20"/>
              </w:rPr>
              <w:t>3.7</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pStyle w:val="Default"/>
              <w:jc w:val="both"/>
              <w:rPr>
                <w:color w:val="auto"/>
                <w:sz w:val="20"/>
                <w:szCs w:val="20"/>
              </w:rPr>
            </w:pPr>
            <w:r w:rsidRPr="00DA2A94">
              <w:rPr>
                <w:sz w:val="20"/>
                <w:szCs w:val="20"/>
              </w:rPr>
              <w:t>Uchwyty , klamki wszystkich urządzeń pojazdu, drzwi żaluzjowych, szuflad i tac muszą być tak skonstruowane, aby możliwa była ich obsługa w rękawicach.</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jc w:val="both"/>
              <w:rPr>
                <w:sz w:val="20"/>
                <w:szCs w:val="20"/>
              </w:rPr>
            </w:pPr>
            <w:r>
              <w:rPr>
                <w:sz w:val="20"/>
                <w:szCs w:val="20"/>
              </w:rPr>
              <w:t>3.8</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pStyle w:val="Default"/>
              <w:jc w:val="both"/>
              <w:rPr>
                <w:color w:val="auto"/>
                <w:sz w:val="20"/>
                <w:szCs w:val="20"/>
              </w:rPr>
            </w:pPr>
            <w:r w:rsidRPr="00DA2A94">
              <w:rPr>
                <w:sz w:val="20"/>
                <w:szCs w:val="20"/>
              </w:rPr>
              <w:t xml:space="preserve">Szuflady, podesty i wysuwane tace </w:t>
            </w:r>
            <w:r>
              <w:rPr>
                <w:sz w:val="20"/>
                <w:szCs w:val="20"/>
              </w:rPr>
              <w:t>muszą być</w:t>
            </w:r>
            <w:r w:rsidRPr="00DA2A94">
              <w:rPr>
                <w:sz w:val="20"/>
                <w:szCs w:val="20"/>
              </w:rPr>
              <w:t xml:space="preserve"> automatycznie blokowane  w pozycji zamkniętej i otwartej oraz posiada</w:t>
            </w:r>
            <w:r>
              <w:rPr>
                <w:sz w:val="20"/>
                <w:szCs w:val="20"/>
              </w:rPr>
              <w:t>ć</w:t>
            </w:r>
            <w:r w:rsidRPr="00DA2A94">
              <w:rPr>
                <w:sz w:val="20"/>
                <w:szCs w:val="20"/>
              </w:rPr>
              <w:t xml:space="preserve"> zabezpieczenie przed całkowitym wyciągnięciem</w:t>
            </w:r>
            <w:r>
              <w:rPr>
                <w:sz w:val="20"/>
                <w:szCs w:val="20"/>
              </w:rPr>
              <w:t>,</w:t>
            </w:r>
            <w:r w:rsidRPr="00DA2A94">
              <w:rPr>
                <w:sz w:val="20"/>
                <w:szCs w:val="20"/>
              </w:rPr>
              <w:t xml:space="preserve"> wypadaniem z prowadnic. Szuflady, podesty i tace wystające</w:t>
            </w:r>
            <w:r>
              <w:rPr>
                <w:sz w:val="20"/>
                <w:szCs w:val="20"/>
              </w:rPr>
              <w:t xml:space="preserve"> w pozycji otwartej powyżej 250 </w:t>
            </w:r>
            <w:r w:rsidRPr="00DA2A94">
              <w:rPr>
                <w:sz w:val="20"/>
                <w:szCs w:val="20"/>
              </w:rPr>
              <w:t xml:space="preserve">mm poza obrys pojazdu </w:t>
            </w:r>
            <w:r>
              <w:rPr>
                <w:sz w:val="20"/>
                <w:szCs w:val="20"/>
              </w:rPr>
              <w:t xml:space="preserve">muszą </w:t>
            </w:r>
            <w:r w:rsidRPr="00DA2A94">
              <w:rPr>
                <w:sz w:val="20"/>
                <w:szCs w:val="20"/>
              </w:rPr>
              <w:t>posiada</w:t>
            </w:r>
            <w:r>
              <w:rPr>
                <w:sz w:val="20"/>
                <w:szCs w:val="20"/>
              </w:rPr>
              <w:t>ć</w:t>
            </w:r>
            <w:r w:rsidRPr="00DA2A94">
              <w:rPr>
                <w:sz w:val="20"/>
                <w:szCs w:val="20"/>
              </w:rPr>
              <w:t xml:space="preserve"> oznakowanie ostrzegawcze.</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jc w:val="both"/>
              <w:rPr>
                <w:sz w:val="20"/>
                <w:szCs w:val="20"/>
              </w:rPr>
            </w:pPr>
            <w:r>
              <w:rPr>
                <w:sz w:val="20"/>
                <w:szCs w:val="20"/>
              </w:rPr>
              <w:t>3.9</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pStyle w:val="Tekstpodstawowy"/>
              <w:rPr>
                <w:sz w:val="20"/>
                <w:szCs w:val="20"/>
              </w:rPr>
            </w:pPr>
            <w:r w:rsidRPr="00DA2A94">
              <w:rPr>
                <w:sz w:val="20"/>
                <w:szCs w:val="20"/>
              </w:rPr>
              <w:t xml:space="preserve">Skrytki na sprzęt i przedział autopompy wysokociśnieniowej wyposażone w oświetlenie, podwójne listwy – LED, umieszczone pionowo po obu stronach schowka, przy prowadnicy żaluzji, włączane automatycznie po otwarciu żaluzji. </w:t>
            </w:r>
          </w:p>
          <w:p w:rsidR="005D5DB0" w:rsidRPr="00DA2A94" w:rsidRDefault="005D5DB0" w:rsidP="001E6199">
            <w:pPr>
              <w:pStyle w:val="Default"/>
              <w:jc w:val="both"/>
              <w:rPr>
                <w:sz w:val="20"/>
                <w:szCs w:val="20"/>
              </w:rPr>
            </w:pPr>
            <w:r w:rsidRPr="00DA2A94">
              <w:rPr>
                <w:sz w:val="20"/>
                <w:szCs w:val="20"/>
              </w:rPr>
              <w:t>Główny wyłącznik oświetlenia skrytek, zainstalowany w kabinie kierowcy.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jc w:val="both"/>
              <w:rPr>
                <w:sz w:val="20"/>
                <w:szCs w:val="20"/>
              </w:rPr>
            </w:pPr>
            <w:r>
              <w:rPr>
                <w:sz w:val="20"/>
                <w:szCs w:val="20"/>
              </w:rPr>
              <w:t>3.10</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ind w:left="357" w:hanging="357"/>
              <w:rPr>
                <w:sz w:val="20"/>
                <w:szCs w:val="20"/>
              </w:rPr>
            </w:pPr>
            <w:r w:rsidRPr="00DA2A94">
              <w:rPr>
                <w:sz w:val="20"/>
                <w:szCs w:val="20"/>
              </w:rPr>
              <w:t>Pojazd posiada oświetlenie pola pracy wokół samochodu:</w:t>
            </w:r>
          </w:p>
          <w:p w:rsidR="005D5DB0" w:rsidRPr="00DA2A94" w:rsidRDefault="005D5DB0" w:rsidP="001E6199">
            <w:pPr>
              <w:snapToGrid w:val="0"/>
              <w:jc w:val="both"/>
              <w:rPr>
                <w:sz w:val="20"/>
                <w:szCs w:val="20"/>
              </w:rPr>
            </w:pPr>
            <w:r w:rsidRPr="00DA2A94">
              <w:rPr>
                <w:sz w:val="20"/>
                <w:szCs w:val="20"/>
              </w:rPr>
              <w:t xml:space="preserve">- listwy LED umieszczone na każdym boku pojazdu w górnej części zabudowy, </w:t>
            </w:r>
          </w:p>
          <w:p w:rsidR="005D5DB0" w:rsidRPr="00DA2A94" w:rsidRDefault="005D5DB0" w:rsidP="001E6199">
            <w:pPr>
              <w:snapToGrid w:val="0"/>
              <w:ind w:left="9"/>
              <w:jc w:val="both"/>
              <w:rPr>
                <w:sz w:val="20"/>
                <w:szCs w:val="20"/>
              </w:rPr>
            </w:pPr>
            <w:r w:rsidRPr="00DA2A94">
              <w:rPr>
                <w:sz w:val="20"/>
                <w:szCs w:val="20"/>
              </w:rPr>
              <w:t>- oświetlenie powierzchni roboczej dachu lampami typu LED,</w:t>
            </w:r>
          </w:p>
          <w:p w:rsidR="005D5DB0" w:rsidRPr="00DA2A94" w:rsidRDefault="005D5DB0" w:rsidP="001E6199">
            <w:pPr>
              <w:snapToGrid w:val="0"/>
              <w:jc w:val="both"/>
              <w:rPr>
                <w:rFonts w:ascii="Garamond" w:hAnsi="Garamond" w:cs="Arial"/>
              </w:rPr>
            </w:pPr>
            <w:r w:rsidRPr="00DA2A94">
              <w:rPr>
                <w:sz w:val="20"/>
                <w:szCs w:val="20"/>
              </w:rPr>
              <w:t>- oświetlenie włączane z przedziału autopompy oraz miejsca kierowcy pojazdu,</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3.1</w:t>
            </w:r>
            <w:r>
              <w:rPr>
                <w:sz w:val="20"/>
                <w:szCs w:val="20"/>
              </w:rPr>
              <w:t>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Dach zabudowy wykonany w formie podestu</w:t>
            </w:r>
            <w:r>
              <w:rPr>
                <w:sz w:val="20"/>
                <w:szCs w:val="20"/>
              </w:rPr>
              <w:t xml:space="preserve"> roboczego</w:t>
            </w:r>
            <w:r w:rsidRPr="00DA2A94">
              <w:rPr>
                <w:sz w:val="20"/>
                <w:szCs w:val="20"/>
              </w:rPr>
              <w:t>. Powierzchnia dachu pokryta ryflowaną blachą aluminiową o właściwościach  przeciwpoślizgowych, a obrzeża zabezpieczone balustradą ochronną wykonana z kompozytu.</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4830E4">
              <w:rPr>
                <w:sz w:val="20"/>
                <w:szCs w:val="20"/>
              </w:rPr>
              <w:t>3.12</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D65184">
            <w:pPr>
              <w:jc w:val="both"/>
              <w:rPr>
                <w:sz w:val="20"/>
                <w:szCs w:val="20"/>
              </w:rPr>
            </w:pPr>
            <w:r w:rsidRPr="00DA2A94">
              <w:rPr>
                <w:sz w:val="20"/>
                <w:szCs w:val="20"/>
              </w:rPr>
              <w:t>Na podeście roboczym</w:t>
            </w:r>
            <w:r w:rsidRPr="004830E4">
              <w:rPr>
                <w:sz w:val="20"/>
                <w:szCs w:val="20"/>
              </w:rPr>
              <w:t>dachu</w:t>
            </w:r>
            <w:r w:rsidRPr="00DA2A94">
              <w:rPr>
                <w:sz w:val="20"/>
                <w:szCs w:val="20"/>
              </w:rPr>
              <w:t xml:space="preserve"> zamontowane działko wodno-pianowe typ</w:t>
            </w:r>
            <w:r>
              <w:rPr>
                <w:sz w:val="20"/>
                <w:szCs w:val="20"/>
              </w:rPr>
              <w:t xml:space="preserve"> min. </w:t>
            </w:r>
            <w:r w:rsidRPr="00DA2A94">
              <w:rPr>
                <w:sz w:val="20"/>
                <w:szCs w:val="20"/>
              </w:rPr>
              <w:t xml:space="preserve"> DWP 16 o regulowanej wydajności i regulowanym kształcie strumienia. </w:t>
            </w:r>
            <w:r w:rsidRPr="0008384E">
              <w:rPr>
                <w:sz w:val="20"/>
                <w:szCs w:val="20"/>
              </w:rPr>
              <w:t xml:space="preserve">Zakres obrotu działka w płaszczyźnie pionowej - od kąta limitowanego obrysem pojazdu do min. 75°.  </w:t>
            </w:r>
            <w:r w:rsidRPr="00DA2A94">
              <w:rPr>
                <w:sz w:val="20"/>
                <w:szCs w:val="20"/>
              </w:rPr>
              <w:t>Przy podstawie działka zamontowany zawór odcinający, (</w:t>
            </w:r>
            <w:r>
              <w:rPr>
                <w:sz w:val="20"/>
                <w:szCs w:val="20"/>
              </w:rPr>
              <w:t xml:space="preserve">nakładka </w:t>
            </w:r>
            <w:r w:rsidRPr="00DA2A94">
              <w:rPr>
                <w:sz w:val="20"/>
                <w:szCs w:val="20"/>
              </w:rPr>
              <w:t>do podawania piany zamontowana na dachu pojazdu obok działka lub w innym miejscu wskazanym przez zamawiającego).</w:t>
            </w:r>
            <w:r w:rsidRPr="00BF2FFB">
              <w:rPr>
                <w:sz w:val="20"/>
                <w:szCs w:val="20"/>
              </w:rPr>
              <w:t xml:space="preserve">Dopuszcza się zastosowanie innego rozwiązania umożliwiającego odcięcie dopływu wody bezpośrednio ze stanowiska obsługi działka np.:zaworu odcinającego ze sterowaniem elektryczno – pneumatycznym zamontowanym w ogrzewanym przedziale autopompy. Stanowisko obsługi działka oraz </w:t>
            </w:r>
            <w:r w:rsidRPr="00BF2FFB">
              <w:rPr>
                <w:sz w:val="20"/>
                <w:szCs w:val="20"/>
              </w:rPr>
              <w:lastRenderedPageBreak/>
              <w:t xml:space="preserve">dojście do stanowiska musi posiadać oświetlanie  nieoślepiające, bez wystających elementów załączane ze stanowiska obsługi autopompy. </w:t>
            </w:r>
          </w:p>
        </w:tc>
      </w:tr>
      <w:tr w:rsidR="005D5DB0" w:rsidRPr="007B3484" w:rsidTr="005D5DB0">
        <w:trPr>
          <w:trHeight w:val="1072"/>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lastRenderedPageBreak/>
              <w:t>3.1</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Na dachu pojazdu zamontowana zamykana skrzyn</w:t>
            </w:r>
            <w:r>
              <w:rPr>
                <w:sz w:val="20"/>
                <w:szCs w:val="20"/>
              </w:rPr>
              <w:t xml:space="preserve">ia aluminiowa na drobny sprzęt (wymiary skrzyni do uzgodnienia z Zamawiającym na etapie realizacji zamówienia) </w:t>
            </w:r>
            <w:r w:rsidRPr="00DA2A94">
              <w:rPr>
                <w:sz w:val="20"/>
                <w:szCs w:val="20"/>
              </w:rPr>
              <w:t>posiadająca oświetlenie wewnętrzne typu LED, oraz uchwyty  na drabinę nasadkowa D-2</w:t>
            </w:r>
            <w:r>
              <w:rPr>
                <w:sz w:val="20"/>
                <w:szCs w:val="20"/>
              </w:rPr>
              <w:t>,73</w:t>
            </w:r>
            <w:r w:rsidRPr="00DA2A94">
              <w:rPr>
                <w:sz w:val="20"/>
                <w:szCs w:val="20"/>
              </w:rPr>
              <w:t xml:space="preserve"> (cztery segmenty), uchwyty na węże ssawne, bosak, mostki przejazdowe, tłumice itp.</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3.1</w:t>
            </w:r>
            <w:r>
              <w:rPr>
                <w:sz w:val="20"/>
                <w:szCs w:val="20"/>
              </w:rPr>
              <w:t>5</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5064ED">
            <w:pPr>
              <w:pStyle w:val="Tekstprzypisukocowego"/>
              <w:jc w:val="both"/>
            </w:pPr>
            <w:r w:rsidRPr="00CC2880">
              <w:t xml:space="preserve">Drabina do wejścia na dach z poręczami w górnej części ułatwiającymi wejście na dach, umieszczona z tyłu pojazdu. Szczeble w wykonaniu antypoślizgowym.  </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3.1</w:t>
            </w:r>
            <w:r>
              <w:rPr>
                <w:sz w:val="20"/>
                <w:szCs w:val="20"/>
              </w:rPr>
              <w:t>6</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Powierzchnie platform, podestów roboczych i podłogi kabiny w wykonaniu antypoślizgowym.</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3.1</w:t>
            </w:r>
            <w:r>
              <w:rPr>
                <w:sz w:val="20"/>
                <w:szCs w:val="20"/>
              </w:rPr>
              <w:t>7</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Zbiornik wody o pojemności min. 3,0 m</w:t>
            </w:r>
            <w:r w:rsidRPr="00DA2A94">
              <w:rPr>
                <w:sz w:val="20"/>
                <w:szCs w:val="20"/>
                <w:vertAlign w:val="superscript"/>
              </w:rPr>
              <w:t xml:space="preserve">3 </w:t>
            </w:r>
            <w:r w:rsidRPr="00DA2A94">
              <w:rPr>
                <w:sz w:val="20"/>
                <w:szCs w:val="20"/>
              </w:rPr>
              <w:t>(dopuszcza się tolerancję wykonania zbiornika w stosunku do pojemności nominalnej ±5%) , wykonany z materiałów kompozytowych.</w:t>
            </w:r>
          </w:p>
          <w:p w:rsidR="005D5DB0" w:rsidRPr="00DA2A94" w:rsidRDefault="005D5DB0" w:rsidP="001E6199">
            <w:pPr>
              <w:jc w:val="both"/>
              <w:rPr>
                <w:sz w:val="20"/>
                <w:szCs w:val="20"/>
              </w:rPr>
            </w:pPr>
            <w:r w:rsidRPr="00DA2A94">
              <w:rPr>
                <w:sz w:val="20"/>
                <w:szCs w:val="20"/>
              </w:rPr>
              <w:t>Zbiornik wyposażony w oprzyrządowanie umożliwiające jego bezpieczną eksploatację, z układem zabezpieczającym przed swobodnym wypływem wody w czasie jazdy.</w:t>
            </w:r>
          </w:p>
          <w:p w:rsidR="005D5DB0" w:rsidRPr="00DA2A94" w:rsidRDefault="005D5DB0" w:rsidP="001E6199">
            <w:pPr>
              <w:jc w:val="both"/>
              <w:rPr>
                <w:sz w:val="20"/>
                <w:szCs w:val="20"/>
              </w:rPr>
            </w:pPr>
            <w:r w:rsidRPr="00DA2A94">
              <w:rPr>
                <w:sz w:val="20"/>
                <w:szCs w:val="20"/>
              </w:rPr>
              <w:t>Zbiornik wyposażony w falochrony i właz rewizyjny.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3.1</w:t>
            </w:r>
            <w:r>
              <w:rPr>
                <w:sz w:val="20"/>
                <w:szCs w:val="20"/>
              </w:rPr>
              <w:t>8</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rPr>
            </w:pPr>
            <w:r w:rsidRPr="00DA2A94">
              <w:rPr>
                <w:sz w:val="20"/>
              </w:rPr>
              <w:t>Zbiornik wody wyposażony w nasadę 75 z odcinającym zaworem kulowym do napełniania z hydrantu.</w:t>
            </w:r>
          </w:p>
          <w:p w:rsidR="005D5DB0" w:rsidRPr="00DA2A94" w:rsidRDefault="005D5DB0" w:rsidP="001E6199">
            <w:pPr>
              <w:jc w:val="both"/>
              <w:rPr>
                <w:sz w:val="20"/>
                <w:szCs w:val="20"/>
              </w:rPr>
            </w:pPr>
            <w:r w:rsidRPr="00DA2A94">
              <w:rPr>
                <w:sz w:val="20"/>
                <w:szCs w:val="20"/>
              </w:rPr>
              <w:t>Zbiornik wyposażony w urządzenie przelewowe zabezpieczające przed uszkodzeniem podczas napełniania.</w:t>
            </w:r>
          </w:p>
          <w:p w:rsidR="005D5DB0" w:rsidRPr="00DA2A94" w:rsidRDefault="005D5DB0" w:rsidP="001E6199">
            <w:pPr>
              <w:pStyle w:val="Tekstpodstawowy"/>
              <w:rPr>
                <w:sz w:val="20"/>
                <w:szCs w:val="20"/>
              </w:rPr>
            </w:pPr>
            <w:r w:rsidRPr="00DA2A94">
              <w:rPr>
                <w:sz w:val="20"/>
                <w:szCs w:val="20"/>
              </w:rPr>
              <w:t xml:space="preserve">Układ zbiornika wyposażony w automatyczny zawór napełniania hydrantowego </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3.1</w:t>
            </w:r>
            <w:r>
              <w:rPr>
                <w:sz w:val="20"/>
                <w:szCs w:val="20"/>
              </w:rPr>
              <w:t>9</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snapToGrid w:val="0"/>
              <w:jc w:val="both"/>
              <w:rPr>
                <w:sz w:val="20"/>
                <w:szCs w:val="20"/>
              </w:rPr>
            </w:pPr>
            <w:r w:rsidRPr="00DA2A94">
              <w:rPr>
                <w:sz w:val="20"/>
                <w:szCs w:val="20"/>
              </w:rPr>
              <w:t>Zbiornik środka pianotwórczego o pojemności min. 10% pojemności zbiornika wody, wykonany z materiału odpornego na działanie dopuszczonych do stosowania środków pianotwórczych i modyfikatorów.</w:t>
            </w:r>
          </w:p>
          <w:p w:rsidR="005D5DB0" w:rsidRPr="00DA2A94" w:rsidRDefault="005D5DB0" w:rsidP="001E6199">
            <w:pPr>
              <w:jc w:val="both"/>
              <w:rPr>
                <w:sz w:val="20"/>
                <w:szCs w:val="20"/>
              </w:rPr>
            </w:pPr>
            <w:r w:rsidRPr="00DA2A94">
              <w:rPr>
                <w:sz w:val="20"/>
                <w:szCs w:val="20"/>
              </w:rPr>
              <w:t>Zbiornik wyposażony w oprzyrządowanie zapewniające jego bezpieczną eksploatację.</w:t>
            </w:r>
          </w:p>
          <w:p w:rsidR="005D5DB0" w:rsidRPr="00DA2A94" w:rsidRDefault="005D5DB0" w:rsidP="001E6199">
            <w:pPr>
              <w:pStyle w:val="Tekstpodstawowy"/>
              <w:rPr>
                <w:sz w:val="20"/>
                <w:szCs w:val="20"/>
              </w:rPr>
            </w:pPr>
            <w:r w:rsidRPr="00DA2A94">
              <w:rPr>
                <w:sz w:val="20"/>
                <w:szCs w:val="20"/>
              </w:rPr>
              <w:t xml:space="preserve">Napełnianie zbiornika środkiem pianotwórczym możliwe z poziomu terenu i dachu pojazdu.  </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w:t>
            </w:r>
            <w:r>
              <w:rPr>
                <w:sz w:val="20"/>
                <w:szCs w:val="20"/>
              </w:rPr>
              <w:t>20</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621B9E" w:rsidRDefault="005D5DB0" w:rsidP="001E6199">
            <w:pPr>
              <w:pStyle w:val="Tekstpodstawowy"/>
              <w:rPr>
                <w:sz w:val="20"/>
                <w:szCs w:val="20"/>
              </w:rPr>
            </w:pPr>
            <w:r w:rsidRPr="00621B9E">
              <w:rPr>
                <w:sz w:val="20"/>
                <w:szCs w:val="20"/>
              </w:rPr>
              <w:t>Dozownik środka pianotwórczego, dostosowany do wydajności autopompy, umożliwiający uzyskanie stężeń 3 i 6 % w całym zakresie pracy.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w:t>
            </w:r>
            <w:r>
              <w:rPr>
                <w:sz w:val="20"/>
                <w:szCs w:val="20"/>
              </w:rPr>
              <w:t>21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tabs>
                <w:tab w:val="left" w:pos="48"/>
                <w:tab w:val="left" w:pos="931"/>
                <w:tab w:val="left" w:pos="6571"/>
                <w:tab w:val="left" w:pos="8577"/>
                <w:tab w:val="left" w:pos="14745"/>
              </w:tabs>
              <w:spacing w:line="240" w:lineRule="atLeast"/>
              <w:jc w:val="both"/>
              <w:rPr>
                <w:sz w:val="20"/>
                <w:szCs w:val="20"/>
              </w:rPr>
            </w:pPr>
            <w:r w:rsidRPr="00DA2A94">
              <w:rPr>
                <w:iCs/>
                <w:sz w:val="20"/>
                <w:szCs w:val="20"/>
              </w:rPr>
              <w:t>Autopompa zlokalizowana z tyłu pojazdu w obudowanym przedziale, zamykanym drzwiami żaluzjowymi.</w:t>
            </w:r>
          </w:p>
          <w:p w:rsidR="005D5DB0" w:rsidRPr="00DA2A94" w:rsidRDefault="005D5DB0" w:rsidP="001E6199">
            <w:pPr>
              <w:tabs>
                <w:tab w:val="left" w:pos="48"/>
                <w:tab w:val="left" w:pos="931"/>
                <w:tab w:val="left" w:pos="6571"/>
                <w:tab w:val="left" w:pos="8577"/>
                <w:tab w:val="left" w:pos="14745"/>
              </w:tabs>
              <w:spacing w:line="240" w:lineRule="atLeast"/>
              <w:jc w:val="both"/>
              <w:rPr>
                <w:sz w:val="20"/>
                <w:szCs w:val="20"/>
              </w:rPr>
            </w:pPr>
            <w:r w:rsidRPr="00DA2A94">
              <w:rPr>
                <w:sz w:val="20"/>
                <w:szCs w:val="20"/>
              </w:rPr>
              <w:t>Autopompa dwuzakresowa ze stopniem wysokiego ciśnienia:</w:t>
            </w:r>
          </w:p>
          <w:p w:rsidR="005D5DB0" w:rsidRDefault="005D5DB0" w:rsidP="001E6199">
            <w:pPr>
              <w:numPr>
                <w:ilvl w:val="0"/>
                <w:numId w:val="15"/>
              </w:numPr>
              <w:tabs>
                <w:tab w:val="left" w:pos="48"/>
                <w:tab w:val="left" w:pos="175"/>
                <w:tab w:val="left" w:pos="6571"/>
                <w:tab w:val="left" w:pos="8577"/>
                <w:tab w:val="left" w:pos="14745"/>
              </w:tabs>
              <w:spacing w:line="240" w:lineRule="atLeast"/>
              <w:jc w:val="both"/>
              <w:rPr>
                <w:sz w:val="20"/>
                <w:szCs w:val="20"/>
              </w:rPr>
            </w:pPr>
            <w:r w:rsidRPr="00DA2A94">
              <w:rPr>
                <w:sz w:val="20"/>
                <w:szCs w:val="20"/>
              </w:rPr>
              <w:t>wydajność, min. 2400 l/min, przy ciśnieniu 0,8 MPa i głębokości ssania 1,5m.</w:t>
            </w:r>
            <w:r>
              <w:rPr>
                <w:sz w:val="20"/>
                <w:szCs w:val="20"/>
              </w:rPr>
              <w:t>,</w:t>
            </w:r>
          </w:p>
          <w:p w:rsidR="005D5DB0" w:rsidRPr="001B57B9" w:rsidRDefault="005D5DB0" w:rsidP="001E6199">
            <w:pPr>
              <w:numPr>
                <w:ilvl w:val="0"/>
                <w:numId w:val="15"/>
              </w:numPr>
              <w:tabs>
                <w:tab w:val="left" w:pos="48"/>
                <w:tab w:val="left" w:pos="175"/>
                <w:tab w:val="left" w:pos="6571"/>
                <w:tab w:val="left" w:pos="8577"/>
                <w:tab w:val="left" w:pos="14745"/>
              </w:tabs>
              <w:spacing w:line="240" w:lineRule="atLeast"/>
              <w:jc w:val="both"/>
              <w:rPr>
                <w:sz w:val="20"/>
                <w:szCs w:val="20"/>
              </w:rPr>
            </w:pPr>
            <w:r w:rsidRPr="001B57B9">
              <w:rPr>
                <w:sz w:val="20"/>
                <w:szCs w:val="20"/>
              </w:rPr>
              <w:t>wydajność stopnia wysokiego ciśnienia, min. 250 l/min przy ciśnieniu 4MPa.</w:t>
            </w:r>
          </w:p>
          <w:p w:rsidR="005D5DB0" w:rsidRPr="00DA2A94" w:rsidRDefault="005D5DB0" w:rsidP="001E6199">
            <w:pPr>
              <w:numPr>
                <w:ilvl w:val="0"/>
                <w:numId w:val="15"/>
              </w:numPr>
              <w:tabs>
                <w:tab w:val="left" w:pos="48"/>
                <w:tab w:val="left" w:pos="175"/>
                <w:tab w:val="left" w:pos="6571"/>
                <w:tab w:val="left" w:pos="8577"/>
                <w:tab w:val="left" w:pos="14745"/>
              </w:tabs>
              <w:spacing w:line="240" w:lineRule="atLeast"/>
              <w:ind w:left="0" w:firstLine="0"/>
              <w:jc w:val="both"/>
              <w:rPr>
                <w:sz w:val="20"/>
                <w:szCs w:val="20"/>
              </w:rPr>
            </w:pPr>
            <w:r w:rsidRPr="00DA2A94">
              <w:rPr>
                <w:sz w:val="20"/>
                <w:szCs w:val="20"/>
              </w:rPr>
              <w:t xml:space="preserve">przedział autopompy ogrzewany niezależnym od pracy silnika urządzeniem, tego samego producenta jak w kabinie kierowcy, zabezpieczającym układ wodno pianowy przez zamarzaniem w temperaturach do -25 </w:t>
            </w:r>
            <w:smartTag w:uri="urn:schemas-microsoft-com:office:smarttags" w:element="metricconverter">
              <w:smartTagPr>
                <w:attr w:name="ProductID" w:val="0C"/>
              </w:smartTagPr>
              <w:r w:rsidRPr="00DA2A94">
                <w:rPr>
                  <w:sz w:val="20"/>
                  <w:szCs w:val="20"/>
                  <w:vertAlign w:val="superscript"/>
                </w:rPr>
                <w:t>0</w:t>
              </w:r>
              <w:r w:rsidRPr="00DA2A94">
                <w:rPr>
                  <w:sz w:val="20"/>
                  <w:szCs w:val="20"/>
                </w:rPr>
                <w:t>C</w:t>
              </w:r>
            </w:smartTag>
            <w:r w:rsidRPr="00DA2A94">
              <w:rPr>
                <w:sz w:val="20"/>
                <w:szCs w:val="20"/>
              </w:rPr>
              <w:t xml:space="preserve">. </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3.2</w:t>
            </w:r>
            <w:r>
              <w:rPr>
                <w:sz w:val="20"/>
                <w:szCs w:val="20"/>
              </w:rPr>
              <w:t>2</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snapToGrid w:val="0"/>
              <w:jc w:val="both"/>
              <w:rPr>
                <w:rFonts w:ascii="Garamond" w:hAnsi="Garamond" w:cs="Arial"/>
              </w:rPr>
            </w:pPr>
            <w:r w:rsidRPr="00DA2A94">
              <w:rPr>
                <w:sz w:val="20"/>
                <w:szCs w:val="20"/>
              </w:rPr>
              <w:t>Autopompa umożliwia podanie wody i wodnego roztworu środka pianotwórczego do minimum:</w:t>
            </w:r>
          </w:p>
          <w:p w:rsidR="005D5DB0" w:rsidRPr="00DA2A94" w:rsidRDefault="005D5DB0" w:rsidP="001E6199">
            <w:pPr>
              <w:snapToGrid w:val="0"/>
              <w:jc w:val="both"/>
              <w:rPr>
                <w:sz w:val="20"/>
                <w:szCs w:val="20"/>
              </w:rPr>
            </w:pPr>
            <w:r w:rsidRPr="00DA2A94">
              <w:rPr>
                <w:rFonts w:ascii="Garamond" w:hAnsi="Garamond" w:cs="Arial"/>
              </w:rPr>
              <w:t xml:space="preserve">- </w:t>
            </w:r>
            <w:r w:rsidRPr="00DA2A94">
              <w:rPr>
                <w:sz w:val="20"/>
                <w:szCs w:val="20"/>
              </w:rPr>
              <w:t xml:space="preserve">dwóch nasad tłocznych 75 zlokalizowanych z tyłu pojazdu, po bokach, umieszczonych w zamykanych klapami lub żaluzjami </w:t>
            </w:r>
            <w:r>
              <w:rPr>
                <w:sz w:val="20"/>
                <w:szCs w:val="20"/>
              </w:rPr>
              <w:t xml:space="preserve">w </w:t>
            </w:r>
            <w:r w:rsidRPr="00DA2A94">
              <w:rPr>
                <w:sz w:val="20"/>
                <w:szCs w:val="20"/>
              </w:rPr>
              <w:t>schowkach bocznych,</w:t>
            </w:r>
          </w:p>
          <w:p w:rsidR="005D5DB0" w:rsidRPr="00DA2A94" w:rsidRDefault="005D5DB0" w:rsidP="001E6199">
            <w:pPr>
              <w:numPr>
                <w:ilvl w:val="0"/>
                <w:numId w:val="16"/>
              </w:numPr>
              <w:tabs>
                <w:tab w:val="left" w:pos="161"/>
                <w:tab w:val="left" w:pos="6479"/>
                <w:tab w:val="left" w:pos="8504"/>
              </w:tabs>
              <w:spacing w:line="240" w:lineRule="atLeast"/>
              <w:jc w:val="both"/>
              <w:rPr>
                <w:sz w:val="20"/>
                <w:szCs w:val="20"/>
              </w:rPr>
            </w:pPr>
            <w:r w:rsidRPr="00DA2A94">
              <w:rPr>
                <w:sz w:val="20"/>
                <w:szCs w:val="20"/>
              </w:rPr>
              <w:t>wysokociśnieniowej linii szybkiego natarcia,</w:t>
            </w:r>
          </w:p>
          <w:p w:rsidR="005D5DB0" w:rsidRPr="00DA2A94" w:rsidRDefault="005D5DB0" w:rsidP="001E6199">
            <w:pPr>
              <w:numPr>
                <w:ilvl w:val="0"/>
                <w:numId w:val="16"/>
              </w:numPr>
              <w:tabs>
                <w:tab w:val="left" w:pos="161"/>
                <w:tab w:val="left" w:pos="6479"/>
                <w:tab w:val="left" w:pos="8504"/>
              </w:tabs>
              <w:spacing w:line="240" w:lineRule="atLeast"/>
              <w:jc w:val="both"/>
              <w:rPr>
                <w:sz w:val="20"/>
                <w:szCs w:val="20"/>
              </w:rPr>
            </w:pPr>
            <w:r w:rsidRPr="00DA2A94">
              <w:rPr>
                <w:sz w:val="20"/>
                <w:szCs w:val="20"/>
              </w:rPr>
              <w:t>działka wodno – pianowego,</w:t>
            </w:r>
          </w:p>
          <w:p w:rsidR="005D5DB0" w:rsidRPr="00DA2A94" w:rsidRDefault="005D5DB0" w:rsidP="001E6199">
            <w:pPr>
              <w:numPr>
                <w:ilvl w:val="0"/>
                <w:numId w:val="16"/>
              </w:numPr>
              <w:tabs>
                <w:tab w:val="left" w:pos="161"/>
                <w:tab w:val="left" w:pos="6479"/>
                <w:tab w:val="left" w:pos="8504"/>
              </w:tabs>
              <w:spacing w:line="240" w:lineRule="atLeast"/>
              <w:jc w:val="both"/>
              <w:rPr>
                <w:sz w:val="20"/>
                <w:szCs w:val="20"/>
              </w:rPr>
            </w:pPr>
            <w:r w:rsidRPr="00DA2A94">
              <w:rPr>
                <w:sz w:val="20"/>
                <w:szCs w:val="20"/>
              </w:rPr>
              <w:t>zraszaczy sterowanych z kabiny kierowcy,</w:t>
            </w:r>
          </w:p>
          <w:p w:rsidR="005D5DB0" w:rsidRPr="00DA2A94" w:rsidRDefault="005D5DB0" w:rsidP="001E6199">
            <w:pPr>
              <w:numPr>
                <w:ilvl w:val="0"/>
                <w:numId w:val="16"/>
              </w:numPr>
              <w:tabs>
                <w:tab w:val="left" w:pos="161"/>
                <w:tab w:val="left" w:pos="6479"/>
                <w:tab w:val="left" w:pos="8504"/>
              </w:tabs>
              <w:spacing w:line="240" w:lineRule="atLeast"/>
              <w:jc w:val="both"/>
              <w:rPr>
                <w:rFonts w:ascii="Garamond" w:hAnsi="Garamond" w:cs="Arial"/>
              </w:rPr>
            </w:pPr>
            <w:r w:rsidRPr="00DA2A94">
              <w:rPr>
                <w:iCs/>
                <w:sz w:val="20"/>
                <w:szCs w:val="20"/>
              </w:rPr>
              <w:t>podanie wody do zbiornika samochodu funkcją obiegu zamkniętego.</w:t>
            </w:r>
          </w:p>
          <w:p w:rsidR="005D5DB0" w:rsidRPr="00DA2A94" w:rsidRDefault="005D5DB0" w:rsidP="001E6199">
            <w:pPr>
              <w:snapToGrid w:val="0"/>
              <w:jc w:val="both"/>
              <w:rPr>
                <w:sz w:val="20"/>
                <w:szCs w:val="20"/>
              </w:rPr>
            </w:pPr>
            <w:r w:rsidRPr="00DA2A94">
              <w:rPr>
                <w:sz w:val="20"/>
                <w:szCs w:val="20"/>
              </w:rPr>
              <w:t>Autopompa wyposażona w urządzenie odpowietrzające umożliwiające zassanie wody:</w:t>
            </w:r>
          </w:p>
          <w:p w:rsidR="005D5DB0" w:rsidRPr="00DA2A94" w:rsidRDefault="005D5DB0" w:rsidP="001E6199">
            <w:pPr>
              <w:jc w:val="both"/>
              <w:rPr>
                <w:sz w:val="20"/>
                <w:szCs w:val="20"/>
              </w:rPr>
            </w:pPr>
            <w:r w:rsidRPr="00DA2A94">
              <w:rPr>
                <w:sz w:val="20"/>
                <w:szCs w:val="20"/>
              </w:rPr>
              <w:t xml:space="preserve">- z głębokości </w:t>
            </w:r>
            <w:smartTag w:uri="urn:schemas-microsoft-com:office:smarttags" w:element="metricconverter">
              <w:smartTagPr>
                <w:attr w:name="ProductID" w:val="1,5 m"/>
              </w:smartTagPr>
              <w:r w:rsidRPr="00DA2A94">
                <w:rPr>
                  <w:sz w:val="20"/>
                  <w:szCs w:val="20"/>
                </w:rPr>
                <w:t>1,5 m</w:t>
              </w:r>
            </w:smartTag>
            <w:r w:rsidRPr="00DA2A94">
              <w:rPr>
                <w:sz w:val="20"/>
                <w:szCs w:val="20"/>
              </w:rPr>
              <w:t xml:space="preserve"> w czasie do 30 sek.</w:t>
            </w:r>
          </w:p>
          <w:p w:rsidR="005D5DB0" w:rsidRPr="00DA2A94" w:rsidRDefault="005D5DB0" w:rsidP="001E6199">
            <w:pPr>
              <w:pStyle w:val="Tekstpodstawowy"/>
              <w:rPr>
                <w:sz w:val="20"/>
                <w:szCs w:val="20"/>
              </w:rPr>
            </w:pPr>
            <w:r w:rsidRPr="00DA2A94">
              <w:rPr>
                <w:sz w:val="20"/>
                <w:szCs w:val="20"/>
              </w:rPr>
              <w:t xml:space="preserve">- z głębokości </w:t>
            </w:r>
            <w:smartTag w:uri="urn:schemas-microsoft-com:office:smarttags" w:element="metricconverter">
              <w:smartTagPr>
                <w:attr w:name="ProductID" w:val="7,5 m"/>
              </w:smartTagPr>
              <w:r w:rsidRPr="00DA2A94">
                <w:rPr>
                  <w:sz w:val="20"/>
                  <w:szCs w:val="20"/>
                </w:rPr>
                <w:t>7,5 m</w:t>
              </w:r>
            </w:smartTag>
            <w:r w:rsidRPr="00DA2A94">
              <w:rPr>
                <w:sz w:val="20"/>
                <w:szCs w:val="20"/>
              </w:rPr>
              <w:t xml:space="preserve"> w czasie do 60 sek.</w:t>
            </w:r>
          </w:p>
          <w:p w:rsidR="005D5DB0" w:rsidRPr="00DA2A94" w:rsidRDefault="005D5DB0" w:rsidP="001E6199">
            <w:pPr>
              <w:snapToGrid w:val="0"/>
              <w:jc w:val="both"/>
              <w:rPr>
                <w:sz w:val="20"/>
                <w:szCs w:val="20"/>
              </w:rPr>
            </w:pPr>
            <w:r w:rsidRPr="00DA2A94">
              <w:rPr>
                <w:sz w:val="20"/>
                <w:szCs w:val="20"/>
              </w:rPr>
              <w:t>Autopompa wyposażona w układ utrzymywania stałego ciśnienia tłoczenia, umożliwiający sterowanie z regulacją automatyczną i ręczną ciśnienia pracy.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3.2</w:t>
            </w:r>
            <w:r>
              <w:rPr>
                <w:sz w:val="20"/>
                <w:szCs w:val="20"/>
              </w:rPr>
              <w:t>3</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ind w:left="-59"/>
              <w:rPr>
                <w:iCs/>
                <w:sz w:val="20"/>
                <w:szCs w:val="20"/>
              </w:rPr>
            </w:pPr>
            <w:r w:rsidRPr="00DA2A94">
              <w:rPr>
                <w:sz w:val="20"/>
                <w:szCs w:val="20"/>
              </w:rPr>
              <w:t>Na wlocie ssawnym autopompy, oraz na wlotach do napełniania zbiornika z hydrantu, zamontowane elementy zabezpieczające przed przedostaniem się do pompy zanieczyszczeń stałych zarówno przy ssaniu ze zbiornika zewnętrznego jak i dla zbiornika własnego pojazdu, gwarantujący bezpieczną eksploatację pompy.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3.2</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ind w:left="-59"/>
              <w:rPr>
                <w:iCs/>
                <w:sz w:val="20"/>
                <w:szCs w:val="20"/>
              </w:rPr>
            </w:pPr>
            <w:r w:rsidRPr="00DA2A94">
              <w:rPr>
                <w:sz w:val="20"/>
                <w:szCs w:val="20"/>
              </w:rPr>
              <w:t>Wszystkie elementy układu wodno – pianowego, odporne na korozję i działanie dopuszczonych do stosowania środków pianotwórczych i modyfikatorów.</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3.2</w:t>
            </w:r>
            <w:r>
              <w:rPr>
                <w:sz w:val="20"/>
                <w:szCs w:val="20"/>
              </w:rPr>
              <w:t>5</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rPr>
                <w:iCs/>
                <w:sz w:val="20"/>
                <w:szCs w:val="20"/>
              </w:rPr>
            </w:pPr>
            <w:r w:rsidRPr="00DA2A94">
              <w:rPr>
                <w:iCs/>
                <w:sz w:val="20"/>
                <w:szCs w:val="20"/>
              </w:rPr>
              <w:t>Wszystkie nasady zewnętrzne, w zależności od ich przeznaczenia należy trwale oznaczyć odpowiednimi kolorami:</w:t>
            </w:r>
          </w:p>
          <w:p w:rsidR="005D5DB0" w:rsidRPr="00DA2A94" w:rsidRDefault="005D5DB0" w:rsidP="001E6199">
            <w:pPr>
              <w:pStyle w:val="Tekstpodstawowy"/>
              <w:tabs>
                <w:tab w:val="clear" w:pos="8080"/>
              </w:tabs>
              <w:ind w:left="34"/>
              <w:rPr>
                <w:iCs/>
                <w:sz w:val="20"/>
                <w:szCs w:val="20"/>
              </w:rPr>
            </w:pPr>
            <w:r w:rsidRPr="00DA2A94">
              <w:rPr>
                <w:iCs/>
                <w:sz w:val="20"/>
                <w:szCs w:val="20"/>
              </w:rPr>
              <w:t>- nasada wodna zasilająca kolor niebieski,</w:t>
            </w:r>
          </w:p>
          <w:p w:rsidR="005D5DB0" w:rsidRPr="00DA2A94" w:rsidRDefault="005D5DB0" w:rsidP="001E6199">
            <w:pPr>
              <w:pStyle w:val="Tekstpodstawowy"/>
              <w:tabs>
                <w:tab w:val="clear" w:pos="8080"/>
              </w:tabs>
              <w:ind w:left="34"/>
              <w:rPr>
                <w:iCs/>
                <w:sz w:val="20"/>
                <w:szCs w:val="20"/>
              </w:rPr>
            </w:pPr>
            <w:r w:rsidRPr="00DA2A94">
              <w:rPr>
                <w:iCs/>
                <w:sz w:val="20"/>
                <w:szCs w:val="20"/>
              </w:rPr>
              <w:t>- nasada wodna tłoczna kolor czerwony,</w:t>
            </w:r>
          </w:p>
          <w:p w:rsidR="005D5DB0" w:rsidRPr="00DA2A94" w:rsidRDefault="005D5DB0" w:rsidP="001E6199">
            <w:pPr>
              <w:pStyle w:val="Tekstpodstawowy"/>
              <w:tabs>
                <w:tab w:val="clear" w:pos="8080"/>
              </w:tabs>
              <w:ind w:left="34"/>
              <w:rPr>
                <w:sz w:val="20"/>
                <w:szCs w:val="20"/>
              </w:rPr>
            </w:pPr>
            <w:r w:rsidRPr="00DA2A94">
              <w:rPr>
                <w:iCs/>
                <w:sz w:val="20"/>
                <w:szCs w:val="20"/>
              </w:rPr>
              <w:t>- nasada środka pianotwórczego kolor żółty.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3.2</w:t>
            </w:r>
            <w:r>
              <w:rPr>
                <w:sz w:val="20"/>
                <w:szCs w:val="20"/>
              </w:rPr>
              <w:t>6</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snapToGrid w:val="0"/>
              <w:jc w:val="both"/>
              <w:rPr>
                <w:sz w:val="20"/>
                <w:szCs w:val="20"/>
              </w:rPr>
            </w:pPr>
            <w:r w:rsidRPr="00DA2A94">
              <w:rPr>
                <w:sz w:val="20"/>
                <w:szCs w:val="20"/>
              </w:rPr>
              <w:t>W przedziale autopompy znajdują się co najmniej następujące urządzenia kontrolno-sterownicze pracy pompy:</w:t>
            </w:r>
          </w:p>
          <w:p w:rsidR="005D5DB0" w:rsidRPr="00DA2A94" w:rsidRDefault="005D5DB0" w:rsidP="001E6199">
            <w:pPr>
              <w:suppressAutoHyphens/>
              <w:snapToGrid w:val="0"/>
              <w:ind w:firstLine="34"/>
              <w:jc w:val="both"/>
              <w:rPr>
                <w:sz w:val="20"/>
                <w:szCs w:val="20"/>
              </w:rPr>
            </w:pPr>
            <w:r w:rsidRPr="00DA2A94">
              <w:rPr>
                <w:sz w:val="20"/>
                <w:szCs w:val="20"/>
              </w:rPr>
              <w:t>- manowakuometr,</w:t>
            </w:r>
          </w:p>
          <w:p w:rsidR="005D5DB0" w:rsidRPr="00DA2A94" w:rsidRDefault="005D5DB0" w:rsidP="001E6199">
            <w:pPr>
              <w:suppressAutoHyphens/>
              <w:snapToGrid w:val="0"/>
              <w:ind w:firstLine="34"/>
              <w:jc w:val="both"/>
              <w:rPr>
                <w:sz w:val="20"/>
                <w:szCs w:val="20"/>
              </w:rPr>
            </w:pPr>
            <w:r w:rsidRPr="00DA2A94">
              <w:rPr>
                <w:sz w:val="20"/>
                <w:szCs w:val="20"/>
              </w:rPr>
              <w:t>- manometr niskiego ciśnienia,</w:t>
            </w:r>
          </w:p>
          <w:p w:rsidR="005D5DB0" w:rsidRPr="00DA2A94" w:rsidRDefault="005D5DB0" w:rsidP="001E6199">
            <w:pPr>
              <w:suppressAutoHyphens/>
              <w:snapToGrid w:val="0"/>
              <w:ind w:left="34"/>
              <w:jc w:val="both"/>
              <w:rPr>
                <w:sz w:val="20"/>
                <w:szCs w:val="20"/>
              </w:rPr>
            </w:pPr>
            <w:r w:rsidRPr="00DA2A94">
              <w:rPr>
                <w:sz w:val="20"/>
                <w:szCs w:val="20"/>
              </w:rPr>
              <w:t>- manometr wysokiego ciśnienia,</w:t>
            </w:r>
          </w:p>
          <w:p w:rsidR="005D5DB0" w:rsidRPr="00DA2A94" w:rsidRDefault="005D5DB0" w:rsidP="001E6199">
            <w:pPr>
              <w:suppressAutoHyphens/>
              <w:snapToGrid w:val="0"/>
              <w:ind w:left="34"/>
              <w:jc w:val="both"/>
              <w:rPr>
                <w:sz w:val="20"/>
                <w:szCs w:val="20"/>
              </w:rPr>
            </w:pPr>
            <w:r w:rsidRPr="00DA2A94">
              <w:rPr>
                <w:sz w:val="20"/>
                <w:szCs w:val="20"/>
              </w:rPr>
              <w:t>- wskaźnik poziomu wody w zbiorniku samochodu (dodatkowy wskaźnik poziomu wody umieszczony w kabinie kierowcy),</w:t>
            </w:r>
          </w:p>
          <w:p w:rsidR="005D5DB0" w:rsidRPr="00DA2A94" w:rsidRDefault="005D5DB0" w:rsidP="001E6199">
            <w:pPr>
              <w:tabs>
                <w:tab w:val="num" w:pos="34"/>
              </w:tabs>
              <w:suppressAutoHyphens/>
              <w:snapToGrid w:val="0"/>
              <w:ind w:left="34"/>
              <w:jc w:val="both"/>
              <w:rPr>
                <w:sz w:val="20"/>
                <w:szCs w:val="20"/>
              </w:rPr>
            </w:pPr>
            <w:r w:rsidRPr="00DA2A94">
              <w:rPr>
                <w:sz w:val="20"/>
                <w:szCs w:val="20"/>
              </w:rPr>
              <w:t>- wskaźnik poziomu środka pianotwórczego w zbiorniku (dodatkowy wskaźnik poziomu środka pianotwórczego umieszczony w kabinie kierowcy),</w:t>
            </w:r>
          </w:p>
          <w:p w:rsidR="005D5DB0" w:rsidRPr="00DA2A94" w:rsidRDefault="005D5DB0" w:rsidP="001E6199">
            <w:pPr>
              <w:tabs>
                <w:tab w:val="num" w:pos="34"/>
              </w:tabs>
              <w:suppressAutoHyphens/>
              <w:snapToGrid w:val="0"/>
              <w:ind w:left="34"/>
              <w:jc w:val="both"/>
              <w:rPr>
                <w:sz w:val="20"/>
                <w:szCs w:val="20"/>
              </w:rPr>
            </w:pPr>
            <w:r w:rsidRPr="00DA2A94">
              <w:rPr>
                <w:sz w:val="20"/>
                <w:szCs w:val="20"/>
              </w:rPr>
              <w:t>- miernik prędkości obrotowej wału pompy,</w:t>
            </w:r>
          </w:p>
          <w:p w:rsidR="005D5DB0" w:rsidRPr="00DA2A94" w:rsidRDefault="005D5DB0" w:rsidP="001E6199">
            <w:pPr>
              <w:tabs>
                <w:tab w:val="num" w:pos="34"/>
              </w:tabs>
              <w:suppressAutoHyphens/>
              <w:snapToGrid w:val="0"/>
              <w:ind w:left="34"/>
              <w:jc w:val="both"/>
              <w:rPr>
                <w:sz w:val="20"/>
                <w:szCs w:val="20"/>
              </w:rPr>
            </w:pPr>
            <w:r w:rsidRPr="00DA2A94">
              <w:rPr>
                <w:sz w:val="20"/>
                <w:szCs w:val="20"/>
              </w:rPr>
              <w:lastRenderedPageBreak/>
              <w:t>- regulator prędkości obrotowej silnika pojazdu,</w:t>
            </w:r>
          </w:p>
          <w:p w:rsidR="005D5DB0" w:rsidRPr="00DA2A94" w:rsidRDefault="005D5DB0" w:rsidP="001E6199">
            <w:pPr>
              <w:tabs>
                <w:tab w:val="num" w:pos="34"/>
              </w:tabs>
              <w:suppressAutoHyphens/>
              <w:snapToGrid w:val="0"/>
              <w:ind w:left="34"/>
              <w:jc w:val="both"/>
              <w:rPr>
                <w:sz w:val="20"/>
                <w:szCs w:val="20"/>
              </w:rPr>
            </w:pPr>
            <w:r w:rsidRPr="00DA2A94">
              <w:rPr>
                <w:sz w:val="20"/>
                <w:szCs w:val="20"/>
              </w:rPr>
              <w:t>- włącznik i wyłącznik silnika pojazdu,</w:t>
            </w:r>
          </w:p>
          <w:p w:rsidR="005D5DB0" w:rsidRPr="00DA2A94" w:rsidRDefault="005D5DB0" w:rsidP="001E6199">
            <w:pPr>
              <w:tabs>
                <w:tab w:val="num" w:pos="34"/>
              </w:tabs>
              <w:suppressAutoHyphens/>
              <w:snapToGrid w:val="0"/>
              <w:ind w:left="34"/>
              <w:jc w:val="both"/>
              <w:rPr>
                <w:sz w:val="20"/>
                <w:szCs w:val="20"/>
              </w:rPr>
            </w:pPr>
            <w:r w:rsidRPr="00DA2A94">
              <w:rPr>
                <w:sz w:val="20"/>
                <w:szCs w:val="20"/>
              </w:rPr>
              <w:t>- licznik motogodzin pracy autopompy,</w:t>
            </w:r>
          </w:p>
          <w:p w:rsidR="005D5DB0" w:rsidRPr="00DA2A94" w:rsidRDefault="005D5DB0" w:rsidP="001E6199">
            <w:pPr>
              <w:tabs>
                <w:tab w:val="num" w:pos="34"/>
              </w:tabs>
              <w:suppressAutoHyphens/>
              <w:snapToGrid w:val="0"/>
              <w:ind w:left="34"/>
              <w:jc w:val="both"/>
              <w:rPr>
                <w:sz w:val="20"/>
                <w:szCs w:val="20"/>
              </w:rPr>
            </w:pPr>
            <w:r w:rsidRPr="00DA2A94">
              <w:rPr>
                <w:sz w:val="20"/>
                <w:szCs w:val="20"/>
              </w:rPr>
              <w:t>- wskaźnik lub kontrolka temperatury cieczy chłodzącej silnika,</w:t>
            </w:r>
          </w:p>
          <w:p w:rsidR="005D5DB0" w:rsidRPr="00DA2A94" w:rsidRDefault="005D5DB0" w:rsidP="001E6199">
            <w:pPr>
              <w:tabs>
                <w:tab w:val="num" w:pos="34"/>
              </w:tabs>
              <w:suppressAutoHyphens/>
              <w:snapToGrid w:val="0"/>
              <w:ind w:left="34"/>
              <w:jc w:val="both"/>
              <w:rPr>
                <w:sz w:val="20"/>
                <w:szCs w:val="20"/>
              </w:rPr>
            </w:pPr>
            <w:r w:rsidRPr="00DA2A94">
              <w:rPr>
                <w:sz w:val="20"/>
                <w:szCs w:val="20"/>
              </w:rPr>
              <w:t>- sterowanie automatycznym układem utrzymywania stałego ciśnienia tłoczenia z możliwością ręcznego sterowania regulacją automatyczną i ręczną ciśnienia pracy,</w:t>
            </w:r>
          </w:p>
          <w:p w:rsidR="005D5DB0" w:rsidRPr="00DA2A94" w:rsidRDefault="005D5DB0" w:rsidP="001E6199">
            <w:pPr>
              <w:tabs>
                <w:tab w:val="num" w:pos="34"/>
              </w:tabs>
              <w:suppressAutoHyphens/>
              <w:snapToGrid w:val="0"/>
              <w:ind w:left="34"/>
              <w:jc w:val="both"/>
              <w:rPr>
                <w:sz w:val="20"/>
                <w:szCs w:val="20"/>
              </w:rPr>
            </w:pPr>
            <w:r w:rsidRPr="00DA2A94">
              <w:rPr>
                <w:sz w:val="20"/>
                <w:szCs w:val="20"/>
              </w:rPr>
              <w:t>- sterowanie automatycznym zaworem napełniania zbiornika z hydrantu z możliwością przełączenia na sterowanie ręczne,</w:t>
            </w:r>
          </w:p>
          <w:p w:rsidR="005D5DB0" w:rsidRPr="00DA2A94" w:rsidRDefault="005D5DB0" w:rsidP="001E6199">
            <w:pPr>
              <w:tabs>
                <w:tab w:val="num" w:pos="34"/>
              </w:tabs>
              <w:suppressAutoHyphens/>
              <w:snapToGrid w:val="0"/>
              <w:ind w:left="34"/>
              <w:jc w:val="both"/>
              <w:rPr>
                <w:rFonts w:ascii="Garamond" w:hAnsi="Garamond" w:cs="Arial"/>
              </w:rPr>
            </w:pPr>
            <w:r w:rsidRPr="00DA2A94">
              <w:rPr>
                <w:sz w:val="20"/>
                <w:szCs w:val="20"/>
              </w:rPr>
              <w:t>- schemat układu wodno-pianowego z oznaczeniem zaworów i opisem w języku polskim,</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lastRenderedPageBreak/>
              <w:t>3.2</w:t>
            </w:r>
            <w:r>
              <w:rPr>
                <w:sz w:val="20"/>
                <w:szCs w:val="20"/>
              </w:rPr>
              <w:t>7</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tabs>
                <w:tab w:val="decimal" w:pos="657"/>
                <w:tab w:val="left" w:pos="902"/>
                <w:tab w:val="left" w:pos="6542"/>
                <w:tab w:val="left" w:pos="8548"/>
                <w:tab w:val="left" w:pos="14720"/>
              </w:tabs>
              <w:spacing w:line="240" w:lineRule="atLeast"/>
              <w:jc w:val="both"/>
              <w:rPr>
                <w:sz w:val="20"/>
                <w:szCs w:val="20"/>
              </w:rPr>
            </w:pPr>
            <w:r w:rsidRPr="00DA2A94">
              <w:rPr>
                <w:sz w:val="20"/>
                <w:szCs w:val="20"/>
              </w:rPr>
              <w:t>Przedział pracy autopompy wyposażony w dodatkowy zewnętrzny głośnik oraz mikrofon radiotelefonu przewoźnego.</w:t>
            </w:r>
          </w:p>
        </w:tc>
      </w:tr>
      <w:tr w:rsidR="005D5DB0" w:rsidRPr="007B3484" w:rsidTr="005D5DB0">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3.2</w:t>
            </w:r>
            <w:r>
              <w:rPr>
                <w:sz w:val="20"/>
                <w:szCs w:val="20"/>
              </w:rPr>
              <w:t>8</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tabs>
                <w:tab w:val="decimal" w:pos="657"/>
                <w:tab w:val="left" w:pos="902"/>
                <w:tab w:val="left" w:pos="6542"/>
                <w:tab w:val="left" w:pos="8548"/>
                <w:tab w:val="left" w:pos="14720"/>
              </w:tabs>
              <w:spacing w:line="240" w:lineRule="atLeast"/>
              <w:jc w:val="both"/>
              <w:rPr>
                <w:sz w:val="20"/>
                <w:szCs w:val="20"/>
              </w:rPr>
            </w:pPr>
            <w:r w:rsidRPr="00DA2A94">
              <w:rPr>
                <w:position w:val="6"/>
                <w:sz w:val="20"/>
                <w:szCs w:val="20"/>
              </w:rPr>
              <w:t xml:space="preserve">Przedział pracy autopompy wyposażony w system ogrzewania działający niezależnie od pracy silnika. </w:t>
            </w:r>
            <w:r>
              <w:rPr>
                <w:position w:val="6"/>
                <w:sz w:val="20"/>
                <w:szCs w:val="20"/>
              </w:rPr>
              <w:t>S</w:t>
            </w:r>
            <w:r w:rsidRPr="00DA2A94">
              <w:rPr>
                <w:position w:val="6"/>
                <w:sz w:val="20"/>
                <w:szCs w:val="20"/>
              </w:rPr>
              <w:t>terowani</w:t>
            </w:r>
            <w:r>
              <w:rPr>
                <w:position w:val="6"/>
                <w:sz w:val="20"/>
                <w:szCs w:val="20"/>
              </w:rPr>
              <w:t>e</w:t>
            </w:r>
            <w:r w:rsidRPr="00DA2A94">
              <w:rPr>
                <w:position w:val="6"/>
                <w:sz w:val="20"/>
                <w:szCs w:val="20"/>
              </w:rPr>
              <w:t xml:space="preserve"> ogrzewaniem, w kabinie kierowcy.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w:t>
            </w:r>
            <w:r>
              <w:rPr>
                <w:sz w:val="20"/>
                <w:szCs w:val="20"/>
              </w:rPr>
              <w:t>29</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tabs>
                <w:tab w:val="decimal" w:pos="657"/>
                <w:tab w:val="left" w:pos="902"/>
                <w:tab w:val="left" w:pos="6542"/>
                <w:tab w:val="left" w:pos="8548"/>
                <w:tab w:val="left" w:pos="14720"/>
              </w:tabs>
              <w:spacing w:line="240" w:lineRule="atLeast"/>
              <w:jc w:val="both"/>
              <w:rPr>
                <w:position w:val="6"/>
                <w:sz w:val="20"/>
                <w:szCs w:val="20"/>
              </w:rPr>
            </w:pPr>
            <w:r w:rsidRPr="00DA2A94">
              <w:rPr>
                <w:sz w:val="20"/>
                <w:szCs w:val="20"/>
              </w:rPr>
              <w:t>W przedziale pracy autopompy, na tablicy sterującej, wymagane są zamontowane włączniki do uruchamiania silnika pojazdu oraz wyłączania silnika pojazdu. Włączniki muszą być aktywne</w:t>
            </w:r>
            <w:r>
              <w:rPr>
                <w:sz w:val="20"/>
                <w:szCs w:val="20"/>
              </w:rPr>
              <w:t xml:space="preserve"> jedynie</w:t>
            </w:r>
            <w:r w:rsidRPr="00DA2A94">
              <w:rPr>
                <w:sz w:val="20"/>
                <w:szCs w:val="20"/>
              </w:rPr>
              <w:t xml:space="preserve"> przy neutralnej pozycji skrzyni biegów i załączonym ręcznym hamulcu postojowym.</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w:t>
            </w:r>
            <w:r>
              <w:rPr>
                <w:sz w:val="20"/>
                <w:szCs w:val="20"/>
              </w:rPr>
              <w:t>30</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tabs>
                <w:tab w:val="decimal" w:pos="657"/>
                <w:tab w:val="left" w:pos="902"/>
                <w:tab w:val="left" w:pos="6542"/>
                <w:tab w:val="left" w:pos="8548"/>
                <w:tab w:val="left" w:pos="14720"/>
              </w:tabs>
              <w:spacing w:line="240" w:lineRule="atLeast"/>
              <w:jc w:val="both"/>
              <w:rPr>
                <w:sz w:val="20"/>
                <w:szCs w:val="20"/>
              </w:rPr>
            </w:pPr>
            <w:r w:rsidRPr="00DA2A94">
              <w:rPr>
                <w:sz w:val="20"/>
                <w:szCs w:val="20"/>
              </w:rPr>
              <w:t>Konstrukcja układu wodno-pianowego powinna umożliwiać jego całkowite odwodnienie przy użyciu możliwie najmniejszej ilości zaworów.</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3.3</w:t>
            </w:r>
            <w:r>
              <w:rPr>
                <w:sz w:val="20"/>
                <w:szCs w:val="20"/>
              </w:rPr>
              <w:t>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rPr>
                <w:sz w:val="20"/>
                <w:szCs w:val="20"/>
              </w:rPr>
            </w:pPr>
            <w:r w:rsidRPr="00DA2A94">
              <w:rPr>
                <w:sz w:val="20"/>
                <w:szCs w:val="20"/>
              </w:rPr>
              <w:t>Pojazd musi być  wyposażony w co najmniej jedną wysokociśnieniową linię szybkiego natarcia o długości węża min. 60 m, umieszczoną na zwijadle, zakończoną prądownicą wodno – pianową typu TURBO o regulowanej wydajności, umożliwiającą podawanie zwartego i rozproszonego strumienia wody oraz piany (dodatkowa nakładka na prądownicę do podawania piany</w:t>
            </w:r>
            <w:r w:rsidRPr="00DA2A94">
              <w:rPr>
                <w:rFonts w:ascii="Garamond" w:hAnsi="Garamond" w:cs="Arial"/>
              </w:rPr>
              <w:t>)</w:t>
            </w:r>
            <w:r w:rsidRPr="00DA2A94">
              <w:rPr>
                <w:sz w:val="20"/>
                <w:szCs w:val="20"/>
              </w:rPr>
              <w:t xml:space="preserve">, zawór zamknięcia/otwarcia przepływu wody. </w:t>
            </w:r>
          </w:p>
          <w:p w:rsidR="005D5DB0" w:rsidRDefault="005D5DB0" w:rsidP="001E6199">
            <w:pPr>
              <w:pStyle w:val="Tekstpodstawowy"/>
              <w:rPr>
                <w:sz w:val="20"/>
                <w:szCs w:val="20"/>
              </w:rPr>
            </w:pPr>
            <w:r w:rsidRPr="00DA2A94">
              <w:rPr>
                <w:sz w:val="20"/>
                <w:szCs w:val="20"/>
              </w:rPr>
              <w:t>Linia szybkiego natarcia umożliwia podawanie wody lub piany z prądownicy bez względu na stopień rozwinięcia węża.</w:t>
            </w:r>
          </w:p>
          <w:p w:rsidR="005D5DB0" w:rsidRPr="00DA2A94" w:rsidRDefault="005D5DB0" w:rsidP="001E6199">
            <w:pPr>
              <w:jc w:val="both"/>
              <w:rPr>
                <w:sz w:val="20"/>
                <w:szCs w:val="20"/>
              </w:rPr>
            </w:pPr>
            <w:r w:rsidRPr="00DA2A94">
              <w:rPr>
                <w:sz w:val="20"/>
                <w:szCs w:val="20"/>
              </w:rPr>
              <w:t>Szybkie natarcie wyposażone w pneumatyczny system odwadniania, umożliwiający opróżnienie linii przy użyciu sprężonego powietrza.</w:t>
            </w:r>
          </w:p>
          <w:p w:rsidR="005D5DB0" w:rsidRPr="00DA2A94" w:rsidRDefault="005D5DB0" w:rsidP="001E6199">
            <w:pPr>
              <w:jc w:val="both"/>
              <w:rPr>
                <w:sz w:val="20"/>
                <w:szCs w:val="20"/>
              </w:rPr>
            </w:pPr>
            <w:r w:rsidRPr="00DA2A94">
              <w:rPr>
                <w:sz w:val="20"/>
                <w:szCs w:val="20"/>
              </w:rPr>
              <w:t xml:space="preserve">System linii szybkiego natarcia zamontowany w ostatniej skrytce z prawej strony. </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Pr>
                <w:sz w:val="20"/>
                <w:szCs w:val="20"/>
              </w:rPr>
              <w:t>3.32</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rPr>
                <w:sz w:val="20"/>
                <w:szCs w:val="20"/>
              </w:rPr>
            </w:pPr>
            <w:r w:rsidRPr="00DA2A94">
              <w:rPr>
                <w:sz w:val="20"/>
                <w:szCs w:val="20"/>
              </w:rPr>
              <w:t>Zwijadło wyposażone w dwa niezależne rodzaje napędu tj. elektryczny oraz ręczny za pomocą korby. Dopuszcza się inny rodzaj napędu np. pneumatyczny.</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3.3</w:t>
            </w:r>
            <w:r>
              <w:rPr>
                <w:sz w:val="20"/>
                <w:szCs w:val="20"/>
              </w:rPr>
              <w:t>3</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A45690" w:rsidRDefault="005D5DB0" w:rsidP="001E6199">
            <w:pPr>
              <w:tabs>
                <w:tab w:val="left" w:pos="34"/>
              </w:tabs>
              <w:ind w:left="34" w:hanging="34"/>
              <w:jc w:val="both"/>
              <w:rPr>
                <w:sz w:val="20"/>
                <w:szCs w:val="20"/>
              </w:rPr>
            </w:pPr>
            <w:r w:rsidRPr="00A45690">
              <w:rPr>
                <w:sz w:val="20"/>
                <w:szCs w:val="20"/>
              </w:rPr>
              <w:t xml:space="preserve">Instalacja układu zraszaczy zasilanych od autopompy zamontowanych w podwoziu do instalacja taka powinna być wyposażona w min. 4 zraszacze, </w:t>
            </w:r>
          </w:p>
          <w:p w:rsidR="005D5DB0" w:rsidRPr="00A45690" w:rsidRDefault="005D5DB0" w:rsidP="001E6199">
            <w:pPr>
              <w:tabs>
                <w:tab w:val="left" w:pos="34"/>
              </w:tabs>
              <w:ind w:left="34" w:hanging="34"/>
              <w:jc w:val="both"/>
              <w:rPr>
                <w:sz w:val="20"/>
                <w:szCs w:val="20"/>
              </w:rPr>
            </w:pPr>
            <w:r w:rsidRPr="00A45690">
              <w:rPr>
                <w:sz w:val="20"/>
                <w:szCs w:val="20"/>
              </w:rPr>
              <w:t>- dwa zraszacze powinny być umieszczone przed przednią osią, dwa zraszacze po bokach pojazdu,</w:t>
            </w:r>
          </w:p>
          <w:p w:rsidR="005D5DB0" w:rsidRPr="00A45690" w:rsidRDefault="005D5DB0" w:rsidP="001E6199">
            <w:pPr>
              <w:tabs>
                <w:tab w:val="left" w:pos="34"/>
              </w:tabs>
              <w:ind w:left="34" w:hanging="34"/>
              <w:jc w:val="both"/>
              <w:rPr>
                <w:sz w:val="20"/>
                <w:szCs w:val="20"/>
              </w:rPr>
            </w:pPr>
            <w:r w:rsidRPr="00A45690">
              <w:rPr>
                <w:sz w:val="20"/>
                <w:szCs w:val="20"/>
              </w:rPr>
              <w:t>- powinna być wyposażona w zawory odcinające (jeden dla zraszaczy przed przednią osią, drugi dla zraszaczy bocznych), uruchamiane z kabiny kierowcy,</w:t>
            </w:r>
          </w:p>
          <w:p w:rsidR="005D5DB0" w:rsidRPr="00A45690" w:rsidRDefault="005D5DB0" w:rsidP="001E6199">
            <w:pPr>
              <w:tabs>
                <w:tab w:val="left" w:pos="1343"/>
              </w:tabs>
              <w:jc w:val="both"/>
              <w:rPr>
                <w:sz w:val="20"/>
                <w:szCs w:val="20"/>
              </w:rPr>
            </w:pPr>
            <w:r w:rsidRPr="00A45690">
              <w:rPr>
                <w:sz w:val="20"/>
                <w:szCs w:val="20"/>
              </w:rPr>
              <w:t>usuwania ograniczania stref skażeń chemicznych lub do celów gaśniczych:</w:t>
            </w:r>
          </w:p>
          <w:p w:rsidR="005D5DB0" w:rsidRPr="00DA2A94" w:rsidRDefault="005D5DB0" w:rsidP="001E6199">
            <w:pPr>
              <w:tabs>
                <w:tab w:val="left" w:pos="293"/>
              </w:tabs>
              <w:jc w:val="both"/>
              <w:rPr>
                <w:bCs/>
                <w:sz w:val="20"/>
                <w:szCs w:val="20"/>
              </w:rPr>
            </w:pPr>
            <w:r w:rsidRPr="00A45690">
              <w:rPr>
                <w:sz w:val="20"/>
                <w:szCs w:val="20"/>
              </w:rPr>
              <w:t>- powinna być tak skonstruowana, aby jej odwodnienie było możliwe po otwarciu zaworów odcinających.</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3.3</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autoSpaceDE w:val="0"/>
              <w:autoSpaceDN w:val="0"/>
              <w:adjustRightInd w:val="0"/>
              <w:jc w:val="both"/>
              <w:rPr>
                <w:sz w:val="20"/>
                <w:szCs w:val="20"/>
              </w:rPr>
            </w:pPr>
            <w:r w:rsidRPr="00DA2A94">
              <w:rPr>
                <w:sz w:val="20"/>
                <w:szCs w:val="20"/>
              </w:rPr>
              <w:t>Pojazd wyposażony w wysuwany maszt oświetleniowy z głowicą z 2 (dwoma) reflektorami, wyposażonymi w lampy LED o łącznym strumieniu</w:t>
            </w:r>
            <w:r>
              <w:rPr>
                <w:sz w:val="20"/>
                <w:szCs w:val="20"/>
              </w:rPr>
              <w:t xml:space="preserve"> świetlnym min. 30000 lumenów</w:t>
            </w:r>
            <w:r w:rsidRPr="00DA2A94">
              <w:rPr>
                <w:sz w:val="20"/>
                <w:szCs w:val="20"/>
              </w:rPr>
              <w:t>, wyposażone w soczewki zapewniające szerokie rozproszenie światła.</w:t>
            </w:r>
          </w:p>
          <w:p w:rsidR="005D5DB0" w:rsidRPr="00DA2A94" w:rsidRDefault="005D5DB0" w:rsidP="001E6199">
            <w:pPr>
              <w:numPr>
                <w:ilvl w:val="0"/>
                <w:numId w:val="20"/>
              </w:numPr>
              <w:autoSpaceDE w:val="0"/>
              <w:autoSpaceDN w:val="0"/>
              <w:adjustRightInd w:val="0"/>
              <w:jc w:val="both"/>
              <w:rPr>
                <w:sz w:val="20"/>
                <w:szCs w:val="20"/>
              </w:rPr>
            </w:pPr>
            <w:r w:rsidRPr="00DA2A94">
              <w:rPr>
                <w:sz w:val="20"/>
                <w:szCs w:val="20"/>
              </w:rPr>
              <w:t>maszt musi posiadać zasilanie 24V z instalacji samochodu i 230V z agregatu prądotwórczego,</w:t>
            </w:r>
          </w:p>
          <w:p w:rsidR="005D5DB0" w:rsidRPr="00DA2A94" w:rsidRDefault="005D5DB0" w:rsidP="001E6199">
            <w:pPr>
              <w:pStyle w:val="Standard"/>
              <w:widowControl/>
              <w:numPr>
                <w:ilvl w:val="0"/>
                <w:numId w:val="20"/>
              </w:numPr>
              <w:jc w:val="both"/>
              <w:rPr>
                <w:sz w:val="20"/>
                <w:szCs w:val="20"/>
              </w:rPr>
            </w:pPr>
            <w:r w:rsidRPr="00DA2A94">
              <w:rPr>
                <w:sz w:val="20"/>
                <w:szCs w:val="20"/>
              </w:rPr>
              <w:t xml:space="preserve">wysokość rozłożonego masztu, mierzona od podłoża do oprawy reflektorów – min. </w:t>
            </w:r>
            <w:smartTag w:uri="urn:schemas-microsoft-com:office:smarttags" w:element="metricconverter">
              <w:smartTagPr>
                <w:attr w:name="ProductID" w:val="4,5 m"/>
              </w:smartTagPr>
              <w:r w:rsidRPr="00DA2A94">
                <w:rPr>
                  <w:rFonts w:ascii="Garamond" w:hAnsi="Garamond" w:cs="Arial"/>
                  <w:sz w:val="20"/>
                  <w:szCs w:val="20"/>
                </w:rPr>
                <w:t>4,5 m</w:t>
              </w:r>
            </w:smartTag>
            <w:r w:rsidRPr="00DA2A94">
              <w:rPr>
                <w:sz w:val="20"/>
                <w:szCs w:val="20"/>
              </w:rPr>
              <w:t>.,</w:t>
            </w:r>
          </w:p>
          <w:p w:rsidR="005D5DB0" w:rsidRPr="00DA2A94" w:rsidRDefault="005D5DB0" w:rsidP="001E6199">
            <w:pPr>
              <w:pStyle w:val="Standard"/>
              <w:widowControl/>
              <w:numPr>
                <w:ilvl w:val="0"/>
                <w:numId w:val="20"/>
              </w:numPr>
              <w:jc w:val="both"/>
              <w:rPr>
                <w:sz w:val="20"/>
                <w:szCs w:val="20"/>
              </w:rPr>
            </w:pPr>
            <w:r w:rsidRPr="00DA2A94">
              <w:rPr>
                <w:sz w:val="20"/>
                <w:szCs w:val="20"/>
              </w:rPr>
              <w:t>sterowanie masztem odbywa się z poziomu ziemi,</w:t>
            </w:r>
          </w:p>
          <w:p w:rsidR="005D5DB0" w:rsidRPr="00DA2A94" w:rsidRDefault="005D5DB0" w:rsidP="001E6199">
            <w:pPr>
              <w:pStyle w:val="Standard"/>
              <w:widowControl/>
              <w:numPr>
                <w:ilvl w:val="0"/>
                <w:numId w:val="20"/>
              </w:numPr>
              <w:jc w:val="both"/>
              <w:rPr>
                <w:sz w:val="20"/>
                <w:szCs w:val="20"/>
              </w:rPr>
            </w:pPr>
            <w:r w:rsidRPr="00DA2A94">
              <w:rPr>
                <w:bCs/>
                <w:sz w:val="20"/>
                <w:szCs w:val="20"/>
              </w:rPr>
              <w:t>złożenie</w:t>
            </w:r>
            <w:r w:rsidRPr="00DA2A94">
              <w:rPr>
                <w:sz w:val="20"/>
                <w:szCs w:val="20"/>
              </w:rPr>
              <w:t xml:space="preserve"> masztu następuje, </w:t>
            </w:r>
            <w:r w:rsidRPr="00DA2A94">
              <w:rPr>
                <w:bCs/>
                <w:sz w:val="20"/>
                <w:szCs w:val="20"/>
              </w:rPr>
              <w:t>bez</w:t>
            </w:r>
            <w:r w:rsidRPr="00DA2A94">
              <w:rPr>
                <w:sz w:val="20"/>
                <w:szCs w:val="20"/>
              </w:rPr>
              <w:t xml:space="preserve"> konieczności </w:t>
            </w:r>
            <w:r w:rsidRPr="00DA2A94">
              <w:rPr>
                <w:bCs/>
                <w:sz w:val="20"/>
                <w:szCs w:val="20"/>
              </w:rPr>
              <w:t>ręcznego wspomagania,</w:t>
            </w:r>
          </w:p>
          <w:p w:rsidR="005D5DB0" w:rsidRPr="00DA2A94" w:rsidRDefault="005D5DB0" w:rsidP="001E6199">
            <w:pPr>
              <w:pStyle w:val="Standard"/>
              <w:widowControl/>
              <w:numPr>
                <w:ilvl w:val="0"/>
                <w:numId w:val="20"/>
              </w:numPr>
              <w:jc w:val="both"/>
              <w:rPr>
                <w:sz w:val="20"/>
                <w:szCs w:val="20"/>
              </w:rPr>
            </w:pPr>
            <w:r w:rsidRPr="00DA2A94">
              <w:rPr>
                <w:bCs/>
                <w:sz w:val="20"/>
                <w:szCs w:val="20"/>
              </w:rPr>
              <w:t>w kabinie znajduje się sygnalizacja informująca o wysunięciu masztu,</w:t>
            </w:r>
          </w:p>
          <w:p w:rsidR="005D5DB0" w:rsidRPr="00DA2A94" w:rsidRDefault="005D5DB0" w:rsidP="001E6199">
            <w:pPr>
              <w:pStyle w:val="Standard"/>
              <w:widowControl/>
              <w:numPr>
                <w:ilvl w:val="0"/>
                <w:numId w:val="20"/>
              </w:numPr>
              <w:jc w:val="both"/>
              <w:rPr>
                <w:sz w:val="20"/>
                <w:szCs w:val="20"/>
              </w:rPr>
            </w:pPr>
            <w:r w:rsidRPr="00DA2A94">
              <w:rPr>
                <w:sz w:val="20"/>
                <w:szCs w:val="20"/>
              </w:rPr>
              <w:t>wysunięcie masztu następuje tylko na postoju po zaciągnięciu hamulca postojowego,</w:t>
            </w:r>
          </w:p>
          <w:p w:rsidR="005D5DB0" w:rsidRPr="00DA2A94" w:rsidRDefault="005D5DB0" w:rsidP="001E6199">
            <w:pPr>
              <w:pStyle w:val="Standard"/>
              <w:widowControl/>
              <w:numPr>
                <w:ilvl w:val="0"/>
                <w:numId w:val="20"/>
              </w:numPr>
              <w:jc w:val="both"/>
              <w:rPr>
                <w:sz w:val="20"/>
                <w:szCs w:val="20"/>
              </w:rPr>
            </w:pPr>
            <w:r w:rsidRPr="00DA2A94">
              <w:rPr>
                <w:sz w:val="20"/>
                <w:szCs w:val="20"/>
              </w:rPr>
              <w:t>wymagana funkcja automatycznego złożenia masztu po wyłączeniu hamulca postojowego,</w:t>
            </w:r>
          </w:p>
          <w:p w:rsidR="005D5DB0" w:rsidRPr="00DA2A94" w:rsidRDefault="005D5DB0" w:rsidP="001E6199">
            <w:pPr>
              <w:pStyle w:val="Standard"/>
              <w:widowControl/>
              <w:numPr>
                <w:ilvl w:val="0"/>
                <w:numId w:val="20"/>
              </w:numPr>
              <w:jc w:val="both"/>
              <w:rPr>
                <w:sz w:val="20"/>
                <w:szCs w:val="20"/>
              </w:rPr>
            </w:pPr>
            <w:r w:rsidRPr="00DA2A94">
              <w:rPr>
                <w:sz w:val="20"/>
                <w:szCs w:val="20"/>
              </w:rPr>
              <w:t>wymagana możliwość zatrzymywania wysuwu i sterowania masztem na różnej wysokości,</w:t>
            </w:r>
          </w:p>
          <w:p w:rsidR="005D5DB0" w:rsidRPr="00DA2A94" w:rsidRDefault="005D5DB0" w:rsidP="001E6199">
            <w:pPr>
              <w:pStyle w:val="Standard"/>
              <w:widowControl/>
              <w:numPr>
                <w:ilvl w:val="0"/>
                <w:numId w:val="20"/>
              </w:numPr>
              <w:jc w:val="both"/>
              <w:rPr>
                <w:sz w:val="20"/>
                <w:szCs w:val="20"/>
              </w:rPr>
            </w:pPr>
            <w:r w:rsidRPr="00DA2A94">
              <w:rPr>
                <w:sz w:val="20"/>
                <w:szCs w:val="20"/>
              </w:rPr>
              <w:t>wysuw masztu realizowany z instalacji pneumatycznej samochodu,</w:t>
            </w:r>
          </w:p>
          <w:p w:rsidR="005D5DB0" w:rsidRPr="00DA2A94" w:rsidRDefault="005D5DB0" w:rsidP="001E6199">
            <w:pPr>
              <w:pStyle w:val="Standard"/>
              <w:widowControl/>
              <w:numPr>
                <w:ilvl w:val="0"/>
                <w:numId w:val="20"/>
              </w:numPr>
              <w:jc w:val="both"/>
              <w:rPr>
                <w:b/>
                <w:sz w:val="20"/>
                <w:szCs w:val="20"/>
              </w:rPr>
            </w:pPr>
            <w:r w:rsidRPr="00DA2A94">
              <w:rPr>
                <w:sz w:val="20"/>
                <w:szCs w:val="20"/>
              </w:rPr>
              <w:t>oprócz przewodowego, wymagane jest także, bezprzewodowe sterowanie masztem (pilotem) obrotem i pochyłem reflektorów oraz załączeniem oświetlenia, dla każdego reflektora osobno.</w:t>
            </w:r>
          </w:p>
          <w:p w:rsidR="005D5DB0" w:rsidRPr="00DA2A94" w:rsidRDefault="005D5DB0" w:rsidP="001E6199">
            <w:pPr>
              <w:pStyle w:val="Standard"/>
              <w:widowControl/>
              <w:numPr>
                <w:ilvl w:val="0"/>
                <w:numId w:val="20"/>
              </w:numPr>
              <w:jc w:val="both"/>
              <w:rPr>
                <w:b/>
                <w:sz w:val="20"/>
                <w:szCs w:val="20"/>
              </w:rPr>
            </w:pPr>
            <w:r w:rsidRPr="00DA2A94">
              <w:rPr>
                <w:sz w:val="20"/>
                <w:szCs w:val="20"/>
              </w:rPr>
              <w:t xml:space="preserve">stopień ochrony masztu i reflektorów min. </w:t>
            </w:r>
            <w:r w:rsidRPr="00DA2A94">
              <w:rPr>
                <w:rFonts w:ascii="Garamond" w:hAnsi="Garamond" w:cs="Arial"/>
                <w:sz w:val="20"/>
                <w:szCs w:val="20"/>
              </w:rPr>
              <w:t>IP 65</w:t>
            </w:r>
            <w:r w:rsidRPr="00DA2A94">
              <w:rPr>
                <w:sz w:val="20"/>
                <w:szCs w:val="20"/>
              </w:rPr>
              <w:t>,</w:t>
            </w:r>
          </w:p>
          <w:p w:rsidR="005D5DB0" w:rsidRPr="00DA2A94" w:rsidRDefault="005D5DB0" w:rsidP="001E6199">
            <w:pPr>
              <w:pStyle w:val="Standard"/>
              <w:jc w:val="both"/>
              <w:rPr>
                <w:b/>
                <w:sz w:val="20"/>
                <w:szCs w:val="20"/>
              </w:rPr>
            </w:pPr>
            <w:r w:rsidRPr="00DA2A94">
              <w:rPr>
                <w:sz w:val="20"/>
                <w:szCs w:val="20"/>
              </w:rPr>
              <w:t>umiejscowienie  masztu nie powinno kolidować z działkiem wodno-pianowym oraz drabiną.</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3.3</w:t>
            </w:r>
            <w:r>
              <w:rPr>
                <w:sz w:val="20"/>
                <w:szCs w:val="20"/>
              </w:rPr>
              <w:t>5</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b/>
                <w:sz w:val="20"/>
                <w:szCs w:val="20"/>
              </w:rPr>
            </w:pPr>
            <w:r w:rsidRPr="00DA2A94">
              <w:rPr>
                <w:sz w:val="20"/>
                <w:szCs w:val="20"/>
              </w:rPr>
              <w:t>Pojazd musi być wyposażony w:</w:t>
            </w:r>
          </w:p>
          <w:p w:rsidR="005D5DB0" w:rsidRPr="00DA2A94" w:rsidRDefault="005D5DB0" w:rsidP="001E6199">
            <w:pPr>
              <w:jc w:val="both"/>
              <w:rPr>
                <w:sz w:val="20"/>
                <w:szCs w:val="20"/>
              </w:rPr>
            </w:pPr>
            <w:r>
              <w:rPr>
                <w:sz w:val="20"/>
                <w:szCs w:val="20"/>
              </w:rPr>
              <w:t xml:space="preserve">- </w:t>
            </w:r>
            <w:r w:rsidRPr="00DA2A94">
              <w:rPr>
                <w:sz w:val="20"/>
                <w:szCs w:val="20"/>
              </w:rPr>
              <w:t>kamerę monitorującą strefę z tyłu pojazdu. Kamera przystosowana do pracy w każdych warunkach atmosferycznych. Monitor przekazujący obraz, kolorowy o przekątnej min. 7 cali, zamontowany w kabinie w zasięgu wzroku kierowcy. Minimum 2 punktowe załączanie: automatycznie po włączeniu biegu wstecznego lub załączeniu ręcznym na stałą obserwację.</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5DB0" w:rsidRPr="007B3484" w:rsidRDefault="005D5DB0" w:rsidP="001E6199">
            <w:pPr>
              <w:jc w:val="center"/>
              <w:rPr>
                <w:b/>
                <w:sz w:val="20"/>
                <w:szCs w:val="20"/>
              </w:rPr>
            </w:pPr>
            <w:r w:rsidRPr="007B3484">
              <w:rPr>
                <w:b/>
                <w:sz w:val="20"/>
                <w:szCs w:val="20"/>
              </w:rPr>
              <w:t>IV.</w:t>
            </w: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5DB0" w:rsidRPr="00DA2A94" w:rsidRDefault="005D5DB0" w:rsidP="001E6199">
            <w:pPr>
              <w:jc w:val="center"/>
              <w:rPr>
                <w:b/>
                <w:bCs/>
                <w:sz w:val="20"/>
                <w:szCs w:val="20"/>
              </w:rPr>
            </w:pPr>
            <w:r w:rsidRPr="00DA2A94">
              <w:rPr>
                <w:b/>
                <w:bCs/>
                <w:sz w:val="20"/>
                <w:szCs w:val="20"/>
              </w:rPr>
              <w:t>WYPOSAŻENIE</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4.1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pStyle w:val="Tekstprzypisukocowego"/>
              <w:jc w:val="both"/>
            </w:pPr>
            <w:r w:rsidRPr="00DA2A94">
              <w:t>Pojazd wyposażony w sprzęt standardowy, dostarczany z podwoziem, min:</w:t>
            </w:r>
          </w:p>
          <w:p w:rsidR="005D5DB0" w:rsidRPr="00DA2A94" w:rsidRDefault="005D5DB0" w:rsidP="001E6199">
            <w:pPr>
              <w:pStyle w:val="Tekstprzypisukocowego"/>
              <w:jc w:val="both"/>
            </w:pPr>
            <w:r>
              <w:t xml:space="preserve">- </w:t>
            </w:r>
            <w:r w:rsidRPr="00DA2A94">
              <w:t>2 kliny pod koła, zestaw narzędzi naprawczych podwozia pojazdu, klucz do kół, podnośnik hydrauliczny, trójkąt ostrzegawczy, apteczka podręczna, gaśnica proszkowa</w:t>
            </w:r>
            <w:r>
              <w:t xml:space="preserve"> 2 kg</w:t>
            </w:r>
            <w:r w:rsidRPr="00DA2A94">
              <w:t xml:space="preserve">,  wspornik zabezpieczenia podnoszonej </w:t>
            </w:r>
            <w:r w:rsidRPr="00DA2A94">
              <w:lastRenderedPageBreak/>
              <w:t>kabiny, koło zapasowe</w:t>
            </w:r>
            <w:r>
              <w:t>.</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lastRenderedPageBreak/>
              <w:t>4.2</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AC75D9" w:rsidRDefault="005D5DB0" w:rsidP="001E6199">
            <w:pPr>
              <w:pStyle w:val="Tekstprzypisukocowego"/>
              <w:jc w:val="both"/>
            </w:pPr>
            <w:r w:rsidRPr="00AC75D9">
              <w:t xml:space="preserve">Pojazd i zabudowa </w:t>
            </w:r>
            <w:r>
              <w:t xml:space="preserve">musi </w:t>
            </w:r>
            <w:r w:rsidRPr="00AC75D9">
              <w:t>zapewnia</w:t>
            </w:r>
            <w:r>
              <w:t>ć</w:t>
            </w:r>
            <w:r w:rsidRPr="00AC75D9">
              <w:t xml:space="preserve"> miejsce na przewożenie minimalnego wyposażenia dla średniego samochodu pożarniczego zgodnie z  „Standardem wyposażenia średniego samochodu ratowniczo-gaśniczego, przeznaczonego dla je</w:t>
            </w:r>
            <w:r>
              <w:t>dnostki OSP włączonej do KSRG ”.</w:t>
            </w:r>
          </w:p>
          <w:p w:rsidR="005D5DB0" w:rsidRPr="00AC75D9" w:rsidRDefault="005D5DB0" w:rsidP="001E6199">
            <w:pPr>
              <w:pStyle w:val="Tekstprzypisukocowego"/>
              <w:jc w:val="both"/>
            </w:pPr>
            <w:r w:rsidRPr="00AC75D9">
              <w:t>Szczegóły dotyczące rozmieszczenia sprzętu do uzgodnienia z użytkownikiem na etapie realizacji zamówienia</w:t>
            </w:r>
            <w:r>
              <w:t xml:space="preserve">, który </w:t>
            </w:r>
            <w:r w:rsidRPr="00AC75D9">
              <w:t>będzie dostarczony przez Zamawiającego.</w:t>
            </w:r>
          </w:p>
          <w:p w:rsidR="005D5DB0" w:rsidRPr="00DA2A94" w:rsidRDefault="005D5DB0" w:rsidP="001E6199">
            <w:pPr>
              <w:pStyle w:val="Tekstprzypisukocowego"/>
              <w:jc w:val="both"/>
            </w:pPr>
            <w:r w:rsidRPr="00AC75D9">
              <w:t>Montaż sprzętu  na koszt wykonawcy</w:t>
            </w:r>
            <w:r>
              <w:t>.</w:t>
            </w:r>
          </w:p>
        </w:tc>
      </w:tr>
      <w:tr w:rsidR="005D5DB0" w:rsidRPr="007B3484" w:rsidTr="005D5DB0">
        <w:trPr>
          <w:trHeight w:val="968"/>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F22833" w:rsidRDefault="005D5DB0" w:rsidP="001E6199">
            <w:pPr>
              <w:jc w:val="both"/>
              <w:rPr>
                <w:sz w:val="20"/>
                <w:szCs w:val="20"/>
              </w:rPr>
            </w:pPr>
            <w:r w:rsidRPr="00F22833">
              <w:rPr>
                <w:sz w:val="20"/>
                <w:szCs w:val="20"/>
              </w:rPr>
              <w:t>4.3</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B115A7">
            <w:pPr>
              <w:pStyle w:val="Tekstprzypisukocowego"/>
              <w:jc w:val="both"/>
            </w:pPr>
            <w:r w:rsidRPr="00DA2A94">
              <w:t>Samochód należy doposażyć wwyciągark</w:t>
            </w:r>
            <w:r>
              <w:t>ę</w:t>
            </w:r>
            <w:r w:rsidRPr="00DA2A94">
              <w:t xml:space="preserve"> elektryczn</w:t>
            </w:r>
            <w:r>
              <w:t>ą</w:t>
            </w:r>
            <w:r w:rsidRPr="00DA2A94">
              <w:t xml:space="preserve"> o sile uciągu min</w:t>
            </w:r>
            <w:r>
              <w:t xml:space="preserve">. </w:t>
            </w:r>
            <w:r w:rsidRPr="007B4EA7">
              <w:t>8 ton</w:t>
            </w:r>
            <w:r>
              <w:t>,</w:t>
            </w:r>
            <w:r w:rsidRPr="007B4EA7">
              <w:t xml:space="preserve"> z liną o długości min. 25 m</w:t>
            </w:r>
            <w:r w:rsidRPr="00DA2A94">
              <w:t>, wyciągarka zamontowana w z</w:t>
            </w:r>
            <w:r>
              <w:t>ewnętrznej obudowie kompozytowej</w:t>
            </w:r>
            <w:r w:rsidRPr="00DA2A94">
              <w:t xml:space="preserve">. </w:t>
            </w:r>
            <w:r w:rsidRPr="00DA2A94">
              <w:rPr>
                <w:bCs/>
              </w:rPr>
              <w:t>Sterowanie pracą wciągarki przewodowo z pulpitu przenośnego. Ponadto wyciągarka powinna posiadać niezależne zabezpieczenie zasilania elektrycznego, zabezpieczające instalację elektryczną pojazdu przed uszkodzeniem w momencie przeciążenia wyciągarki</w:t>
            </w:r>
            <w:r>
              <w:rPr>
                <w:bCs/>
              </w:rPr>
              <w:t>. Wyciągarka montowana z przodu pojazdu.</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5DB0" w:rsidRPr="007B3484" w:rsidRDefault="005D5DB0" w:rsidP="001E6199">
            <w:pPr>
              <w:jc w:val="center"/>
              <w:rPr>
                <w:b/>
                <w:sz w:val="20"/>
                <w:szCs w:val="20"/>
              </w:rPr>
            </w:pPr>
            <w:r>
              <w:rPr>
                <w:b/>
                <w:sz w:val="20"/>
                <w:szCs w:val="20"/>
              </w:rPr>
              <w:t>V.</w:t>
            </w: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5DB0" w:rsidRPr="00DA2A94" w:rsidRDefault="005D5DB0" w:rsidP="001E6199">
            <w:pPr>
              <w:pStyle w:val="Tekstpodstawowy"/>
              <w:jc w:val="center"/>
              <w:rPr>
                <w:b/>
                <w:sz w:val="20"/>
                <w:szCs w:val="20"/>
              </w:rPr>
            </w:pPr>
            <w:r w:rsidRPr="00DA2A94">
              <w:rPr>
                <w:b/>
                <w:sz w:val="20"/>
                <w:szCs w:val="20"/>
              </w:rPr>
              <w:t>OZNACZENIE</w:t>
            </w:r>
          </w:p>
        </w:tc>
      </w:tr>
      <w:tr w:rsidR="005D5DB0" w:rsidRPr="007B3484" w:rsidTr="005D5DB0">
        <w:trPr>
          <w:trHeight w:val="9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7B3484" w:rsidRDefault="005D5DB0" w:rsidP="001E6199">
            <w:pPr>
              <w:jc w:val="both"/>
              <w:rPr>
                <w:sz w:val="20"/>
                <w:szCs w:val="20"/>
              </w:rPr>
            </w:pPr>
            <w:r>
              <w:rPr>
                <w:sz w:val="20"/>
                <w:szCs w:val="20"/>
              </w:rPr>
              <w:t>5</w:t>
            </w:r>
            <w:r w:rsidRPr="007B3484">
              <w:rPr>
                <w:sz w:val="20"/>
                <w:szCs w:val="20"/>
              </w:rPr>
              <w:t>.1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pStyle w:val="Tekstpodstawowy"/>
              <w:tabs>
                <w:tab w:val="clear" w:pos="8080"/>
              </w:tabs>
              <w:rPr>
                <w:sz w:val="20"/>
                <w:szCs w:val="20"/>
              </w:rPr>
            </w:pPr>
            <w:r w:rsidRPr="00DA2A94">
              <w:rPr>
                <w:bCs/>
                <w:sz w:val="20"/>
              </w:rPr>
              <w:t>Wykonanie napisów</w:t>
            </w:r>
            <w:r w:rsidRPr="00DA2A94">
              <w:rPr>
                <w:sz w:val="20"/>
              </w:rPr>
              <w:t xml:space="preserve"> na drzwiach kabiny kierowcy i dowódcy– OSP </w:t>
            </w:r>
            <w:r>
              <w:rPr>
                <w:sz w:val="20"/>
              </w:rPr>
              <w:t>Uzdowo</w:t>
            </w:r>
            <w:r w:rsidRPr="00DA2A94">
              <w:rPr>
                <w:sz w:val="20"/>
              </w:rPr>
              <w:t xml:space="preserve">, logo gminy oraz oznakowania numerami  operacyjnymi zgodnie z obowiązującymi wymogami KG PSP </w:t>
            </w:r>
            <w:r w:rsidRPr="00DA2A94">
              <w:rPr>
                <w:bCs/>
                <w:sz w:val="20"/>
              </w:rPr>
              <w:t>(numer operacyjny zostanie przekazany po podpisaniu umowy z wykonawcą).</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5DB0" w:rsidRPr="00B90AA5" w:rsidRDefault="005D5DB0" w:rsidP="001E6199">
            <w:pPr>
              <w:jc w:val="center"/>
              <w:rPr>
                <w:b/>
                <w:sz w:val="20"/>
                <w:szCs w:val="20"/>
              </w:rPr>
            </w:pPr>
            <w:r w:rsidRPr="00B90AA5">
              <w:rPr>
                <w:b/>
                <w:sz w:val="20"/>
                <w:szCs w:val="20"/>
              </w:rPr>
              <w:t>VI.</w:t>
            </w: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5DB0" w:rsidRPr="00DA2A94" w:rsidRDefault="005D5DB0" w:rsidP="001E6199">
            <w:pPr>
              <w:pStyle w:val="Tekstprzypisukocowego"/>
              <w:jc w:val="center"/>
              <w:rPr>
                <w:b/>
              </w:rPr>
            </w:pPr>
            <w:r w:rsidRPr="00DA2A94">
              <w:rPr>
                <w:b/>
              </w:rPr>
              <w:t>OGÓLNE</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672C2F" w:rsidRDefault="005D5DB0" w:rsidP="001E6199">
            <w:pPr>
              <w:jc w:val="both"/>
              <w:rPr>
                <w:sz w:val="20"/>
                <w:szCs w:val="20"/>
              </w:rPr>
            </w:pPr>
            <w:r w:rsidRPr="00672C2F">
              <w:rPr>
                <w:sz w:val="20"/>
                <w:szCs w:val="20"/>
              </w:rPr>
              <w:t>6.1</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 xml:space="preserve">Gwarancja podstawowa na samochód </w:t>
            </w:r>
            <w:r w:rsidRPr="00DA2A94">
              <w:t>–</w:t>
            </w:r>
            <w:r w:rsidRPr="00DA2A94">
              <w:rPr>
                <w:sz w:val="20"/>
                <w:szCs w:val="20"/>
              </w:rPr>
              <w:t xml:space="preserve"> min. 24 miesiące</w:t>
            </w:r>
            <w:r>
              <w:rPr>
                <w:sz w:val="20"/>
                <w:szCs w:val="20"/>
              </w:rPr>
              <w:t>.</w:t>
            </w:r>
          </w:p>
          <w:p w:rsidR="005D5DB0" w:rsidRPr="00DA2A94" w:rsidRDefault="005D5DB0" w:rsidP="001E6199">
            <w:pPr>
              <w:pStyle w:val="Standard"/>
              <w:jc w:val="both"/>
              <w:rPr>
                <w:sz w:val="20"/>
                <w:szCs w:val="20"/>
              </w:rPr>
            </w:pPr>
            <w:r w:rsidRPr="00DA2A94">
              <w:rPr>
                <w:sz w:val="20"/>
                <w:szCs w:val="20"/>
              </w:rPr>
              <w:t xml:space="preserve">Gwarancja na zabudowę pożarniczą </w:t>
            </w:r>
            <w:r w:rsidRPr="00DA2A94">
              <w:t>–</w:t>
            </w:r>
            <w:r w:rsidRPr="00DA2A94">
              <w:rPr>
                <w:sz w:val="20"/>
                <w:szCs w:val="20"/>
              </w:rPr>
              <w:t xml:space="preserve"> min. 24 miesiące</w:t>
            </w:r>
            <w:r>
              <w:rPr>
                <w:sz w:val="20"/>
                <w:szCs w:val="20"/>
              </w:rPr>
              <w:t>.</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672C2F" w:rsidRDefault="005D5DB0" w:rsidP="001E6199">
            <w:pPr>
              <w:jc w:val="both"/>
              <w:rPr>
                <w:sz w:val="20"/>
                <w:szCs w:val="20"/>
              </w:rPr>
            </w:pPr>
            <w:r>
              <w:rPr>
                <w:sz w:val="20"/>
                <w:szCs w:val="20"/>
              </w:rPr>
              <w:t>6.2</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Minimum jeden punkt serwisowy podwozia (podać adres serwisu, najbliższy siedzibie Zamawiającego).</w:t>
            </w:r>
          </w:p>
        </w:tc>
      </w:tr>
      <w:tr w:rsidR="005D5DB0" w:rsidRPr="007B3484"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Pr="00672C2F" w:rsidRDefault="005D5DB0" w:rsidP="001E6199">
            <w:pPr>
              <w:jc w:val="both"/>
              <w:rPr>
                <w:sz w:val="20"/>
                <w:szCs w:val="20"/>
              </w:rPr>
            </w:pPr>
            <w:r>
              <w:rPr>
                <w:sz w:val="20"/>
                <w:szCs w:val="20"/>
              </w:rPr>
              <w:t>6.3</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Minimum jeden punkt serwisowy nadwozia (podać adres serwisu, najbliższy siedzibie Zamawiającego).</w:t>
            </w:r>
          </w:p>
        </w:tc>
      </w:tr>
      <w:tr w:rsidR="005D5DB0" w:rsidRPr="007B3484" w:rsidTr="005D5DB0">
        <w:trPr>
          <w:trHeight w:val="1419"/>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jc w:val="both"/>
              <w:rPr>
                <w:sz w:val="20"/>
                <w:szCs w:val="20"/>
              </w:rPr>
            </w:pPr>
            <w:r>
              <w:rPr>
                <w:sz w:val="20"/>
                <w:szCs w:val="20"/>
              </w:rPr>
              <w:t>6.4</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Wykonawca obowiązany jest do dostarczenia wraz z pojazdem:</w:t>
            </w:r>
          </w:p>
          <w:p w:rsidR="005D5DB0" w:rsidRDefault="005D5DB0" w:rsidP="001E6199">
            <w:pPr>
              <w:jc w:val="both"/>
              <w:rPr>
                <w:sz w:val="20"/>
                <w:szCs w:val="20"/>
              </w:rPr>
            </w:pPr>
            <w:r w:rsidRPr="00DA2A94">
              <w:rPr>
                <w:sz w:val="20"/>
                <w:szCs w:val="20"/>
              </w:rPr>
              <w:t xml:space="preserve">- </w:t>
            </w:r>
            <w:r>
              <w:rPr>
                <w:sz w:val="20"/>
                <w:szCs w:val="20"/>
              </w:rPr>
              <w:t>i</w:t>
            </w:r>
            <w:r w:rsidRPr="00DA2A94">
              <w:rPr>
                <w:sz w:val="20"/>
                <w:szCs w:val="20"/>
              </w:rPr>
              <w:t>nstrukcj</w:t>
            </w:r>
            <w:r>
              <w:rPr>
                <w:sz w:val="20"/>
                <w:szCs w:val="20"/>
              </w:rPr>
              <w:t>ę</w:t>
            </w:r>
            <w:r w:rsidRPr="00DA2A94">
              <w:rPr>
                <w:sz w:val="20"/>
                <w:szCs w:val="20"/>
              </w:rPr>
              <w:t xml:space="preserve"> obsługi w języku polskim do podwozia, zabudowy pożarniczej </w:t>
            </w:r>
            <w:r>
              <w:rPr>
                <w:sz w:val="20"/>
                <w:szCs w:val="20"/>
              </w:rPr>
              <w:t>oraz</w:t>
            </w:r>
            <w:r w:rsidRPr="00DA2A94">
              <w:rPr>
                <w:sz w:val="20"/>
                <w:szCs w:val="20"/>
              </w:rPr>
              <w:t xml:space="preserve"> zainsta</w:t>
            </w:r>
            <w:r>
              <w:rPr>
                <w:sz w:val="20"/>
                <w:szCs w:val="20"/>
              </w:rPr>
              <w:t>lowanych urządzeń i wyposażenia,</w:t>
            </w:r>
          </w:p>
          <w:p w:rsidR="005D5DB0" w:rsidRPr="00DA2A94" w:rsidRDefault="005D5DB0" w:rsidP="001E6199">
            <w:pPr>
              <w:snapToGrid w:val="0"/>
              <w:jc w:val="both"/>
              <w:rPr>
                <w:sz w:val="20"/>
                <w:szCs w:val="20"/>
              </w:rPr>
            </w:pPr>
            <w:r w:rsidRPr="00DA2A94">
              <w:rPr>
                <w:sz w:val="20"/>
                <w:szCs w:val="20"/>
              </w:rPr>
              <w:t xml:space="preserve">- </w:t>
            </w:r>
            <w:r>
              <w:rPr>
                <w:sz w:val="20"/>
                <w:szCs w:val="20"/>
              </w:rPr>
              <w:t>d</w:t>
            </w:r>
            <w:r w:rsidRPr="00DA2A94">
              <w:rPr>
                <w:sz w:val="20"/>
                <w:szCs w:val="20"/>
              </w:rPr>
              <w:t>okumentacj</w:t>
            </w:r>
            <w:r>
              <w:rPr>
                <w:sz w:val="20"/>
                <w:szCs w:val="20"/>
              </w:rPr>
              <w:t>ę</w:t>
            </w:r>
            <w:r w:rsidRPr="00DA2A94">
              <w:rPr>
                <w:sz w:val="20"/>
                <w:szCs w:val="20"/>
              </w:rPr>
              <w:t xml:space="preserve"> niezbędn</w:t>
            </w:r>
            <w:r>
              <w:rPr>
                <w:sz w:val="20"/>
                <w:szCs w:val="20"/>
              </w:rPr>
              <w:t>ą</w:t>
            </w:r>
            <w:r w:rsidRPr="00DA2A94">
              <w:rPr>
                <w:sz w:val="20"/>
                <w:szCs w:val="20"/>
              </w:rPr>
              <w:t xml:space="preserve"> do zarejestrowania pojazdu jako „samochód specjalny”, wynikając</w:t>
            </w:r>
            <w:r>
              <w:rPr>
                <w:sz w:val="20"/>
                <w:szCs w:val="20"/>
              </w:rPr>
              <w:t>ą</w:t>
            </w:r>
            <w:r w:rsidRPr="00DA2A94">
              <w:rPr>
                <w:sz w:val="20"/>
                <w:szCs w:val="20"/>
              </w:rPr>
              <w:t xml:space="preserve"> z ustawy „Prawo o ruchu drogowym” w tym :</w:t>
            </w:r>
          </w:p>
          <w:p w:rsidR="005D5DB0" w:rsidRPr="00DA2A94" w:rsidRDefault="005D5DB0" w:rsidP="001E6199">
            <w:pPr>
              <w:snapToGrid w:val="0"/>
              <w:jc w:val="both"/>
              <w:rPr>
                <w:sz w:val="20"/>
                <w:szCs w:val="20"/>
              </w:rPr>
            </w:pPr>
            <w:r w:rsidRPr="00DA2A94">
              <w:rPr>
                <w:sz w:val="20"/>
                <w:szCs w:val="20"/>
              </w:rPr>
              <w:t>- karta pojazdu</w:t>
            </w:r>
          </w:p>
          <w:p w:rsidR="005D5DB0" w:rsidRPr="00DA2A94" w:rsidRDefault="005D5DB0" w:rsidP="001E6199">
            <w:pPr>
              <w:snapToGrid w:val="0"/>
              <w:jc w:val="both"/>
              <w:rPr>
                <w:sz w:val="20"/>
                <w:szCs w:val="20"/>
              </w:rPr>
            </w:pPr>
            <w:r w:rsidRPr="00DA2A94">
              <w:rPr>
                <w:sz w:val="20"/>
                <w:szCs w:val="20"/>
              </w:rPr>
              <w:t xml:space="preserve">- wyciąg ze świadectwa homologacji </w:t>
            </w:r>
          </w:p>
          <w:p w:rsidR="005D5DB0" w:rsidRPr="00DA2A94" w:rsidRDefault="005D5DB0" w:rsidP="001E6199">
            <w:pPr>
              <w:jc w:val="both"/>
              <w:rPr>
                <w:sz w:val="20"/>
                <w:szCs w:val="20"/>
              </w:rPr>
            </w:pPr>
            <w:r w:rsidRPr="00DA2A94">
              <w:rPr>
                <w:sz w:val="20"/>
                <w:szCs w:val="20"/>
              </w:rPr>
              <w:t>- badania techniczne</w:t>
            </w:r>
          </w:p>
        </w:tc>
      </w:tr>
      <w:tr w:rsidR="005D5DB0" w:rsidRPr="007B3484" w:rsidTr="005D5DB0">
        <w:trPr>
          <w:trHeight w:val="2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5DB0" w:rsidRDefault="005D5DB0" w:rsidP="001E6199">
            <w:pPr>
              <w:jc w:val="both"/>
              <w:rPr>
                <w:sz w:val="20"/>
                <w:szCs w:val="20"/>
              </w:rPr>
            </w:pPr>
            <w:r>
              <w:rPr>
                <w:sz w:val="20"/>
                <w:szCs w:val="20"/>
              </w:rPr>
              <w:t>6.5</w:t>
            </w:r>
          </w:p>
        </w:tc>
        <w:tc>
          <w:tcPr>
            <w:tcW w:w="9101" w:type="dxa"/>
            <w:tcBorders>
              <w:top w:val="single" w:sz="4" w:space="0" w:color="auto"/>
              <w:left w:val="single" w:sz="4" w:space="0" w:color="auto"/>
              <w:bottom w:val="single" w:sz="4" w:space="0" w:color="auto"/>
              <w:right w:val="single" w:sz="4" w:space="0" w:color="auto"/>
            </w:tcBorders>
            <w:shd w:val="clear" w:color="auto" w:fill="auto"/>
          </w:tcPr>
          <w:p w:rsidR="005D5DB0" w:rsidRPr="00DA2A94" w:rsidRDefault="005D5DB0" w:rsidP="001E6199">
            <w:pPr>
              <w:jc w:val="both"/>
              <w:rPr>
                <w:sz w:val="20"/>
                <w:szCs w:val="20"/>
              </w:rPr>
            </w:pPr>
            <w:r w:rsidRPr="00DA2A94">
              <w:rPr>
                <w:sz w:val="20"/>
                <w:szCs w:val="20"/>
              </w:rPr>
              <w:t>Czas reakcji serwisu max. 72 godziny.</w:t>
            </w:r>
          </w:p>
        </w:tc>
      </w:tr>
    </w:tbl>
    <w:p w:rsidR="009E005E" w:rsidRPr="00672C2F" w:rsidRDefault="009E005E" w:rsidP="00B10E85">
      <w:pPr>
        <w:ind w:right="-569"/>
        <w:jc w:val="both"/>
        <w:rPr>
          <w:b/>
          <w:bCs/>
          <w:color w:val="000000"/>
          <w:sz w:val="16"/>
          <w:szCs w:val="16"/>
          <w:u w:val="single"/>
        </w:rPr>
      </w:pPr>
    </w:p>
    <w:p w:rsidR="00A46B9D" w:rsidRPr="00672C2F" w:rsidRDefault="00A46B9D" w:rsidP="001454AC">
      <w:pPr>
        <w:pStyle w:val="Tekstpodstawowy"/>
        <w:jc w:val="left"/>
        <w:rPr>
          <w:bCs/>
          <w:color w:val="000000"/>
          <w:sz w:val="16"/>
          <w:szCs w:val="16"/>
        </w:rPr>
      </w:pPr>
    </w:p>
    <w:p w:rsidR="009E005E" w:rsidRDefault="009E005E" w:rsidP="00D07C18">
      <w:pPr>
        <w:pStyle w:val="Tekstpodstawowy"/>
        <w:jc w:val="center"/>
        <w:rPr>
          <w:b/>
          <w:bCs/>
          <w:color w:val="000000"/>
        </w:rPr>
      </w:pPr>
    </w:p>
    <w:p w:rsidR="00B10E85" w:rsidRDefault="00B10E85" w:rsidP="00B10E85">
      <w:pPr>
        <w:pStyle w:val="Tekstpodstawowy"/>
        <w:spacing w:before="94"/>
        <w:ind w:left="265" w:right="586"/>
      </w:pPr>
      <w:r>
        <w:t>Zamawiający dopuszcza możliwość zaoferowania przedmiotu zamówienia o równoważnych lub lepszych parametrach technicznych i funkcjonalnych.</w:t>
      </w:r>
    </w:p>
    <w:p w:rsidR="00B10E85" w:rsidRDefault="00B10E85" w:rsidP="00B10E85">
      <w:pPr>
        <w:spacing w:before="11"/>
        <w:rPr>
          <w:b/>
          <w:sz w:val="21"/>
        </w:rPr>
      </w:pPr>
    </w:p>
    <w:p w:rsidR="00B10E85" w:rsidRDefault="00B10E85" w:rsidP="00B10E85">
      <w:pPr>
        <w:pStyle w:val="Tekstpodstawowy"/>
        <w:ind w:left="265" w:right="586"/>
      </w:pPr>
      <w:r>
        <w:t>Wskazanie przez Wykonawcę gorszych parametrów niż wymaga Zamawiający - oferta zostanie odrzucona.</w:t>
      </w:r>
    </w:p>
    <w:p w:rsidR="00B10E85" w:rsidRDefault="00B10E85" w:rsidP="00B10E85">
      <w:pPr>
        <w:rPr>
          <w:b/>
        </w:rPr>
      </w:pPr>
    </w:p>
    <w:p w:rsidR="00B10E85" w:rsidRDefault="00B10E85" w:rsidP="00B10E85">
      <w:pPr>
        <w:rPr>
          <w:b/>
        </w:rPr>
      </w:pPr>
    </w:p>
    <w:p w:rsidR="00B10E85" w:rsidRDefault="00B10E85" w:rsidP="00B10E85">
      <w:pPr>
        <w:rPr>
          <w:b/>
        </w:rPr>
      </w:pPr>
    </w:p>
    <w:p w:rsidR="00B10E85" w:rsidRDefault="00B10E85" w:rsidP="00B10E85">
      <w:pPr>
        <w:pStyle w:val="Tekstpodstawowy"/>
        <w:spacing w:before="207" w:line="244" w:lineRule="auto"/>
        <w:ind w:right="112"/>
        <w:jc w:val="left"/>
      </w:pPr>
      <w:r>
        <w:rPr>
          <w:spacing w:val="-1"/>
        </w:rPr>
        <w:t xml:space="preserve">                                                                                    Zatwierdzam: Uzdowo</w:t>
      </w:r>
      <w:r>
        <w:t>, dnia</w:t>
      </w:r>
      <w:r w:rsidR="008F7933">
        <w:t xml:space="preserve"> 08</w:t>
      </w:r>
      <w:r>
        <w:t>.0</w:t>
      </w:r>
      <w:r w:rsidR="008F7933">
        <w:t>7.</w:t>
      </w:r>
      <w:r>
        <w:t>2020r.</w:t>
      </w:r>
    </w:p>
    <w:p w:rsidR="00B10E85" w:rsidRDefault="00B10E85" w:rsidP="00B10E85">
      <w:pPr>
        <w:spacing w:before="8"/>
        <w:rPr>
          <w:b/>
          <w:sz w:val="21"/>
        </w:rPr>
      </w:pPr>
    </w:p>
    <w:p w:rsidR="008F7933" w:rsidRDefault="00B10E85" w:rsidP="00B10E85">
      <w:pPr>
        <w:pStyle w:val="Tekstpodstawowy"/>
        <w:ind w:right="112"/>
        <w:jc w:val="left"/>
      </w:pPr>
      <w:r>
        <w:t xml:space="preserve">                                                                           </w:t>
      </w:r>
      <w:r w:rsidR="008F7933">
        <w:t xml:space="preserve">                /-/</w:t>
      </w:r>
      <w:r>
        <w:t xml:space="preserve"> Jarosław Zakrzewski </w:t>
      </w:r>
    </w:p>
    <w:p w:rsidR="00B10E85" w:rsidRDefault="008F7933" w:rsidP="00B10E85">
      <w:pPr>
        <w:pStyle w:val="Tekstpodstawowy"/>
        <w:ind w:right="112"/>
        <w:jc w:val="left"/>
      </w:pPr>
      <w:r>
        <w:t xml:space="preserve">                                                                                               </w:t>
      </w:r>
      <w:r w:rsidR="00B10E85">
        <w:t xml:space="preserve">Wiceprezes-Naczelnik </w:t>
      </w:r>
    </w:p>
    <w:p w:rsidR="00B10E85" w:rsidRDefault="00B10E85" w:rsidP="00B10E85">
      <w:pPr>
        <w:pStyle w:val="Tekstpodstawowy"/>
        <w:ind w:right="112"/>
        <w:jc w:val="left"/>
      </w:pPr>
      <w:r>
        <w:t xml:space="preserve">                                                                                Ochotniczej Straży Pożarnejw</w:t>
      </w:r>
      <w:r>
        <w:rPr>
          <w:spacing w:val="-1"/>
        </w:rPr>
        <w:t xml:space="preserve"> Uzdowie</w:t>
      </w:r>
    </w:p>
    <w:p w:rsidR="00B10E85" w:rsidRDefault="00B10E85" w:rsidP="00B10E85">
      <w:pPr>
        <w:spacing w:before="179"/>
        <w:ind w:right="110"/>
        <w:rPr>
          <w:sz w:val="16"/>
        </w:rPr>
      </w:pPr>
      <w:r>
        <w:rPr>
          <w:sz w:val="16"/>
        </w:rPr>
        <w:t xml:space="preserve">                                                                                                                                                                   (podpis)</w:t>
      </w:r>
    </w:p>
    <w:p w:rsidR="001454AC" w:rsidRDefault="001454AC" w:rsidP="00B10E85">
      <w:pPr>
        <w:pStyle w:val="Tekstpodstawowywcity"/>
        <w:ind w:firstLine="0"/>
        <w:jc w:val="left"/>
      </w:pPr>
    </w:p>
    <w:p w:rsidR="00D26F7A" w:rsidRPr="00BE1D53" w:rsidRDefault="00D26F7A" w:rsidP="00BE1D53">
      <w:pPr>
        <w:tabs>
          <w:tab w:val="left" w:pos="5484"/>
        </w:tabs>
      </w:pPr>
    </w:p>
    <w:sectPr w:rsidR="00D26F7A" w:rsidRPr="00BE1D53" w:rsidSect="00DB1398">
      <w:headerReference w:type="default" r:id="rId8"/>
      <w:footerReference w:type="even" r:id="rId9"/>
      <w:footerReference w:type="default" r:id="rId10"/>
      <w:pgSz w:w="11906" w:h="16838"/>
      <w:pgMar w:top="851" w:right="1418" w:bottom="851" w:left="1418" w:header="284"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5EB" w:rsidRDefault="00A025EB">
      <w:r>
        <w:separator/>
      </w:r>
    </w:p>
  </w:endnote>
  <w:endnote w:type="continuationSeparator" w:id="1">
    <w:p w:rsidR="00A025EB" w:rsidRDefault="00A025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Bats">
    <w:charset w:val="02"/>
    <w:family w:val="auto"/>
    <w:pitch w:val="variable"/>
    <w:sig w:usb0="00000000" w:usb1="00000000" w:usb2="00000000" w:usb3="00000000" w:csb0="00000000" w:csb1="00000000"/>
  </w:font>
  <w:font w:name="Garamond">
    <w:panose1 w:val="020205020503060202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9F" w:rsidRDefault="00913D9B">
    <w:pPr>
      <w:pStyle w:val="Stopka"/>
      <w:framePr w:wrap="around" w:vAnchor="text" w:hAnchor="margin" w:xAlign="center" w:y="1"/>
      <w:rPr>
        <w:rStyle w:val="Numerstrony"/>
      </w:rPr>
    </w:pPr>
    <w:r>
      <w:rPr>
        <w:rStyle w:val="Numerstrony"/>
      </w:rPr>
      <w:fldChar w:fldCharType="begin"/>
    </w:r>
    <w:r w:rsidR="006D469F">
      <w:rPr>
        <w:rStyle w:val="Numerstrony"/>
      </w:rPr>
      <w:instrText xml:space="preserve">PAGE  </w:instrText>
    </w:r>
    <w:r>
      <w:rPr>
        <w:rStyle w:val="Numerstrony"/>
      </w:rPr>
      <w:fldChar w:fldCharType="end"/>
    </w:r>
  </w:p>
  <w:p w:rsidR="006D469F" w:rsidRDefault="006D469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9F" w:rsidRDefault="006D469F">
    <w:pPr>
      <w:pStyle w:val="Stopka"/>
      <w:jc w:val="center"/>
      <w:rPr>
        <w:sz w:val="20"/>
      </w:rPr>
    </w:pPr>
    <w:r>
      <w:rPr>
        <w:sz w:val="20"/>
      </w:rPr>
      <w:t xml:space="preserve">Strona </w:t>
    </w:r>
    <w:r w:rsidR="00913D9B">
      <w:rPr>
        <w:sz w:val="20"/>
      </w:rPr>
      <w:fldChar w:fldCharType="begin"/>
    </w:r>
    <w:r>
      <w:rPr>
        <w:sz w:val="20"/>
      </w:rPr>
      <w:instrText xml:space="preserve"> PAGE </w:instrText>
    </w:r>
    <w:r w:rsidR="00913D9B">
      <w:rPr>
        <w:sz w:val="20"/>
      </w:rPr>
      <w:fldChar w:fldCharType="separate"/>
    </w:r>
    <w:r w:rsidR="008F7933">
      <w:rPr>
        <w:noProof/>
        <w:sz w:val="20"/>
      </w:rPr>
      <w:t>2</w:t>
    </w:r>
    <w:r w:rsidR="00913D9B">
      <w:rPr>
        <w:sz w:val="20"/>
      </w:rPr>
      <w:fldChar w:fldCharType="end"/>
    </w:r>
    <w:r>
      <w:rPr>
        <w:sz w:val="20"/>
      </w:rPr>
      <w:t xml:space="preserve"> z </w:t>
    </w:r>
    <w:r w:rsidR="00913D9B">
      <w:rPr>
        <w:sz w:val="20"/>
      </w:rPr>
      <w:fldChar w:fldCharType="begin"/>
    </w:r>
    <w:r>
      <w:rPr>
        <w:sz w:val="20"/>
      </w:rPr>
      <w:instrText xml:space="preserve"> NUMPAGES </w:instrText>
    </w:r>
    <w:r w:rsidR="00913D9B">
      <w:rPr>
        <w:sz w:val="20"/>
      </w:rPr>
      <w:fldChar w:fldCharType="separate"/>
    </w:r>
    <w:r w:rsidR="008F7933">
      <w:rPr>
        <w:noProof/>
        <w:sz w:val="20"/>
      </w:rPr>
      <w:t>7</w:t>
    </w:r>
    <w:r w:rsidR="00913D9B">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5EB" w:rsidRDefault="00A025EB">
      <w:r>
        <w:separator/>
      </w:r>
    </w:p>
  </w:footnote>
  <w:footnote w:type="continuationSeparator" w:id="1">
    <w:p w:rsidR="00A025EB" w:rsidRDefault="00A02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98" w:rsidRPr="00DB1398" w:rsidRDefault="00DB1398" w:rsidP="00DB1398">
    <w:pPr>
      <w:pStyle w:val="Bezodstpw"/>
      <w:jc w:val="center"/>
      <w:rPr>
        <w:sz w:val="16"/>
        <w:szCs w:val="16"/>
      </w:rPr>
    </w:pPr>
    <w:r w:rsidRPr="00DB1398">
      <w:rPr>
        <w:sz w:val="16"/>
        <w:szCs w:val="16"/>
      </w:rPr>
      <w:t xml:space="preserve">Zamawiający: Ochotnicza Straż Pożarna w Uzdowie; Uzdowo </w:t>
    </w:r>
    <w:r>
      <w:rPr>
        <w:sz w:val="16"/>
        <w:szCs w:val="16"/>
      </w:rPr>
      <w:t>52</w:t>
    </w:r>
    <w:r w:rsidRPr="00DB1398">
      <w:rPr>
        <w:sz w:val="16"/>
        <w:szCs w:val="16"/>
      </w:rPr>
      <w:t>; 13-200 Działdowo</w:t>
    </w:r>
  </w:p>
  <w:p w:rsidR="00DB1398" w:rsidRPr="00DB1398" w:rsidRDefault="00DB1398" w:rsidP="00DB1398">
    <w:pPr>
      <w:pStyle w:val="Bezodstpw"/>
      <w:jc w:val="center"/>
      <w:rPr>
        <w:sz w:val="16"/>
        <w:szCs w:val="16"/>
      </w:rPr>
    </w:pPr>
    <w:r w:rsidRPr="00DB1398">
      <w:rPr>
        <w:sz w:val="16"/>
        <w:szCs w:val="16"/>
      </w:rPr>
      <w:t xml:space="preserve">Przetarg nieograniczony na </w:t>
    </w:r>
    <w:bookmarkStart w:id="0" w:name="_Hlk9237441"/>
    <w:r w:rsidRPr="00DB1398">
      <w:rPr>
        <w:sz w:val="16"/>
        <w:szCs w:val="16"/>
      </w:rPr>
      <w:t xml:space="preserve">zakup </w:t>
    </w:r>
    <w:r w:rsidR="008F7933">
      <w:rPr>
        <w:sz w:val="16"/>
        <w:szCs w:val="16"/>
      </w:rPr>
      <w:t xml:space="preserve">średniego </w:t>
    </w:r>
    <w:r w:rsidRPr="00DB1398">
      <w:rPr>
        <w:sz w:val="16"/>
        <w:szCs w:val="16"/>
      </w:rPr>
      <w:t>samochodu ratowniczo-gaśniczego</w:t>
    </w:r>
    <w:bookmarkEnd w:id="0"/>
    <w:r w:rsidRPr="00DB1398">
      <w:rPr>
        <w:sz w:val="16"/>
        <w:szCs w:val="16"/>
      </w:rPr>
      <w:t xml:space="preserve"> dla O</w:t>
    </w:r>
    <w:r w:rsidR="008F7933">
      <w:rPr>
        <w:sz w:val="16"/>
        <w:szCs w:val="16"/>
      </w:rPr>
      <w:t xml:space="preserve">SP </w:t>
    </w:r>
    <w:r w:rsidRPr="00DB1398">
      <w:rPr>
        <w:sz w:val="16"/>
        <w:szCs w:val="16"/>
      </w:rPr>
      <w:t>Uzdow</w:t>
    </w:r>
    <w:r w:rsidR="008F7933">
      <w:rPr>
        <w:sz w:val="16"/>
        <w:szCs w:val="16"/>
      </w:rPr>
      <w:t>o</w:t>
    </w:r>
  </w:p>
  <w:p w:rsidR="00DB1398" w:rsidRPr="00DB1398" w:rsidRDefault="00DB1398" w:rsidP="00DB1398">
    <w:pPr>
      <w:pStyle w:val="Nagwek"/>
      <w:jc w:val="center"/>
      <w:rPr>
        <w:sz w:val="16"/>
        <w:szCs w:val="16"/>
      </w:rPr>
    </w:pPr>
    <w:r w:rsidRPr="00DB1398">
      <w:rPr>
        <w:sz w:val="16"/>
        <w:szCs w:val="16"/>
      </w:rPr>
      <w:t xml:space="preserve">Sygnatura akt: </w:t>
    </w:r>
    <w:r w:rsidR="005D5DB0">
      <w:rPr>
        <w:sz w:val="16"/>
        <w:szCs w:val="16"/>
      </w:rPr>
      <w:t>ZP.271</w:t>
    </w:r>
    <w:r w:rsidRPr="00DB1398">
      <w:rPr>
        <w:sz w:val="16"/>
        <w:szCs w:val="16"/>
      </w:rPr>
      <w:t xml:space="preserve"> </w:t>
    </w:r>
    <w:r w:rsidR="008F7933">
      <w:rPr>
        <w:sz w:val="16"/>
        <w:szCs w:val="16"/>
      </w:rPr>
      <w:t>2</w:t>
    </w:r>
    <w:r w:rsidRPr="00DB1398">
      <w:rPr>
        <w:sz w:val="16"/>
        <w:szCs w:val="16"/>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multilevel"/>
    <w:tmpl w:val="0000001D"/>
    <w:name w:val="WW8Num35"/>
    <w:lvl w:ilvl="0">
      <w:start w:val="1"/>
      <w:numFmt w:val="lowerLetter"/>
      <w:suff w:val="nothing"/>
      <w:lvlText w:val="%1)"/>
      <w:lvlJc w:val="left"/>
      <w:pPr>
        <w:ind w:left="1410" w:hanging="705"/>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1">
    <w:nsid w:val="02536076"/>
    <w:multiLevelType w:val="hybridMultilevel"/>
    <w:tmpl w:val="B798B1BA"/>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DF65B2"/>
    <w:multiLevelType w:val="hybridMultilevel"/>
    <w:tmpl w:val="3414336A"/>
    <w:lvl w:ilvl="0" w:tplc="6A523F9A">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3">
    <w:nsid w:val="05750D23"/>
    <w:multiLevelType w:val="hybridMultilevel"/>
    <w:tmpl w:val="3A287D20"/>
    <w:lvl w:ilvl="0" w:tplc="6A523F9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nsid w:val="071900DC"/>
    <w:multiLevelType w:val="hybridMultilevel"/>
    <w:tmpl w:val="3C2CEA12"/>
    <w:lvl w:ilvl="0" w:tplc="CDDC0620">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5">
    <w:nsid w:val="0EA73FCE"/>
    <w:multiLevelType w:val="hybridMultilevel"/>
    <w:tmpl w:val="16C8766C"/>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01F2286"/>
    <w:multiLevelType w:val="hybridMultilevel"/>
    <w:tmpl w:val="D9A8A02E"/>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2F44744"/>
    <w:multiLevelType w:val="hybridMultilevel"/>
    <w:tmpl w:val="C53C1286"/>
    <w:lvl w:ilvl="0" w:tplc="CDDC062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nsid w:val="15E3550E"/>
    <w:multiLevelType w:val="hybridMultilevel"/>
    <w:tmpl w:val="64B8878E"/>
    <w:lvl w:ilvl="0" w:tplc="6A523F9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7EA1BEB"/>
    <w:multiLevelType w:val="hybridMultilevel"/>
    <w:tmpl w:val="59C2FFF2"/>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2B1175DA"/>
    <w:multiLevelType w:val="hybridMultilevel"/>
    <w:tmpl w:val="696CE5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E676A03"/>
    <w:multiLevelType w:val="hybridMultilevel"/>
    <w:tmpl w:val="A7D89DC8"/>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3FB568F"/>
    <w:multiLevelType w:val="hybridMultilevel"/>
    <w:tmpl w:val="D076E42E"/>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4EE3F7F"/>
    <w:multiLevelType w:val="hybridMultilevel"/>
    <w:tmpl w:val="7B26C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91514A5"/>
    <w:multiLevelType w:val="hybridMultilevel"/>
    <w:tmpl w:val="47FAD062"/>
    <w:name w:val="RTF_Num 92"/>
    <w:lvl w:ilvl="0" w:tplc="CEBED7C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9524EF3"/>
    <w:multiLevelType w:val="hybridMultilevel"/>
    <w:tmpl w:val="9B2C6DA0"/>
    <w:lvl w:ilvl="0" w:tplc="CDDC0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CF5330E"/>
    <w:multiLevelType w:val="hybridMultilevel"/>
    <w:tmpl w:val="95708646"/>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F5264ED"/>
    <w:multiLevelType w:val="hybridMultilevel"/>
    <w:tmpl w:val="690C5A20"/>
    <w:lvl w:ilvl="0" w:tplc="6A523F9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40DB41CF"/>
    <w:multiLevelType w:val="hybridMultilevel"/>
    <w:tmpl w:val="DE14334C"/>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42851F2D"/>
    <w:multiLevelType w:val="hybridMultilevel"/>
    <w:tmpl w:val="54E2B49C"/>
    <w:lvl w:ilvl="0" w:tplc="6A523F9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44B92984"/>
    <w:multiLevelType w:val="singleLevel"/>
    <w:tmpl w:val="0415000F"/>
    <w:name w:val="RTF_Num 9"/>
    <w:lvl w:ilvl="0">
      <w:start w:val="1"/>
      <w:numFmt w:val="decimal"/>
      <w:lvlText w:val="%1."/>
      <w:lvlJc w:val="left"/>
      <w:pPr>
        <w:tabs>
          <w:tab w:val="num" w:pos="360"/>
        </w:tabs>
        <w:ind w:left="360" w:hanging="360"/>
      </w:pPr>
    </w:lvl>
  </w:abstractNum>
  <w:abstractNum w:abstractNumId="22">
    <w:nsid w:val="49F20BDC"/>
    <w:multiLevelType w:val="multilevel"/>
    <w:tmpl w:val="BA1EC642"/>
    <w:lvl w:ilvl="0">
      <w:start w:val="1"/>
      <w:numFmt w:val="decimal"/>
      <w:pStyle w:val="ProPublico1"/>
      <w:lvlText w:val="%1."/>
      <w:lvlJc w:val="left"/>
      <w:pPr>
        <w:tabs>
          <w:tab w:val="num" w:pos="360"/>
        </w:tabs>
        <w:ind w:left="340" w:hanging="340"/>
      </w:pPr>
      <w:rPr>
        <w:rFonts w:hint="default"/>
      </w:rPr>
    </w:lvl>
    <w:lvl w:ilvl="1">
      <w:start w:val="1"/>
      <w:numFmt w:val="decimal"/>
      <w:pStyle w:val="ProPublico11"/>
      <w:lvlText w:val="%1.%2"/>
      <w:lvlJc w:val="left"/>
      <w:pPr>
        <w:tabs>
          <w:tab w:val="num" w:pos="567"/>
        </w:tabs>
        <w:ind w:left="567" w:hanging="567"/>
      </w:pPr>
      <w:rPr>
        <w:b w:val="0"/>
        <w:i w:val="0"/>
      </w:rPr>
    </w:lvl>
    <w:lvl w:ilvl="2">
      <w:start w:val="1"/>
      <w:numFmt w:val="lowerLetter"/>
      <w:pStyle w:val="ProPublicoa"/>
      <w:lvlText w:val="%1.%2.%3)"/>
      <w:lvlJc w:val="left"/>
      <w:pPr>
        <w:tabs>
          <w:tab w:val="num" w:pos="136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DB25B98"/>
    <w:multiLevelType w:val="hybridMultilevel"/>
    <w:tmpl w:val="2032731C"/>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EF97955"/>
    <w:multiLevelType w:val="hybridMultilevel"/>
    <w:tmpl w:val="03622620"/>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52460FEB"/>
    <w:multiLevelType w:val="hybridMultilevel"/>
    <w:tmpl w:val="CF9C16BC"/>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54D24A9F"/>
    <w:multiLevelType w:val="hybridMultilevel"/>
    <w:tmpl w:val="FBCED14A"/>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633700CA"/>
    <w:multiLevelType w:val="hybridMultilevel"/>
    <w:tmpl w:val="ECDA105A"/>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6996673E"/>
    <w:multiLevelType w:val="hybridMultilevel"/>
    <w:tmpl w:val="097AEFA4"/>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7083138B"/>
    <w:multiLevelType w:val="hybridMultilevel"/>
    <w:tmpl w:val="E03C08EA"/>
    <w:lvl w:ilvl="0" w:tplc="6A523F9A">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30">
    <w:nsid w:val="71A9429B"/>
    <w:multiLevelType w:val="hybridMultilevel"/>
    <w:tmpl w:val="DDBABDB8"/>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7442650E"/>
    <w:multiLevelType w:val="hybridMultilevel"/>
    <w:tmpl w:val="0D306C00"/>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2"/>
  </w:num>
  <w:num w:numId="2">
    <w:abstractNumId w:val="6"/>
  </w:num>
  <w:num w:numId="3">
    <w:abstractNumId w:val="1"/>
  </w:num>
  <w:num w:numId="4">
    <w:abstractNumId w:val="30"/>
  </w:num>
  <w:num w:numId="5">
    <w:abstractNumId w:val="17"/>
  </w:num>
  <w:num w:numId="6">
    <w:abstractNumId w:val="3"/>
  </w:num>
  <w:num w:numId="7">
    <w:abstractNumId w:val="23"/>
  </w:num>
  <w:num w:numId="8">
    <w:abstractNumId w:val="13"/>
  </w:num>
  <w:num w:numId="9">
    <w:abstractNumId w:val="25"/>
  </w:num>
  <w:num w:numId="10">
    <w:abstractNumId w:val="19"/>
  </w:num>
  <w:num w:numId="11">
    <w:abstractNumId w:val="31"/>
  </w:num>
  <w:num w:numId="12">
    <w:abstractNumId w:val="28"/>
  </w:num>
  <w:num w:numId="13">
    <w:abstractNumId w:val="5"/>
  </w:num>
  <w:num w:numId="14">
    <w:abstractNumId w:val="20"/>
  </w:num>
  <w:num w:numId="15">
    <w:abstractNumId w:val="9"/>
  </w:num>
  <w:num w:numId="16">
    <w:abstractNumId w:val="24"/>
  </w:num>
  <w:num w:numId="17">
    <w:abstractNumId w:val="18"/>
  </w:num>
  <w:num w:numId="18">
    <w:abstractNumId w:val="29"/>
  </w:num>
  <w:num w:numId="19">
    <w:abstractNumId w:val="2"/>
  </w:num>
  <w:num w:numId="20">
    <w:abstractNumId w:val="27"/>
  </w:num>
  <w:num w:numId="21">
    <w:abstractNumId w:val="8"/>
  </w:num>
  <w:num w:numId="22">
    <w:abstractNumId w:val="26"/>
  </w:num>
  <w:num w:numId="23">
    <w:abstractNumId w:val="12"/>
  </w:num>
  <w:num w:numId="24">
    <w:abstractNumId w:val="15"/>
  </w:num>
  <w:num w:numId="25">
    <w:abstractNumId w:val="11"/>
  </w:num>
  <w:num w:numId="26">
    <w:abstractNumId w:val="14"/>
  </w:num>
  <w:num w:numId="27">
    <w:abstractNumId w:val="16"/>
  </w:num>
  <w:num w:numId="28">
    <w:abstractNumId w:val="4"/>
  </w:num>
  <w:num w:numId="29">
    <w:abstractNumId w:val="7"/>
  </w:num>
  <w:num w:numId="30">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noPunctuationKerning/>
  <w:characterSpacingControl w:val="doNotCompress"/>
  <w:hdrShapeDefaults>
    <o:shapedefaults v:ext="edit" spidmax="5122"/>
  </w:hdrShapeDefaults>
  <w:footnotePr>
    <w:footnote w:id="0"/>
    <w:footnote w:id="1"/>
  </w:footnotePr>
  <w:endnotePr>
    <w:endnote w:id="0"/>
    <w:endnote w:id="1"/>
  </w:endnotePr>
  <w:compat/>
  <w:rsids>
    <w:rsidRoot w:val="003232C4"/>
    <w:rsid w:val="00007DF8"/>
    <w:rsid w:val="000311F4"/>
    <w:rsid w:val="00041454"/>
    <w:rsid w:val="000472DF"/>
    <w:rsid w:val="00047C20"/>
    <w:rsid w:val="00060428"/>
    <w:rsid w:val="0006230C"/>
    <w:rsid w:val="00065EDF"/>
    <w:rsid w:val="00071751"/>
    <w:rsid w:val="0007395C"/>
    <w:rsid w:val="0008384E"/>
    <w:rsid w:val="00085397"/>
    <w:rsid w:val="00091DCF"/>
    <w:rsid w:val="0009248A"/>
    <w:rsid w:val="00093DC5"/>
    <w:rsid w:val="0009526C"/>
    <w:rsid w:val="000B031F"/>
    <w:rsid w:val="000B60A4"/>
    <w:rsid w:val="000C695D"/>
    <w:rsid w:val="000D2800"/>
    <w:rsid w:val="000D4F80"/>
    <w:rsid w:val="000D5711"/>
    <w:rsid w:val="000E3033"/>
    <w:rsid w:val="000F10AF"/>
    <w:rsid w:val="000F1521"/>
    <w:rsid w:val="000F34A3"/>
    <w:rsid w:val="000F388A"/>
    <w:rsid w:val="001061A8"/>
    <w:rsid w:val="00107AD0"/>
    <w:rsid w:val="001347BC"/>
    <w:rsid w:val="0014254D"/>
    <w:rsid w:val="001426EA"/>
    <w:rsid w:val="001454AC"/>
    <w:rsid w:val="00156E9E"/>
    <w:rsid w:val="00157956"/>
    <w:rsid w:val="00161CA7"/>
    <w:rsid w:val="00167386"/>
    <w:rsid w:val="00172E1D"/>
    <w:rsid w:val="0017410E"/>
    <w:rsid w:val="00180A27"/>
    <w:rsid w:val="00182CCB"/>
    <w:rsid w:val="00187B67"/>
    <w:rsid w:val="00192BAD"/>
    <w:rsid w:val="0019684C"/>
    <w:rsid w:val="001A44B2"/>
    <w:rsid w:val="001A612F"/>
    <w:rsid w:val="001B57B9"/>
    <w:rsid w:val="001C28A6"/>
    <w:rsid w:val="001C6CC2"/>
    <w:rsid w:val="001D58B9"/>
    <w:rsid w:val="001E1A05"/>
    <w:rsid w:val="001E428E"/>
    <w:rsid w:val="001E6199"/>
    <w:rsid w:val="001E665D"/>
    <w:rsid w:val="001F4B64"/>
    <w:rsid w:val="001F4E62"/>
    <w:rsid w:val="001F6B77"/>
    <w:rsid w:val="0020067A"/>
    <w:rsid w:val="0020313E"/>
    <w:rsid w:val="00205F01"/>
    <w:rsid w:val="00216C88"/>
    <w:rsid w:val="002179A3"/>
    <w:rsid w:val="002216D1"/>
    <w:rsid w:val="002219FF"/>
    <w:rsid w:val="00222C74"/>
    <w:rsid w:val="00234999"/>
    <w:rsid w:val="002458B1"/>
    <w:rsid w:val="00251E3C"/>
    <w:rsid w:val="0025266F"/>
    <w:rsid w:val="00255225"/>
    <w:rsid w:val="00291EAD"/>
    <w:rsid w:val="00296DB6"/>
    <w:rsid w:val="002A1FD0"/>
    <w:rsid w:val="002A4928"/>
    <w:rsid w:val="002B39F6"/>
    <w:rsid w:val="002C1652"/>
    <w:rsid w:val="002D3F41"/>
    <w:rsid w:val="002E540F"/>
    <w:rsid w:val="002E5D9E"/>
    <w:rsid w:val="002F593A"/>
    <w:rsid w:val="00313084"/>
    <w:rsid w:val="003232C4"/>
    <w:rsid w:val="003238F7"/>
    <w:rsid w:val="003267BB"/>
    <w:rsid w:val="00330A0D"/>
    <w:rsid w:val="00331D46"/>
    <w:rsid w:val="0033351F"/>
    <w:rsid w:val="00346BFC"/>
    <w:rsid w:val="003513B3"/>
    <w:rsid w:val="00357FDD"/>
    <w:rsid w:val="00370CA2"/>
    <w:rsid w:val="003714F6"/>
    <w:rsid w:val="00371F73"/>
    <w:rsid w:val="003838AE"/>
    <w:rsid w:val="0038544F"/>
    <w:rsid w:val="00386485"/>
    <w:rsid w:val="00394AA5"/>
    <w:rsid w:val="003A6B7E"/>
    <w:rsid w:val="003B519D"/>
    <w:rsid w:val="003C125B"/>
    <w:rsid w:val="003C4732"/>
    <w:rsid w:val="003F1F7A"/>
    <w:rsid w:val="003F209C"/>
    <w:rsid w:val="00401085"/>
    <w:rsid w:val="00410E45"/>
    <w:rsid w:val="004126DE"/>
    <w:rsid w:val="004152BC"/>
    <w:rsid w:val="00415EC2"/>
    <w:rsid w:val="0042486E"/>
    <w:rsid w:val="004249CB"/>
    <w:rsid w:val="0042694B"/>
    <w:rsid w:val="00430B8C"/>
    <w:rsid w:val="00432DD2"/>
    <w:rsid w:val="004545F4"/>
    <w:rsid w:val="00467AE4"/>
    <w:rsid w:val="00473604"/>
    <w:rsid w:val="00474AD4"/>
    <w:rsid w:val="004830E4"/>
    <w:rsid w:val="0048637E"/>
    <w:rsid w:val="004A180B"/>
    <w:rsid w:val="004A2C9B"/>
    <w:rsid w:val="004A56CD"/>
    <w:rsid w:val="004A7CFF"/>
    <w:rsid w:val="004B280E"/>
    <w:rsid w:val="004B727D"/>
    <w:rsid w:val="004C1024"/>
    <w:rsid w:val="004C4064"/>
    <w:rsid w:val="004C76CD"/>
    <w:rsid w:val="004D0075"/>
    <w:rsid w:val="004E6B42"/>
    <w:rsid w:val="004F2EA9"/>
    <w:rsid w:val="004F7430"/>
    <w:rsid w:val="004F783C"/>
    <w:rsid w:val="005000CB"/>
    <w:rsid w:val="0050157E"/>
    <w:rsid w:val="00503C01"/>
    <w:rsid w:val="00505A38"/>
    <w:rsid w:val="005064ED"/>
    <w:rsid w:val="00510D1B"/>
    <w:rsid w:val="00510FB4"/>
    <w:rsid w:val="00514353"/>
    <w:rsid w:val="005336A7"/>
    <w:rsid w:val="00534731"/>
    <w:rsid w:val="00536808"/>
    <w:rsid w:val="00545894"/>
    <w:rsid w:val="0055303E"/>
    <w:rsid w:val="005560EC"/>
    <w:rsid w:val="00557220"/>
    <w:rsid w:val="00574787"/>
    <w:rsid w:val="00575CC2"/>
    <w:rsid w:val="00580FAD"/>
    <w:rsid w:val="00582B58"/>
    <w:rsid w:val="00586C37"/>
    <w:rsid w:val="00591BCA"/>
    <w:rsid w:val="0059673A"/>
    <w:rsid w:val="005A3C64"/>
    <w:rsid w:val="005A493C"/>
    <w:rsid w:val="005A58B3"/>
    <w:rsid w:val="005B4EA1"/>
    <w:rsid w:val="005B77C6"/>
    <w:rsid w:val="005D1AEB"/>
    <w:rsid w:val="005D5DB0"/>
    <w:rsid w:val="005D6B2F"/>
    <w:rsid w:val="005E0799"/>
    <w:rsid w:val="005E49D0"/>
    <w:rsid w:val="00603142"/>
    <w:rsid w:val="00603AF0"/>
    <w:rsid w:val="00604FFF"/>
    <w:rsid w:val="00605479"/>
    <w:rsid w:val="0061386B"/>
    <w:rsid w:val="00621B9E"/>
    <w:rsid w:val="0063336A"/>
    <w:rsid w:val="00637D6A"/>
    <w:rsid w:val="00645372"/>
    <w:rsid w:val="00650DF8"/>
    <w:rsid w:val="00652B09"/>
    <w:rsid w:val="006544D2"/>
    <w:rsid w:val="0066466D"/>
    <w:rsid w:val="00664ADA"/>
    <w:rsid w:val="00672C2F"/>
    <w:rsid w:val="006775AC"/>
    <w:rsid w:val="00681AB6"/>
    <w:rsid w:val="00683FC2"/>
    <w:rsid w:val="0069022F"/>
    <w:rsid w:val="0069023A"/>
    <w:rsid w:val="006905A8"/>
    <w:rsid w:val="006B0176"/>
    <w:rsid w:val="006B5162"/>
    <w:rsid w:val="006C5F5F"/>
    <w:rsid w:val="006D469F"/>
    <w:rsid w:val="006D591A"/>
    <w:rsid w:val="006D6EE7"/>
    <w:rsid w:val="006E2C14"/>
    <w:rsid w:val="006E6EC7"/>
    <w:rsid w:val="0071047B"/>
    <w:rsid w:val="0071060C"/>
    <w:rsid w:val="00710AA9"/>
    <w:rsid w:val="00710CF3"/>
    <w:rsid w:val="007130EF"/>
    <w:rsid w:val="00720F96"/>
    <w:rsid w:val="007345B1"/>
    <w:rsid w:val="007435B4"/>
    <w:rsid w:val="00746035"/>
    <w:rsid w:val="00746645"/>
    <w:rsid w:val="00762E8D"/>
    <w:rsid w:val="0077140E"/>
    <w:rsid w:val="00771975"/>
    <w:rsid w:val="00790D5B"/>
    <w:rsid w:val="007921C7"/>
    <w:rsid w:val="007A0B77"/>
    <w:rsid w:val="007A2ABB"/>
    <w:rsid w:val="007A5719"/>
    <w:rsid w:val="007A5A4E"/>
    <w:rsid w:val="007A7A53"/>
    <w:rsid w:val="007B3484"/>
    <w:rsid w:val="007B4EA7"/>
    <w:rsid w:val="007B5B4E"/>
    <w:rsid w:val="007C7EBF"/>
    <w:rsid w:val="007D5B10"/>
    <w:rsid w:val="007E269E"/>
    <w:rsid w:val="007F24A2"/>
    <w:rsid w:val="007F7355"/>
    <w:rsid w:val="00802927"/>
    <w:rsid w:val="00815337"/>
    <w:rsid w:val="00825A89"/>
    <w:rsid w:val="0082789D"/>
    <w:rsid w:val="00830B59"/>
    <w:rsid w:val="00835EA2"/>
    <w:rsid w:val="00837002"/>
    <w:rsid w:val="0084042A"/>
    <w:rsid w:val="00842211"/>
    <w:rsid w:val="008468D8"/>
    <w:rsid w:val="0085274E"/>
    <w:rsid w:val="00853BB7"/>
    <w:rsid w:val="008638F4"/>
    <w:rsid w:val="00864471"/>
    <w:rsid w:val="00872B41"/>
    <w:rsid w:val="00883603"/>
    <w:rsid w:val="00894398"/>
    <w:rsid w:val="008A351B"/>
    <w:rsid w:val="008A67F9"/>
    <w:rsid w:val="008B1E4E"/>
    <w:rsid w:val="008B571B"/>
    <w:rsid w:val="008C18F0"/>
    <w:rsid w:val="008C1AA9"/>
    <w:rsid w:val="008C28A7"/>
    <w:rsid w:val="008C2B21"/>
    <w:rsid w:val="008D25B9"/>
    <w:rsid w:val="008D2BE4"/>
    <w:rsid w:val="008E1DAB"/>
    <w:rsid w:val="008E5AAB"/>
    <w:rsid w:val="008F31A9"/>
    <w:rsid w:val="008F4062"/>
    <w:rsid w:val="008F7933"/>
    <w:rsid w:val="008F7A34"/>
    <w:rsid w:val="00913009"/>
    <w:rsid w:val="00913D9B"/>
    <w:rsid w:val="00921E73"/>
    <w:rsid w:val="00923723"/>
    <w:rsid w:val="0092450C"/>
    <w:rsid w:val="00934E13"/>
    <w:rsid w:val="00941765"/>
    <w:rsid w:val="00952A98"/>
    <w:rsid w:val="009572C6"/>
    <w:rsid w:val="0097596A"/>
    <w:rsid w:val="009804AC"/>
    <w:rsid w:val="0098139E"/>
    <w:rsid w:val="009843EE"/>
    <w:rsid w:val="00985221"/>
    <w:rsid w:val="009A2ACA"/>
    <w:rsid w:val="009A4643"/>
    <w:rsid w:val="009A70E3"/>
    <w:rsid w:val="009B0F64"/>
    <w:rsid w:val="009C0C5D"/>
    <w:rsid w:val="009C1468"/>
    <w:rsid w:val="009C3EDA"/>
    <w:rsid w:val="009C6F1D"/>
    <w:rsid w:val="009D00FE"/>
    <w:rsid w:val="009D183E"/>
    <w:rsid w:val="009D5857"/>
    <w:rsid w:val="009E005E"/>
    <w:rsid w:val="009E2BF0"/>
    <w:rsid w:val="009E5640"/>
    <w:rsid w:val="00A025EB"/>
    <w:rsid w:val="00A238A3"/>
    <w:rsid w:val="00A3013F"/>
    <w:rsid w:val="00A357DE"/>
    <w:rsid w:val="00A379B6"/>
    <w:rsid w:val="00A37E54"/>
    <w:rsid w:val="00A401DE"/>
    <w:rsid w:val="00A45690"/>
    <w:rsid w:val="00A46B9D"/>
    <w:rsid w:val="00A51730"/>
    <w:rsid w:val="00A5490E"/>
    <w:rsid w:val="00A77AD5"/>
    <w:rsid w:val="00A906E1"/>
    <w:rsid w:val="00AA30BC"/>
    <w:rsid w:val="00AA4169"/>
    <w:rsid w:val="00AB60C8"/>
    <w:rsid w:val="00AC0392"/>
    <w:rsid w:val="00AC7270"/>
    <w:rsid w:val="00AC75D9"/>
    <w:rsid w:val="00AD28A0"/>
    <w:rsid w:val="00AD74B5"/>
    <w:rsid w:val="00AF3986"/>
    <w:rsid w:val="00AF5A20"/>
    <w:rsid w:val="00B00A20"/>
    <w:rsid w:val="00B10E85"/>
    <w:rsid w:val="00B115A7"/>
    <w:rsid w:val="00B2088C"/>
    <w:rsid w:val="00B314E0"/>
    <w:rsid w:val="00B33291"/>
    <w:rsid w:val="00B336CC"/>
    <w:rsid w:val="00B35D05"/>
    <w:rsid w:val="00B43B02"/>
    <w:rsid w:val="00B54A70"/>
    <w:rsid w:val="00B5543A"/>
    <w:rsid w:val="00B55DEB"/>
    <w:rsid w:val="00B75F70"/>
    <w:rsid w:val="00B81163"/>
    <w:rsid w:val="00B90965"/>
    <w:rsid w:val="00B90AA5"/>
    <w:rsid w:val="00B90D14"/>
    <w:rsid w:val="00B90DEA"/>
    <w:rsid w:val="00B91BB1"/>
    <w:rsid w:val="00B96887"/>
    <w:rsid w:val="00BA2BDE"/>
    <w:rsid w:val="00BA42C2"/>
    <w:rsid w:val="00BA4354"/>
    <w:rsid w:val="00BB2277"/>
    <w:rsid w:val="00BB699E"/>
    <w:rsid w:val="00BC058C"/>
    <w:rsid w:val="00BC2D66"/>
    <w:rsid w:val="00BC2E80"/>
    <w:rsid w:val="00BC562B"/>
    <w:rsid w:val="00BC762F"/>
    <w:rsid w:val="00BD700E"/>
    <w:rsid w:val="00BE1403"/>
    <w:rsid w:val="00BE1D53"/>
    <w:rsid w:val="00BE5C29"/>
    <w:rsid w:val="00BF2FFB"/>
    <w:rsid w:val="00C00B35"/>
    <w:rsid w:val="00C0281D"/>
    <w:rsid w:val="00C02BE6"/>
    <w:rsid w:val="00C07B1E"/>
    <w:rsid w:val="00C160A2"/>
    <w:rsid w:val="00C20A26"/>
    <w:rsid w:val="00C32B84"/>
    <w:rsid w:val="00C45954"/>
    <w:rsid w:val="00C62E92"/>
    <w:rsid w:val="00C66628"/>
    <w:rsid w:val="00C66781"/>
    <w:rsid w:val="00C670E9"/>
    <w:rsid w:val="00C84B8F"/>
    <w:rsid w:val="00C84C99"/>
    <w:rsid w:val="00C856A7"/>
    <w:rsid w:val="00C87249"/>
    <w:rsid w:val="00CB3BB0"/>
    <w:rsid w:val="00CB7C0E"/>
    <w:rsid w:val="00CC0541"/>
    <w:rsid w:val="00CD2A0B"/>
    <w:rsid w:val="00CE1829"/>
    <w:rsid w:val="00CE3714"/>
    <w:rsid w:val="00CF019C"/>
    <w:rsid w:val="00CF3AA1"/>
    <w:rsid w:val="00CF56BE"/>
    <w:rsid w:val="00CF6647"/>
    <w:rsid w:val="00D07C18"/>
    <w:rsid w:val="00D25525"/>
    <w:rsid w:val="00D26F7A"/>
    <w:rsid w:val="00D273EF"/>
    <w:rsid w:val="00D40C93"/>
    <w:rsid w:val="00D4448B"/>
    <w:rsid w:val="00D53D67"/>
    <w:rsid w:val="00D5440A"/>
    <w:rsid w:val="00D61B95"/>
    <w:rsid w:val="00D6491D"/>
    <w:rsid w:val="00D65184"/>
    <w:rsid w:val="00D81670"/>
    <w:rsid w:val="00D862F1"/>
    <w:rsid w:val="00D87357"/>
    <w:rsid w:val="00D92CFC"/>
    <w:rsid w:val="00D9389F"/>
    <w:rsid w:val="00DA2A94"/>
    <w:rsid w:val="00DA4CEE"/>
    <w:rsid w:val="00DA7BB0"/>
    <w:rsid w:val="00DB0D70"/>
    <w:rsid w:val="00DB0F2A"/>
    <w:rsid w:val="00DB11CF"/>
    <w:rsid w:val="00DB1398"/>
    <w:rsid w:val="00DB2CB7"/>
    <w:rsid w:val="00DB7C78"/>
    <w:rsid w:val="00DD7D20"/>
    <w:rsid w:val="00DE0089"/>
    <w:rsid w:val="00DE4994"/>
    <w:rsid w:val="00DF1C76"/>
    <w:rsid w:val="00E02366"/>
    <w:rsid w:val="00E0395F"/>
    <w:rsid w:val="00E050DC"/>
    <w:rsid w:val="00E05EEF"/>
    <w:rsid w:val="00E307E7"/>
    <w:rsid w:val="00E3196F"/>
    <w:rsid w:val="00E32769"/>
    <w:rsid w:val="00E364A2"/>
    <w:rsid w:val="00E364AA"/>
    <w:rsid w:val="00E421AC"/>
    <w:rsid w:val="00E44502"/>
    <w:rsid w:val="00E56516"/>
    <w:rsid w:val="00E61BB6"/>
    <w:rsid w:val="00E64CDB"/>
    <w:rsid w:val="00E70224"/>
    <w:rsid w:val="00E824D3"/>
    <w:rsid w:val="00EA292F"/>
    <w:rsid w:val="00EC0210"/>
    <w:rsid w:val="00EC28BF"/>
    <w:rsid w:val="00EC406E"/>
    <w:rsid w:val="00EC5CBC"/>
    <w:rsid w:val="00EC6478"/>
    <w:rsid w:val="00EC6751"/>
    <w:rsid w:val="00ED05A2"/>
    <w:rsid w:val="00ED58C9"/>
    <w:rsid w:val="00EE0230"/>
    <w:rsid w:val="00EE1E3B"/>
    <w:rsid w:val="00EE4BF9"/>
    <w:rsid w:val="00EE51BC"/>
    <w:rsid w:val="00EE6B52"/>
    <w:rsid w:val="00EF5716"/>
    <w:rsid w:val="00EF6A2C"/>
    <w:rsid w:val="00F06638"/>
    <w:rsid w:val="00F17E87"/>
    <w:rsid w:val="00F22833"/>
    <w:rsid w:val="00F3110B"/>
    <w:rsid w:val="00F31891"/>
    <w:rsid w:val="00F330E1"/>
    <w:rsid w:val="00F4205B"/>
    <w:rsid w:val="00F44B2D"/>
    <w:rsid w:val="00F4714D"/>
    <w:rsid w:val="00F517A5"/>
    <w:rsid w:val="00F54689"/>
    <w:rsid w:val="00F608C4"/>
    <w:rsid w:val="00F64A0B"/>
    <w:rsid w:val="00F65E8D"/>
    <w:rsid w:val="00F71032"/>
    <w:rsid w:val="00F747C3"/>
    <w:rsid w:val="00F8385E"/>
    <w:rsid w:val="00F84AD7"/>
    <w:rsid w:val="00F91545"/>
    <w:rsid w:val="00FA604D"/>
    <w:rsid w:val="00FA7249"/>
    <w:rsid w:val="00FB2525"/>
    <w:rsid w:val="00FB30F4"/>
    <w:rsid w:val="00FC3636"/>
    <w:rsid w:val="00FC3E4A"/>
    <w:rsid w:val="00FD1171"/>
    <w:rsid w:val="00FD7C6F"/>
    <w:rsid w:val="00FE756C"/>
    <w:rsid w:val="00FF138F"/>
    <w:rsid w:val="00FF220D"/>
    <w:rsid w:val="00FF34B8"/>
    <w:rsid w:val="00FF566B"/>
    <w:rsid w:val="00FF5B32"/>
    <w:rsid w:val="00FF6D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6035"/>
    <w:rPr>
      <w:sz w:val="24"/>
      <w:szCs w:val="24"/>
    </w:rPr>
  </w:style>
  <w:style w:type="paragraph" w:styleId="Nagwek1">
    <w:name w:val="heading 1"/>
    <w:basedOn w:val="Normalny"/>
    <w:next w:val="Normalny"/>
    <w:qFormat/>
    <w:rsid w:val="00746035"/>
    <w:pPr>
      <w:keepNext/>
      <w:jc w:val="center"/>
      <w:outlineLvl w:val="0"/>
    </w:pPr>
    <w:rPr>
      <w:b/>
      <w:sz w:val="20"/>
    </w:rPr>
  </w:style>
  <w:style w:type="paragraph" w:styleId="Nagwek2">
    <w:name w:val="heading 2"/>
    <w:basedOn w:val="Normalny"/>
    <w:next w:val="Normalny"/>
    <w:qFormat/>
    <w:rsid w:val="00746035"/>
    <w:pPr>
      <w:keepNext/>
      <w:spacing w:line="360" w:lineRule="auto"/>
      <w:ind w:left="357"/>
      <w:outlineLvl w:val="1"/>
    </w:pPr>
    <w:rPr>
      <w:b/>
      <w:bCs/>
    </w:rPr>
  </w:style>
  <w:style w:type="paragraph" w:styleId="Nagwek3">
    <w:name w:val="heading 3"/>
    <w:basedOn w:val="Normalny"/>
    <w:next w:val="Normalny"/>
    <w:qFormat/>
    <w:rsid w:val="00746035"/>
    <w:pPr>
      <w:keepNext/>
      <w:tabs>
        <w:tab w:val="left" w:pos="8080"/>
      </w:tabs>
      <w:outlineLvl w:val="2"/>
    </w:pPr>
    <w:rPr>
      <w:b/>
      <w:bCs/>
    </w:rPr>
  </w:style>
  <w:style w:type="paragraph" w:styleId="Nagwek4">
    <w:name w:val="heading 4"/>
    <w:basedOn w:val="Normalny"/>
    <w:next w:val="Normalny"/>
    <w:qFormat/>
    <w:rsid w:val="00746035"/>
    <w:pPr>
      <w:keepNext/>
      <w:spacing w:line="480" w:lineRule="auto"/>
      <w:jc w:val="center"/>
      <w:outlineLvl w:val="3"/>
    </w:pPr>
    <w:rPr>
      <w:b/>
      <w:bCs/>
    </w:rPr>
  </w:style>
  <w:style w:type="paragraph" w:styleId="Nagwek5">
    <w:name w:val="heading 5"/>
    <w:basedOn w:val="Normalny"/>
    <w:next w:val="Normalny"/>
    <w:qFormat/>
    <w:rsid w:val="00746035"/>
    <w:pPr>
      <w:keepNext/>
      <w:jc w:val="right"/>
      <w:outlineLvl w:val="4"/>
    </w:pPr>
    <w:rPr>
      <w:b/>
      <w:bCs/>
      <w:i/>
      <w:iCs/>
    </w:rPr>
  </w:style>
  <w:style w:type="paragraph" w:styleId="Nagwek6">
    <w:name w:val="heading 6"/>
    <w:basedOn w:val="Normalny"/>
    <w:next w:val="Normalny"/>
    <w:qFormat/>
    <w:rsid w:val="00746035"/>
    <w:pPr>
      <w:keepNext/>
      <w:autoSpaceDE w:val="0"/>
      <w:autoSpaceDN w:val="0"/>
      <w:adjustRightInd w:val="0"/>
      <w:spacing w:line="360" w:lineRule="auto"/>
      <w:jc w:val="both"/>
      <w:outlineLvl w:val="5"/>
    </w:pPr>
    <w:rPr>
      <w:b/>
      <w:bCs/>
    </w:rPr>
  </w:style>
  <w:style w:type="paragraph" w:styleId="Nagwek7">
    <w:name w:val="heading 7"/>
    <w:basedOn w:val="Normalny"/>
    <w:next w:val="Normalny"/>
    <w:qFormat/>
    <w:rsid w:val="00746035"/>
    <w:pPr>
      <w:keepNext/>
      <w:shd w:val="clear" w:color="auto" w:fill="FFFFFF"/>
      <w:jc w:val="righ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rsid w:val="00746035"/>
    <w:pPr>
      <w:ind w:firstLine="426"/>
      <w:jc w:val="both"/>
    </w:pPr>
    <w:rPr>
      <w:szCs w:val="20"/>
    </w:rPr>
  </w:style>
  <w:style w:type="paragraph" w:styleId="Tekstpodstawowy2">
    <w:name w:val="Body Text 2"/>
    <w:basedOn w:val="Normalny"/>
    <w:semiHidden/>
    <w:rsid w:val="00746035"/>
    <w:pPr>
      <w:jc w:val="both"/>
    </w:pPr>
    <w:rPr>
      <w:b/>
      <w:bCs/>
    </w:rPr>
  </w:style>
  <w:style w:type="paragraph" w:styleId="Tekstpodstawowywcity">
    <w:name w:val="Body Text Indent"/>
    <w:basedOn w:val="Normalny"/>
    <w:semiHidden/>
    <w:rsid w:val="00746035"/>
    <w:pPr>
      <w:tabs>
        <w:tab w:val="left" w:pos="8080"/>
      </w:tabs>
      <w:ind w:firstLine="284"/>
      <w:jc w:val="both"/>
    </w:pPr>
    <w:rPr>
      <w:szCs w:val="20"/>
    </w:rPr>
  </w:style>
  <w:style w:type="paragraph" w:styleId="Stopka">
    <w:name w:val="footer"/>
    <w:basedOn w:val="Normalny"/>
    <w:semiHidden/>
    <w:rsid w:val="00746035"/>
    <w:pPr>
      <w:tabs>
        <w:tab w:val="center" w:pos="4536"/>
        <w:tab w:val="right" w:pos="9072"/>
      </w:tabs>
    </w:pPr>
  </w:style>
  <w:style w:type="paragraph" w:styleId="Nagwek">
    <w:name w:val="header"/>
    <w:basedOn w:val="Normalny"/>
    <w:link w:val="NagwekZnak"/>
    <w:rsid w:val="00746035"/>
    <w:pPr>
      <w:tabs>
        <w:tab w:val="center" w:pos="4536"/>
        <w:tab w:val="right" w:pos="9072"/>
      </w:tabs>
      <w:jc w:val="both"/>
    </w:pPr>
    <w:rPr>
      <w:szCs w:val="20"/>
    </w:rPr>
  </w:style>
  <w:style w:type="character" w:styleId="Numerstrony">
    <w:name w:val="page number"/>
    <w:basedOn w:val="Domylnaczcionkaakapitu"/>
    <w:semiHidden/>
    <w:rsid w:val="00746035"/>
  </w:style>
  <w:style w:type="paragraph" w:styleId="Tekstdymka">
    <w:name w:val="Balloon Text"/>
    <w:basedOn w:val="Normalny"/>
    <w:link w:val="TekstdymkaZnak"/>
    <w:uiPriority w:val="99"/>
    <w:rsid w:val="00746035"/>
    <w:rPr>
      <w:rFonts w:ascii="Tahoma" w:hAnsi="Tahoma" w:cs="Tahoma"/>
      <w:sz w:val="16"/>
      <w:szCs w:val="16"/>
    </w:rPr>
  </w:style>
  <w:style w:type="paragraph" w:styleId="Tekstpodstawowy">
    <w:name w:val="Body Text"/>
    <w:basedOn w:val="Normalny"/>
    <w:semiHidden/>
    <w:rsid w:val="00746035"/>
    <w:pPr>
      <w:tabs>
        <w:tab w:val="left" w:pos="8080"/>
      </w:tabs>
      <w:jc w:val="both"/>
    </w:pPr>
  </w:style>
  <w:style w:type="paragraph" w:customStyle="1" w:styleId="pkt">
    <w:name w:val="pkt"/>
    <w:basedOn w:val="Normalny"/>
    <w:rsid w:val="00746035"/>
    <w:pPr>
      <w:spacing w:before="60" w:after="60"/>
      <w:ind w:left="851" w:hanging="295"/>
      <w:jc w:val="both"/>
    </w:pPr>
  </w:style>
  <w:style w:type="paragraph" w:styleId="Tekstpodstawowywcity3">
    <w:name w:val="Body Text Indent 3"/>
    <w:basedOn w:val="Normalny"/>
    <w:semiHidden/>
    <w:rsid w:val="00746035"/>
    <w:pPr>
      <w:ind w:left="720" w:hanging="720"/>
    </w:pPr>
  </w:style>
  <w:style w:type="paragraph" w:customStyle="1" w:styleId="FR3">
    <w:name w:val="FR3"/>
    <w:rsid w:val="00746035"/>
    <w:pPr>
      <w:widowControl w:val="0"/>
      <w:autoSpaceDE w:val="0"/>
      <w:autoSpaceDN w:val="0"/>
      <w:adjustRightInd w:val="0"/>
      <w:spacing w:before="140"/>
      <w:ind w:firstLine="100"/>
    </w:pPr>
    <w:rPr>
      <w:rFonts w:ascii="Arial" w:hAnsi="Arial" w:cs="Arial"/>
      <w:noProof/>
    </w:rPr>
  </w:style>
  <w:style w:type="paragraph" w:styleId="Tekstpodstawowy3">
    <w:name w:val="Body Text 3"/>
    <w:basedOn w:val="Normalny"/>
    <w:semiHidden/>
    <w:rsid w:val="00746035"/>
    <w:pPr>
      <w:shd w:val="clear" w:color="auto" w:fill="CCFFCC"/>
      <w:jc w:val="center"/>
    </w:pPr>
    <w:rPr>
      <w:b/>
      <w:bCs/>
      <w:sz w:val="28"/>
    </w:rPr>
  </w:style>
  <w:style w:type="paragraph" w:customStyle="1" w:styleId="Standard">
    <w:name w:val="Standard"/>
    <w:link w:val="StandardZnak"/>
    <w:rsid w:val="00746035"/>
    <w:pPr>
      <w:widowControl w:val="0"/>
      <w:autoSpaceDE w:val="0"/>
      <w:autoSpaceDN w:val="0"/>
      <w:adjustRightInd w:val="0"/>
    </w:pPr>
    <w:rPr>
      <w:sz w:val="24"/>
      <w:szCs w:val="24"/>
    </w:rPr>
  </w:style>
  <w:style w:type="paragraph" w:customStyle="1" w:styleId="Tekstpodstawowy21">
    <w:name w:val="Tekst podstawowy 21"/>
    <w:basedOn w:val="Normalny"/>
    <w:rsid w:val="00746035"/>
    <w:pPr>
      <w:overflowPunct w:val="0"/>
      <w:autoSpaceDE w:val="0"/>
      <w:autoSpaceDN w:val="0"/>
      <w:adjustRightInd w:val="0"/>
      <w:ind w:left="360"/>
      <w:textAlignment w:val="baseline"/>
    </w:pPr>
    <w:rPr>
      <w:szCs w:val="20"/>
    </w:rPr>
  </w:style>
  <w:style w:type="paragraph" w:customStyle="1" w:styleId="Tekstpodstawowywcity31">
    <w:name w:val="Tekst podstawowy wcięty 31"/>
    <w:basedOn w:val="Normalny"/>
    <w:rsid w:val="00746035"/>
    <w:pPr>
      <w:ind w:left="540" w:hanging="360"/>
      <w:jc w:val="both"/>
    </w:pPr>
    <w:rPr>
      <w:szCs w:val="20"/>
    </w:rPr>
  </w:style>
  <w:style w:type="paragraph" w:customStyle="1" w:styleId="ProPublicoa">
    <w:name w:val="ProPublico_a)"/>
    <w:basedOn w:val="Normalny"/>
    <w:rsid w:val="00746035"/>
    <w:pPr>
      <w:numPr>
        <w:ilvl w:val="2"/>
        <w:numId w:val="1"/>
      </w:numPr>
    </w:pPr>
    <w:rPr>
      <w:szCs w:val="20"/>
    </w:rPr>
  </w:style>
  <w:style w:type="paragraph" w:customStyle="1" w:styleId="ProPublico1">
    <w:name w:val="ProPublico1"/>
    <w:basedOn w:val="Normalny"/>
    <w:rsid w:val="00746035"/>
    <w:pPr>
      <w:numPr>
        <w:numId w:val="1"/>
      </w:numPr>
      <w:spacing w:line="360" w:lineRule="auto"/>
      <w:jc w:val="both"/>
      <w:outlineLvl w:val="0"/>
    </w:pPr>
    <w:rPr>
      <w:szCs w:val="20"/>
    </w:rPr>
  </w:style>
  <w:style w:type="paragraph" w:customStyle="1" w:styleId="ProPublico11">
    <w:name w:val="ProPublico1.1"/>
    <w:basedOn w:val="ProPublico1"/>
    <w:rsid w:val="00746035"/>
    <w:pPr>
      <w:numPr>
        <w:ilvl w:val="1"/>
      </w:numPr>
      <w:tabs>
        <w:tab w:val="clear" w:pos="567"/>
        <w:tab w:val="num" w:pos="360"/>
        <w:tab w:val="num" w:pos="1557"/>
      </w:tabs>
      <w:ind w:left="360" w:hanging="360"/>
      <w:outlineLvl w:val="1"/>
    </w:pPr>
    <w:rPr>
      <w:b/>
    </w:rPr>
  </w:style>
  <w:style w:type="paragraph" w:styleId="NormalnyWeb">
    <w:name w:val="Normal (Web)"/>
    <w:basedOn w:val="Normalny"/>
    <w:semiHidden/>
    <w:rsid w:val="00746035"/>
    <w:pPr>
      <w:spacing w:before="100" w:after="100"/>
    </w:pPr>
    <w:rPr>
      <w:szCs w:val="20"/>
    </w:rPr>
  </w:style>
  <w:style w:type="paragraph" w:styleId="Tytu">
    <w:name w:val="Title"/>
    <w:basedOn w:val="Normalny"/>
    <w:uiPriority w:val="10"/>
    <w:qFormat/>
    <w:rsid w:val="00746035"/>
    <w:pPr>
      <w:jc w:val="center"/>
    </w:pPr>
    <w:rPr>
      <w:sz w:val="36"/>
      <w:szCs w:val="20"/>
    </w:rPr>
  </w:style>
  <w:style w:type="character" w:customStyle="1" w:styleId="TytuZnak">
    <w:name w:val="Tytuł Znak"/>
    <w:rsid w:val="00746035"/>
    <w:rPr>
      <w:sz w:val="36"/>
    </w:rPr>
  </w:style>
  <w:style w:type="character" w:customStyle="1" w:styleId="TekstpodstawowyZnak">
    <w:name w:val="Tekst podstawowy Znak"/>
    <w:rsid w:val="00746035"/>
    <w:rPr>
      <w:sz w:val="24"/>
      <w:szCs w:val="24"/>
    </w:rPr>
  </w:style>
  <w:style w:type="paragraph" w:styleId="Tekstblokowy">
    <w:name w:val="Block Text"/>
    <w:basedOn w:val="Normalny"/>
    <w:semiHidden/>
    <w:rsid w:val="00746035"/>
    <w:pPr>
      <w:shd w:val="clear" w:color="auto" w:fill="FFFFFF"/>
      <w:tabs>
        <w:tab w:val="left" w:leader="dot" w:pos="3780"/>
      </w:tabs>
      <w:spacing w:before="211" w:line="240" w:lineRule="exact"/>
      <w:ind w:left="115" w:right="346"/>
      <w:jc w:val="both"/>
    </w:pPr>
  </w:style>
  <w:style w:type="paragraph" w:styleId="Tekstprzypisukocowego">
    <w:name w:val="endnote text"/>
    <w:basedOn w:val="Normalny"/>
    <w:link w:val="TekstprzypisukocowegoZnak"/>
    <w:rsid w:val="009E005E"/>
    <w:rPr>
      <w:sz w:val="20"/>
      <w:szCs w:val="20"/>
    </w:rPr>
  </w:style>
  <w:style w:type="character" w:customStyle="1" w:styleId="TekstprzypisukocowegoZnak">
    <w:name w:val="Tekst przypisu końcowego Znak"/>
    <w:basedOn w:val="Domylnaczcionkaakapitu"/>
    <w:link w:val="Tekstprzypisukocowego"/>
    <w:rsid w:val="009E005E"/>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9E005E"/>
  </w:style>
  <w:style w:type="paragraph" w:styleId="Akapitzlist">
    <w:name w:val="List Paragraph"/>
    <w:basedOn w:val="Normalny"/>
    <w:uiPriority w:val="99"/>
    <w:qFormat/>
    <w:rsid w:val="00192BAD"/>
    <w:pPr>
      <w:spacing w:after="200" w:line="276" w:lineRule="auto"/>
      <w:ind w:left="720"/>
      <w:contextualSpacing/>
    </w:pPr>
    <w:rPr>
      <w:rFonts w:ascii="Calibri" w:hAnsi="Calibri"/>
      <w:sz w:val="22"/>
      <w:szCs w:val="22"/>
    </w:rPr>
  </w:style>
  <w:style w:type="character" w:customStyle="1" w:styleId="Teksttreci">
    <w:name w:val="Tekst treści_"/>
    <w:link w:val="Teksttreci1"/>
    <w:uiPriority w:val="99"/>
    <w:rsid w:val="002216D1"/>
    <w:rPr>
      <w:rFonts w:ascii="Tahoma" w:hAnsi="Tahoma" w:cs="Tahoma"/>
      <w:sz w:val="21"/>
      <w:szCs w:val="21"/>
      <w:shd w:val="clear" w:color="auto" w:fill="FFFFFF"/>
    </w:rPr>
  </w:style>
  <w:style w:type="paragraph" w:customStyle="1" w:styleId="Teksttreci1">
    <w:name w:val="Tekst treści1"/>
    <w:basedOn w:val="Normalny"/>
    <w:link w:val="Teksttreci"/>
    <w:uiPriority w:val="99"/>
    <w:rsid w:val="002216D1"/>
    <w:pPr>
      <w:shd w:val="clear" w:color="auto" w:fill="FFFFFF"/>
      <w:spacing w:before="360" w:after="120" w:line="270" w:lineRule="exact"/>
      <w:ind w:hanging="700"/>
    </w:pPr>
    <w:rPr>
      <w:rFonts w:ascii="Tahoma" w:hAnsi="Tahoma"/>
      <w:sz w:val="21"/>
      <w:szCs w:val="21"/>
    </w:rPr>
  </w:style>
  <w:style w:type="paragraph" w:styleId="Tekstprzypisudolnego">
    <w:name w:val="footnote text"/>
    <w:basedOn w:val="Normalny"/>
    <w:link w:val="TekstprzypisudolnegoZnak"/>
    <w:uiPriority w:val="99"/>
    <w:semiHidden/>
    <w:unhideWhenUsed/>
    <w:rsid w:val="004E6B42"/>
    <w:rPr>
      <w:sz w:val="20"/>
      <w:szCs w:val="20"/>
    </w:rPr>
  </w:style>
  <w:style w:type="character" w:customStyle="1" w:styleId="TekstprzypisudolnegoZnak">
    <w:name w:val="Tekst przypisu dolnego Znak"/>
    <w:basedOn w:val="Domylnaczcionkaakapitu"/>
    <w:link w:val="Tekstprzypisudolnego"/>
    <w:uiPriority w:val="99"/>
    <w:semiHidden/>
    <w:rsid w:val="004E6B42"/>
  </w:style>
  <w:style w:type="character" w:styleId="Odwoanieprzypisudolnego">
    <w:name w:val="footnote reference"/>
    <w:basedOn w:val="Domylnaczcionkaakapitu"/>
    <w:uiPriority w:val="99"/>
    <w:semiHidden/>
    <w:unhideWhenUsed/>
    <w:rsid w:val="004E6B42"/>
    <w:rPr>
      <w:vertAlign w:val="superscript"/>
    </w:rPr>
  </w:style>
  <w:style w:type="character" w:customStyle="1" w:styleId="TekstdymkaZnak">
    <w:name w:val="Tekst dymka Znak"/>
    <w:link w:val="Tekstdymka"/>
    <w:uiPriority w:val="99"/>
    <w:rsid w:val="00F8385E"/>
    <w:rPr>
      <w:rFonts w:ascii="Tahoma" w:hAnsi="Tahoma" w:cs="Tahoma"/>
      <w:sz w:val="16"/>
      <w:szCs w:val="16"/>
    </w:rPr>
  </w:style>
  <w:style w:type="character" w:customStyle="1" w:styleId="StandardZnak">
    <w:name w:val="Standard Znak"/>
    <w:link w:val="Standard"/>
    <w:rsid w:val="00187B67"/>
    <w:rPr>
      <w:sz w:val="24"/>
      <w:szCs w:val="24"/>
    </w:rPr>
  </w:style>
  <w:style w:type="character" w:customStyle="1" w:styleId="WW8Num15z1">
    <w:name w:val="WW8Num15z1"/>
    <w:rsid w:val="007B4EA7"/>
    <w:rPr>
      <w:rFonts w:ascii="StarBats" w:hAnsi="StarBats" w:cs="Courier New" w:hint="default"/>
    </w:rPr>
  </w:style>
  <w:style w:type="paragraph" w:customStyle="1" w:styleId="Default">
    <w:name w:val="Default"/>
    <w:rsid w:val="00BE1D53"/>
    <w:pPr>
      <w:autoSpaceDE w:val="0"/>
      <w:autoSpaceDN w:val="0"/>
      <w:adjustRightInd w:val="0"/>
    </w:pPr>
    <w:rPr>
      <w:color w:val="000000"/>
      <w:sz w:val="24"/>
      <w:szCs w:val="24"/>
    </w:rPr>
  </w:style>
  <w:style w:type="character" w:customStyle="1" w:styleId="NagwekZnak">
    <w:name w:val="Nagłówek Znak"/>
    <w:link w:val="Nagwek"/>
    <w:rsid w:val="00DB1398"/>
    <w:rPr>
      <w:sz w:val="24"/>
    </w:rPr>
  </w:style>
  <w:style w:type="paragraph" w:styleId="Bezodstpw">
    <w:name w:val="No Spacing"/>
    <w:uiPriority w:val="1"/>
    <w:qFormat/>
    <w:rsid w:val="00DB1398"/>
    <w:pPr>
      <w:widowControl w:val="0"/>
      <w:adjustRightInd w:val="0"/>
      <w:snapToGrid w:val="0"/>
      <w:jc w:val="both"/>
      <w:textAlignment w:val="baseline"/>
    </w:pPr>
  </w:style>
</w:styles>
</file>

<file path=word/webSettings.xml><?xml version="1.0" encoding="utf-8"?>
<w:webSettings xmlns:r="http://schemas.openxmlformats.org/officeDocument/2006/relationships" xmlns:w="http://schemas.openxmlformats.org/wordprocessingml/2006/main">
  <w:divs>
    <w:div w:id="230627374">
      <w:bodyDiv w:val="1"/>
      <w:marLeft w:val="0"/>
      <w:marRight w:val="0"/>
      <w:marTop w:val="0"/>
      <w:marBottom w:val="0"/>
      <w:divBdr>
        <w:top w:val="none" w:sz="0" w:space="0" w:color="auto"/>
        <w:left w:val="none" w:sz="0" w:space="0" w:color="auto"/>
        <w:bottom w:val="none" w:sz="0" w:space="0" w:color="auto"/>
        <w:right w:val="none" w:sz="0" w:space="0" w:color="auto"/>
      </w:divBdr>
    </w:div>
    <w:div w:id="533660866">
      <w:bodyDiv w:val="1"/>
      <w:marLeft w:val="0"/>
      <w:marRight w:val="0"/>
      <w:marTop w:val="0"/>
      <w:marBottom w:val="0"/>
      <w:divBdr>
        <w:top w:val="none" w:sz="0" w:space="0" w:color="auto"/>
        <w:left w:val="none" w:sz="0" w:space="0" w:color="auto"/>
        <w:bottom w:val="none" w:sz="0" w:space="0" w:color="auto"/>
        <w:right w:val="none" w:sz="0" w:space="0" w:color="auto"/>
      </w:divBdr>
    </w:div>
    <w:div w:id="619071740">
      <w:bodyDiv w:val="1"/>
      <w:marLeft w:val="0"/>
      <w:marRight w:val="0"/>
      <w:marTop w:val="0"/>
      <w:marBottom w:val="0"/>
      <w:divBdr>
        <w:top w:val="none" w:sz="0" w:space="0" w:color="auto"/>
        <w:left w:val="none" w:sz="0" w:space="0" w:color="auto"/>
        <w:bottom w:val="none" w:sz="0" w:space="0" w:color="auto"/>
        <w:right w:val="none" w:sz="0" w:space="0" w:color="auto"/>
      </w:divBdr>
    </w:div>
    <w:div w:id="928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53BD-6C9A-46A0-B3CC-05D7FB70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3979</Words>
  <Characters>23880</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ZAŁĄCZNIK NR 0</vt:lpstr>
    </vt:vector>
  </TitlesOfParts>
  <Company>Hewlett-Packard</Company>
  <LinksUpToDate>false</LinksUpToDate>
  <CharactersWithSpaces>27804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0</dc:title>
  <dc:creator>Krzyżaniak</dc:creator>
  <cp:lastModifiedBy>Magda</cp:lastModifiedBy>
  <cp:revision>5</cp:revision>
  <cp:lastPrinted>2020-07-06T10:29:00Z</cp:lastPrinted>
  <dcterms:created xsi:type="dcterms:W3CDTF">2020-07-03T08:01:00Z</dcterms:created>
  <dcterms:modified xsi:type="dcterms:W3CDTF">2020-07-07T13:02:00Z</dcterms:modified>
</cp:coreProperties>
</file>